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NeuroONE CONTRIBUTING Guide</w:t>
      </w:r>
    </w:p>
    <w:p>
      <w:pPr>
        <w:pStyle w:val="Heading2"/>
      </w:pPr>
      <w:r>
        <w:t>Project Structure</w:t>
      </w:r>
    </w:p>
    <w:p>
      <w:r>
        <w:rPr>
          <w:sz w:val="22"/>
        </w:rPr>
        <w:t>Each team owns its assigned feature repository. All code should follow the Feature → API → Service → Repository → Model → Schema architecture. Keep business logic out of API routes and avoid direct database access from endpoints.</w:t>
      </w:r>
    </w:p>
    <w:p>
      <w:pPr>
        <w:pStyle w:val="Heading2"/>
      </w:pPr>
      <w:r>
        <w:t>Branch Strategy</w:t>
      </w:r>
    </w:p>
    <w:p>
      <w:r>
        <w:rPr>
          <w:sz w:val="22"/>
        </w:rPr>
        <w:t>Main Branch: main (protected)</w:t>
        <w:br/>
        <w:t>Feature Branches:</w:t>
        <w:br/>
        <w:t>- feature/auth</w:t>
        <w:br/>
        <w:t>- feature/patients</w:t>
        <w:br/>
        <w:t>- feature/diagnosis</w:t>
        <w:br/>
        <w:t>- feature/rag-reports</w:t>
        <w:br/>
        <w:br/>
        <w:t>Never commit directly to main. Open a Pull Request for every feature.</w:t>
      </w:r>
    </w:p>
    <w:p>
      <w:pPr>
        <w:pStyle w:val="Heading2"/>
      </w:pPr>
      <w:r>
        <w:t>Commit Message Convention</w:t>
      </w:r>
    </w:p>
    <w:p>
      <w:r>
        <w:rPr>
          <w:sz w:val="22"/>
        </w:rPr>
        <w:t>Use clear commit messages:</w:t>
        <w:br/>
        <w:t>feat: add patient CRUD</w:t>
        <w:br/>
        <w:t>fix: correct JWT expiration</w:t>
        <w:br/>
        <w:t>refactor: move diagnosis logic to service</w:t>
        <w:br/>
        <w:t>docs: update API documentation</w:t>
        <w:br/>
        <w:t>test: add authentication tests</w:t>
      </w:r>
    </w:p>
    <w:p>
      <w:pPr>
        <w:pStyle w:val="Heading2"/>
      </w:pPr>
      <w:r>
        <w:t>Pull Request Checklist</w:t>
      </w:r>
    </w:p>
    <w:p>
      <w:r>
        <w:rPr>
          <w:sz w:val="22"/>
        </w:rPr>
        <w:t>Before opening a PR:</w:t>
        <w:br/>
        <w:t>✓ Project builds successfully</w:t>
        <w:br/>
        <w:t>✓ No merge conflicts</w:t>
        <w:br/>
        <w:t>✓ Code formatted</w:t>
        <w:br/>
        <w:t>✓ API tested</w:t>
        <w:br/>
        <w:t>✓ New migrations reviewed</w:t>
        <w:br/>
        <w:t>✓ Documentation updated (if required)</w:t>
      </w:r>
    </w:p>
    <w:p>
      <w:pPr>
        <w:pStyle w:val="Heading2"/>
      </w:pPr>
      <w:r>
        <w:t>Coding Standards</w:t>
      </w:r>
    </w:p>
    <w:p>
      <w:r>
        <w:rPr>
          <w:sz w:val="22"/>
        </w:rPr>
        <w:t>• Use type hints.</w:t>
        <w:br/>
        <w:t>• Keep functions small and focused.</w:t>
        <w:br/>
        <w:t>• Follow PEP 8.</w:t>
        <w:br/>
        <w:t>• Store business logic inside services.</w:t>
        <w:br/>
        <w:t>• Database access only through repositories.</w:t>
        <w:br/>
        <w:t>• Validate request/response with Pydantic schemas.</w:t>
        <w:br/>
        <w:t>• Write meaningful variable and function names.</w:t>
      </w:r>
    </w:p>
    <w:p>
      <w:pPr>
        <w:pStyle w:val="Heading2"/>
      </w:pPr>
      <w:r>
        <w:t>Alembic Migration Policy</w:t>
      </w:r>
    </w:p>
    <w:p>
      <w:r>
        <w:rPr>
          <w:sz w:val="22"/>
        </w:rPr>
        <w:t>Only the Platform &amp; Authentication maintainer should generate Alembic migrations for the shared integration branch.</w:t>
        <w:br/>
        <w:br/>
        <w:t>Workflow:</w:t>
        <w:br/>
        <w:t>1. Team members modify models in feature branches.</w:t>
        <w:br/>
        <w:t>2. Before merge, resolve model conflicts.</w:t>
        <w:br/>
        <w:t>3. Generate ONE migration:</w:t>
        <w:br/>
        <w:t xml:space="preserve">   alembic revision --autogenerate -m "description"</w:t>
        <w:br/>
        <w:t>4. Review the migration.</w:t>
        <w:br/>
        <w:t>5. Apply with:</w:t>
        <w:br/>
        <w:t xml:space="preserve">   alembic upgrade head</w:t>
        <w:br/>
        <w:br/>
        <w:t>Avoid multiple independent migrations for the same schema changes.</w:t>
      </w:r>
    </w:p>
    <w:p>
      <w:pPr>
        <w:pStyle w:val="Heading2"/>
      </w:pPr>
      <w:r>
        <w:t>API Standards</w:t>
      </w:r>
    </w:p>
    <w:p>
      <w:r>
        <w:rPr>
          <w:sz w:val="22"/>
        </w:rPr>
        <w:t>Success Response:</w:t>
        <w:br/>
        <w:t>{</w:t>
        <w:br/>
        <w:t xml:space="preserve">  "success": true,</w:t>
        <w:br/>
        <w:t xml:space="preserve">  "data": ...</w:t>
        <w:br/>
        <w:t>}</w:t>
        <w:br/>
        <w:br/>
        <w:t>Error Response:</w:t>
        <w:br/>
        <w:t>{</w:t>
        <w:br/>
        <w:t xml:space="preserve">  "success": false,</w:t>
        <w:br/>
        <w:t xml:space="preserve">  "message": "...",</w:t>
        <w:br/>
        <w:t xml:space="preserve">  "details": ...</w:t>
        <w:br/>
        <w:t>}</w:t>
        <w:br/>
        <w:br/>
        <w:t>Use proper HTTP status codes and version all routes under /api/v1.</w:t>
      </w:r>
    </w:p>
    <w:p>
      <w:pPr>
        <w:pStyle w:val="Heading2"/>
      </w:pPr>
      <w:r>
        <w:t>Repository Ownership</w:t>
      </w:r>
    </w:p>
    <w:p>
      <w:r>
        <w:rPr>
          <w:sz w:val="22"/>
        </w:rPr>
        <w:t>Repository 1: Platform &amp; Authentication</w:t>
        <w:br/>
        <w:t>Repository 2: Patient Management</w:t>
        <w:br/>
        <w:t>Repository 3: Visits &amp; AI Diagnosis</w:t>
        <w:br/>
        <w:t>Repository 4: RAG &amp; Reports</w:t>
      </w:r>
    </w:p>
    <w:p>
      <w:pPr>
        <w:pStyle w:val="Heading2"/>
      </w:pPr>
      <w:r>
        <w:t>Testing</w:t>
      </w:r>
    </w:p>
    <w:p>
      <w:r>
        <w:rPr>
          <w:sz w:val="22"/>
        </w:rPr>
        <w:t>Every feature should include:</w:t>
        <w:br/>
        <w:t>• Unit tests for services</w:t>
        <w:br/>
        <w:t>• API endpoint tests</w:t>
        <w:br/>
        <w:t>• Manual verification using Swagger or Postman</w:t>
      </w:r>
    </w:p>
    <w:p>
      <w:pPr>
        <w:pStyle w:val="Heading2"/>
      </w:pPr>
      <w:r>
        <w:t>Definition of Done</w:t>
      </w:r>
    </w:p>
    <w:p>
      <w:r>
        <w:rPr>
          <w:sz w:val="22"/>
        </w:rPr>
        <w:t>A feature is complete only when:</w:t>
        <w:br/>
        <w:t>• Code is implemented</w:t>
        <w:br/>
        <w:t>• API works</w:t>
        <w:br/>
        <w:t>• Tests pass</w:t>
        <w:br/>
        <w:t>• Documentation updated</w:t>
        <w:br/>
        <w:t>• Migration verified (if applicable)</w:t>
        <w:br/>
        <w:t>• Pull Request approved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