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Neurobiomechanics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55E3706" w14:textId="77777777" w:rsidR="00683656" w:rsidRDefault="00683656" w:rsidP="004078CB">
      <w:pPr>
        <w:pStyle w:val="NormalWeb"/>
        <w:spacing w:before="0" w:beforeAutospacing="0" w:after="0" w:afterAutospacing="0"/>
        <w:jc w:val="both"/>
        <w:textAlignment w:val="baseline"/>
        <w:rPr>
          <w:rFonts w:ascii="Roboto" w:hAnsi="Roboto"/>
          <w:b/>
          <w:bCs/>
          <w:color w:val="000000" w:themeColor="text1"/>
          <w:sz w:val="22"/>
          <w:szCs w:val="22"/>
        </w:rPr>
      </w:pPr>
    </w:p>
    <w:tbl>
      <w:tblPr>
        <w:tblW w:w="9360"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83656" w14:paraId="21D83A45" w14:textId="77777777" w:rsidTr="00A94274">
        <w:tc>
          <w:tcPr>
            <w:tcW w:w="0" w:type="auto"/>
            <w:gridSpan w:val="2"/>
            <w:shd w:val="clear" w:color="auto" w:fill="1F3864"/>
            <w:tcMar>
              <w:top w:w="80" w:type="dxa"/>
              <w:left w:w="120" w:type="dxa"/>
              <w:bottom w:w="80" w:type="dxa"/>
              <w:right w:w="120" w:type="dxa"/>
            </w:tcMar>
          </w:tcPr>
          <w:p w14:paraId="6A38D88B" w14:textId="5666647D" w:rsidR="00683656" w:rsidRDefault="00683656" w:rsidP="00A94274">
            <w:pPr>
              <w:jc w:val="center"/>
            </w:pPr>
            <w:r>
              <w:rPr>
                <w:rFonts w:ascii="Calibri" w:eastAsia="Calibri" w:hAnsi="Calibri" w:cs="Calibri"/>
                <w:b/>
                <w:bCs/>
                <w:color w:val="FFFFFF"/>
                <w:sz w:val="22"/>
                <w:szCs w:val="22"/>
              </w:rPr>
              <w:t xml:space="preserve">CM Open House 2026 — Program </w:t>
            </w:r>
            <w:r w:rsidR="001C7BBE">
              <w:rPr>
                <w:rFonts w:ascii="Calibri" w:eastAsia="Calibri" w:hAnsi="Calibri" w:cs="Calibri"/>
                <w:b/>
                <w:bCs/>
                <w:color w:val="FFFFFF"/>
                <w:sz w:val="22"/>
                <w:szCs w:val="22"/>
              </w:rPr>
              <w:t xml:space="preserve">DRAFT </w:t>
            </w:r>
            <w:r>
              <w:rPr>
                <w:rFonts w:ascii="Calibri" w:eastAsia="Calibri" w:hAnsi="Calibri" w:cs="Calibri"/>
                <w:b/>
                <w:bCs/>
                <w:color w:val="FFFFFF"/>
                <w:sz w:val="22"/>
                <w:szCs w:val="22"/>
              </w:rPr>
              <w:t>Schedule</w:t>
            </w:r>
            <w:r w:rsidR="001C7BBE">
              <w:rPr>
                <w:rFonts w:ascii="Calibri" w:eastAsia="Calibri" w:hAnsi="Calibri" w:cs="Calibri"/>
                <w:b/>
                <w:bCs/>
                <w:color w:val="FFFFFF"/>
                <w:sz w:val="22"/>
                <w:szCs w:val="22"/>
              </w:rPr>
              <w:t xml:space="preserve"> </w:t>
            </w:r>
          </w:p>
        </w:tc>
      </w:tr>
      <w:tr w:rsidR="00683656" w14:paraId="5A2C2B50" w14:textId="77777777" w:rsidTr="00A94274">
        <w:tc>
          <w:tcPr>
            <w:tcW w:w="0" w:type="auto"/>
            <w:gridSpan w:val="2"/>
            <w:shd w:val="clear" w:color="auto" w:fill="2E5FA3"/>
            <w:tcMar>
              <w:top w:w="80" w:type="dxa"/>
              <w:left w:w="120" w:type="dxa"/>
              <w:bottom w:w="80" w:type="dxa"/>
              <w:right w:w="120" w:type="dxa"/>
            </w:tcMar>
          </w:tcPr>
          <w:p w14:paraId="7F402083" w14:textId="77777777" w:rsidR="00683656" w:rsidRDefault="00683656" w:rsidP="00A94274">
            <w:pPr>
              <w:jc w:val="center"/>
            </w:pPr>
            <w:r>
              <w:rPr>
                <w:rFonts w:ascii="Calibri" w:eastAsia="Calibri" w:hAnsi="Calibri" w:cs="Calibri"/>
                <w:b/>
                <w:bCs/>
                <w:color w:val="FFFFFF"/>
                <w:sz w:val="22"/>
                <w:szCs w:val="22"/>
              </w:rPr>
              <w:t xml:space="preserve">August 8, </w:t>
            </w:r>
            <w:proofErr w:type="gramStart"/>
            <w:r>
              <w:rPr>
                <w:rFonts w:ascii="Calibri" w:eastAsia="Calibri" w:hAnsi="Calibri" w:cs="Calibri"/>
                <w:b/>
                <w:bCs/>
                <w:color w:val="FFFFFF"/>
                <w:sz w:val="22"/>
                <w:szCs w:val="22"/>
              </w:rPr>
              <w:t>2026  |</w:t>
            </w:r>
            <w:proofErr w:type="gramEnd"/>
            <w:r>
              <w:rPr>
                <w:rFonts w:ascii="Calibri" w:eastAsia="Calibri" w:hAnsi="Calibri" w:cs="Calibri"/>
                <w:b/>
                <w:bCs/>
                <w:color w:val="FFFFFF"/>
                <w:sz w:val="22"/>
                <w:szCs w:val="22"/>
              </w:rPr>
              <w:t xml:space="preserve">  Northeastern University, Boston, MA</w:t>
            </w:r>
          </w:p>
        </w:tc>
      </w:tr>
      <w:tr w:rsidR="00B6627A" w14:paraId="09795D12" w14:textId="77777777" w:rsidTr="00A94274">
        <w:tc>
          <w:tcPr>
            <w:tcW w:w="2200" w:type="dxa"/>
            <w:shd w:val="clear" w:color="auto" w:fill="D6E4F0"/>
            <w:tcMar>
              <w:top w:w="60" w:type="dxa"/>
              <w:left w:w="120" w:type="dxa"/>
              <w:bottom w:w="60" w:type="dxa"/>
              <w:right w:w="120" w:type="dxa"/>
            </w:tcMar>
          </w:tcPr>
          <w:p w14:paraId="70782703" w14:textId="5300E430" w:rsidR="00B6627A" w:rsidRDefault="00B6627A" w:rsidP="00A94274">
            <w:pPr>
              <w:jc w:val="center"/>
            </w:pPr>
            <w:r>
              <w:rPr>
                <w:rFonts w:ascii="Calibri" w:eastAsia="Calibri" w:hAnsi="Calibri" w:cs="Calibri"/>
                <w:b/>
                <w:bCs/>
                <w:color w:val="1F3864"/>
                <w:sz w:val="18"/>
                <w:szCs w:val="18"/>
              </w:rPr>
              <w:t>8:00 – 8:</w:t>
            </w:r>
            <w:r w:rsidR="001071D2">
              <w:rPr>
                <w:rFonts w:ascii="Calibri" w:eastAsia="Calibri" w:hAnsi="Calibri" w:cs="Calibri"/>
                <w:b/>
                <w:bCs/>
                <w:color w:val="1F3864"/>
                <w:sz w:val="18"/>
                <w:szCs w:val="18"/>
              </w:rPr>
              <w:t>30</w:t>
            </w:r>
            <w:r>
              <w:rPr>
                <w:rFonts w:ascii="Calibri" w:eastAsia="Calibri" w:hAnsi="Calibri" w:cs="Calibri"/>
                <w:b/>
                <w:bCs/>
                <w:color w:val="1F3864"/>
                <w:sz w:val="18"/>
                <w:szCs w:val="18"/>
              </w:rPr>
              <w:t xml:space="preserve"> AM</w:t>
            </w:r>
          </w:p>
        </w:tc>
        <w:tc>
          <w:tcPr>
            <w:tcW w:w="7160" w:type="dxa"/>
            <w:shd w:val="clear" w:color="auto" w:fill="F2F2F2"/>
            <w:tcMar>
              <w:top w:w="60" w:type="dxa"/>
              <w:left w:w="120" w:type="dxa"/>
              <w:bottom w:w="60" w:type="dxa"/>
              <w:right w:w="120" w:type="dxa"/>
            </w:tcMar>
          </w:tcPr>
          <w:p w14:paraId="4C7D9992" w14:textId="77777777" w:rsidR="00B6627A" w:rsidRDefault="00B6627A" w:rsidP="00A94274">
            <w:r>
              <w:rPr>
                <w:rFonts w:ascii="Calibri" w:eastAsia="Calibri" w:hAnsi="Calibri" w:cs="Calibri"/>
                <w:i/>
                <w:iCs/>
                <w:color w:val="555555"/>
                <w:sz w:val="18"/>
                <w:szCs w:val="18"/>
              </w:rPr>
              <w:t xml:space="preserve">Demos &amp; </w:t>
            </w:r>
            <w:proofErr w:type="gramStart"/>
            <w:r>
              <w:rPr>
                <w:rFonts w:ascii="Calibri" w:eastAsia="Calibri" w:hAnsi="Calibri" w:cs="Calibri"/>
                <w:i/>
                <w:iCs/>
                <w:color w:val="555555"/>
                <w:sz w:val="18"/>
                <w:szCs w:val="18"/>
              </w:rPr>
              <w:t>Posters  |</w:t>
            </w:r>
            <w:proofErr w:type="gramEnd"/>
            <w:r>
              <w:rPr>
                <w:rFonts w:ascii="Calibri" w:eastAsia="Calibri" w:hAnsi="Calibri" w:cs="Calibri"/>
                <w:i/>
                <w:iCs/>
                <w:color w:val="555555"/>
                <w:sz w:val="18"/>
                <w:szCs w:val="18"/>
              </w:rPr>
              <w:t xml:space="preserve">  Coffee &amp; Tea</w:t>
            </w:r>
          </w:p>
        </w:tc>
      </w:tr>
      <w:tr w:rsidR="00683656" w14:paraId="7B9A899F" w14:textId="77777777" w:rsidTr="00A94274">
        <w:tc>
          <w:tcPr>
            <w:tcW w:w="2200" w:type="dxa"/>
            <w:shd w:val="clear" w:color="auto" w:fill="D6E4F0"/>
            <w:tcMar>
              <w:top w:w="60" w:type="dxa"/>
              <w:left w:w="120" w:type="dxa"/>
              <w:bottom w:w="60" w:type="dxa"/>
              <w:right w:w="120" w:type="dxa"/>
            </w:tcMar>
          </w:tcPr>
          <w:p w14:paraId="6B86814A" w14:textId="4E4D4F44" w:rsidR="00683656" w:rsidRDefault="00683656" w:rsidP="00A94274">
            <w:pPr>
              <w:jc w:val="center"/>
            </w:pPr>
            <w:r>
              <w:rPr>
                <w:rFonts w:ascii="Calibri" w:eastAsia="Calibri" w:hAnsi="Calibri" w:cs="Calibri"/>
                <w:b/>
                <w:bCs/>
                <w:color w:val="1F3864"/>
                <w:sz w:val="18"/>
                <w:szCs w:val="18"/>
              </w:rPr>
              <w:t>8:</w:t>
            </w:r>
            <w:r w:rsidR="0071666D">
              <w:rPr>
                <w:rFonts w:ascii="Calibri" w:eastAsia="Calibri" w:hAnsi="Calibri" w:cs="Calibri"/>
                <w:b/>
                <w:bCs/>
                <w:color w:val="1F3864"/>
                <w:sz w:val="18"/>
                <w:szCs w:val="18"/>
              </w:rPr>
              <w:t>4</w:t>
            </w:r>
            <w:r w:rsidR="00102CEC">
              <w:rPr>
                <w:rFonts w:ascii="Calibri" w:eastAsia="Calibri" w:hAnsi="Calibri" w:cs="Calibri"/>
                <w:b/>
                <w:bCs/>
                <w:color w:val="1F3864"/>
                <w:sz w:val="18"/>
                <w:szCs w:val="18"/>
              </w:rPr>
              <w:t>0</w:t>
            </w:r>
            <w:r>
              <w:rPr>
                <w:rFonts w:ascii="Calibri" w:eastAsia="Calibri" w:hAnsi="Calibri" w:cs="Calibri"/>
                <w:b/>
                <w:bCs/>
                <w:color w:val="1F3864"/>
                <w:sz w:val="18"/>
                <w:szCs w:val="18"/>
              </w:rPr>
              <w:t xml:space="preserve"> – 10:00 AM</w:t>
            </w:r>
          </w:p>
        </w:tc>
        <w:tc>
          <w:tcPr>
            <w:tcW w:w="7160" w:type="dxa"/>
            <w:shd w:val="clear" w:color="auto" w:fill="2E5FA3"/>
            <w:tcMar>
              <w:top w:w="60" w:type="dxa"/>
              <w:left w:w="120" w:type="dxa"/>
              <w:bottom w:w="60" w:type="dxa"/>
              <w:right w:w="120" w:type="dxa"/>
            </w:tcMar>
          </w:tcPr>
          <w:p w14:paraId="221ADCEF" w14:textId="77777777" w:rsidR="00683656" w:rsidRDefault="00683656" w:rsidP="00A94274">
            <w:r>
              <w:rPr>
                <w:rFonts w:ascii="Calibri" w:eastAsia="Calibri" w:hAnsi="Calibri" w:cs="Calibri"/>
                <w:b/>
                <w:bCs/>
                <w:color w:val="FFFFFF"/>
                <w:sz w:val="20"/>
                <w:szCs w:val="20"/>
              </w:rPr>
              <w:t>Research Session 1</w:t>
            </w:r>
          </w:p>
        </w:tc>
      </w:tr>
      <w:tr w:rsidR="00683656" w14:paraId="5B6E0C4F" w14:textId="77777777" w:rsidTr="00A94274">
        <w:tc>
          <w:tcPr>
            <w:tcW w:w="2200" w:type="dxa"/>
            <w:shd w:val="clear" w:color="auto" w:fill="FFFFFF"/>
          </w:tcPr>
          <w:p w14:paraId="729E9FEE" w14:textId="77777777" w:rsidR="00683656" w:rsidRDefault="00683656" w:rsidP="00A94274"/>
        </w:tc>
        <w:tc>
          <w:tcPr>
            <w:tcW w:w="7160" w:type="dxa"/>
            <w:shd w:val="clear" w:color="auto" w:fill="FFFFFF"/>
            <w:tcMar>
              <w:top w:w="80" w:type="dxa"/>
              <w:left w:w="160" w:type="dxa"/>
              <w:bottom w:w="80" w:type="dxa"/>
              <w:right w:w="120" w:type="dxa"/>
            </w:tcMar>
          </w:tcPr>
          <w:p w14:paraId="33605DB1" w14:textId="77777777" w:rsidR="003A03D0" w:rsidRDefault="003A03D0" w:rsidP="00A94274">
            <w:pPr>
              <w:rPr>
                <w:rFonts w:ascii="Calibri" w:eastAsia="Calibri" w:hAnsi="Calibri" w:cs="Calibri"/>
                <w:b/>
                <w:bCs/>
                <w:sz w:val="18"/>
                <w:szCs w:val="18"/>
              </w:rPr>
            </w:pPr>
            <w:r>
              <w:rPr>
                <w:rFonts w:ascii="Calibri" w:eastAsia="Calibri" w:hAnsi="Calibri" w:cs="Calibri"/>
                <w:b/>
                <w:bCs/>
                <w:sz w:val="18"/>
                <w:szCs w:val="18"/>
              </w:rPr>
              <w:t xml:space="preserve">Dorothy Poppe </w:t>
            </w:r>
          </w:p>
          <w:p w14:paraId="2F6236B5" w14:textId="3CC94C1C" w:rsidR="003A03D0" w:rsidRPr="003A03D0" w:rsidRDefault="003A03D0" w:rsidP="00A94274">
            <w:pPr>
              <w:rPr>
                <w:rFonts w:ascii="Calibri" w:eastAsia="Calibri" w:hAnsi="Calibri" w:cs="Calibri"/>
                <w:sz w:val="18"/>
                <w:szCs w:val="18"/>
              </w:rPr>
            </w:pPr>
            <w:r w:rsidRPr="003A03D0">
              <w:rPr>
                <w:rFonts w:ascii="Calibri" w:eastAsia="Calibri" w:hAnsi="Calibri" w:cs="Calibri"/>
                <w:sz w:val="18"/>
                <w:szCs w:val="18"/>
              </w:rPr>
              <w:t>Program Introduction</w:t>
            </w:r>
          </w:p>
          <w:p w14:paraId="4A6A6160" w14:textId="12F72C11" w:rsidR="00683656" w:rsidRDefault="00683656" w:rsidP="00A94274">
            <w:r>
              <w:rPr>
                <w:rFonts w:ascii="Calibri" w:eastAsia="Calibri" w:hAnsi="Calibri" w:cs="Calibri"/>
                <w:b/>
                <w:bCs/>
                <w:sz w:val="18"/>
                <w:szCs w:val="18"/>
              </w:rPr>
              <w:t>Francis Loth</w:t>
            </w:r>
          </w:p>
          <w:p w14:paraId="6E2679B6" w14:textId="77777777" w:rsidR="00683656" w:rsidRDefault="00683656" w:rsidP="00A94274">
            <w:pPr>
              <w:spacing w:before="20"/>
            </w:pPr>
            <w:r>
              <w:rPr>
                <w:rFonts w:ascii="Calibri" w:eastAsia="Calibri" w:hAnsi="Calibri" w:cs="Calibri"/>
                <w:i/>
                <w:iCs/>
                <w:color w:val="444444"/>
                <w:sz w:val="17"/>
                <w:szCs w:val="17"/>
              </w:rPr>
              <w:t>Biomechanical Report: Analysis and Imaging at Northeastern (BRAIN)</w:t>
            </w:r>
          </w:p>
          <w:p w14:paraId="55183327" w14:textId="77777777" w:rsidR="00683656" w:rsidRDefault="00683656" w:rsidP="00A94274">
            <w:pPr>
              <w:spacing w:before="60"/>
            </w:pPr>
            <w:r>
              <w:rPr>
                <w:rFonts w:ascii="Calibri" w:eastAsia="Calibri" w:hAnsi="Calibri" w:cs="Calibri"/>
                <w:b/>
                <w:bCs/>
                <w:sz w:val="18"/>
                <w:szCs w:val="18"/>
              </w:rPr>
              <w:t>John Oshinski</w:t>
            </w:r>
          </w:p>
          <w:p w14:paraId="1C6F388F" w14:textId="77777777" w:rsidR="00683656" w:rsidRDefault="00683656" w:rsidP="00A94274">
            <w:pPr>
              <w:spacing w:before="20"/>
            </w:pPr>
            <w:r>
              <w:rPr>
                <w:rFonts w:ascii="Calibri" w:eastAsia="Calibri" w:hAnsi="Calibri" w:cs="Calibri"/>
                <w:i/>
                <w:iCs/>
                <w:color w:val="444444"/>
                <w:sz w:val="17"/>
                <w:szCs w:val="17"/>
              </w:rPr>
              <w:t>Brain Motion and CSF Flow in Subjects with CMI</w:t>
            </w:r>
          </w:p>
          <w:p w14:paraId="71D9942C" w14:textId="77777777" w:rsidR="00683656" w:rsidRDefault="00683656" w:rsidP="00A94274">
            <w:pPr>
              <w:spacing w:before="60"/>
            </w:pPr>
            <w:r>
              <w:rPr>
                <w:rFonts w:ascii="Calibri" w:eastAsia="Calibri" w:hAnsi="Calibri" w:cs="Calibri"/>
                <w:b/>
                <w:bCs/>
                <w:sz w:val="18"/>
                <w:szCs w:val="18"/>
              </w:rPr>
              <w:t>Jonathan Millard</w:t>
            </w:r>
          </w:p>
          <w:p w14:paraId="43164E1A" w14:textId="77777777" w:rsidR="00683656" w:rsidRDefault="00683656" w:rsidP="00A94274">
            <w:pPr>
              <w:spacing w:before="20"/>
            </w:pPr>
            <w:r>
              <w:rPr>
                <w:rFonts w:ascii="Calibri" w:eastAsia="Calibri" w:hAnsi="Calibri" w:cs="Calibri"/>
                <w:i/>
                <w:iCs/>
                <w:color w:val="444444"/>
                <w:sz w:val="17"/>
                <w:szCs w:val="17"/>
              </w:rPr>
              <w:t>Thinking Geometrically about Chiari Malformation Measurements</w:t>
            </w:r>
          </w:p>
          <w:p w14:paraId="49BF077F" w14:textId="77777777" w:rsidR="00683656" w:rsidRDefault="00683656" w:rsidP="00A94274">
            <w:pPr>
              <w:spacing w:before="60"/>
            </w:pPr>
            <w:r>
              <w:rPr>
                <w:rFonts w:ascii="Calibri" w:eastAsia="Calibri" w:hAnsi="Calibri" w:cs="Calibri"/>
                <w:b/>
                <w:bCs/>
                <w:sz w:val="18"/>
                <w:szCs w:val="18"/>
              </w:rPr>
              <w:t>Ek Kasper</w:t>
            </w:r>
          </w:p>
          <w:p w14:paraId="408F7AFD" w14:textId="3BE07D20" w:rsidR="00683656" w:rsidRDefault="00683656" w:rsidP="00A94274">
            <w:pPr>
              <w:spacing w:before="20"/>
            </w:pPr>
            <w:r w:rsidRPr="00683656">
              <w:rPr>
                <w:rFonts w:ascii="Calibri" w:eastAsia="Calibri" w:hAnsi="Calibri" w:cs="Calibri"/>
                <w:i/>
                <w:iCs/>
                <w:color w:val="444444"/>
                <w:sz w:val="17"/>
                <w:szCs w:val="17"/>
              </w:rPr>
              <w:t>Surgical management of Chiari malformation - Approaches, Techniques and Pitfalls</w:t>
            </w:r>
          </w:p>
        </w:tc>
      </w:tr>
      <w:tr w:rsidR="00683656" w14:paraId="6E022ECD" w14:textId="77777777" w:rsidTr="00A94274">
        <w:tc>
          <w:tcPr>
            <w:tcW w:w="2200" w:type="dxa"/>
            <w:shd w:val="clear" w:color="auto" w:fill="D6E4F0"/>
            <w:tcMar>
              <w:top w:w="60" w:type="dxa"/>
              <w:left w:w="120" w:type="dxa"/>
              <w:bottom w:w="60" w:type="dxa"/>
              <w:right w:w="120" w:type="dxa"/>
            </w:tcMar>
          </w:tcPr>
          <w:p w14:paraId="27DB08B8" w14:textId="0BE74F7C" w:rsidR="00683656" w:rsidRDefault="00683656" w:rsidP="00A94274">
            <w:pPr>
              <w:jc w:val="center"/>
            </w:pPr>
            <w:r>
              <w:rPr>
                <w:rFonts w:ascii="Calibri" w:eastAsia="Calibri" w:hAnsi="Calibri" w:cs="Calibri"/>
                <w:b/>
                <w:bCs/>
                <w:color w:val="1F3864"/>
                <w:sz w:val="18"/>
                <w:szCs w:val="18"/>
              </w:rPr>
              <w:t>10:00 – 1</w:t>
            </w:r>
            <w:r w:rsidR="0071666D">
              <w:rPr>
                <w:rFonts w:ascii="Calibri" w:eastAsia="Calibri" w:hAnsi="Calibri" w:cs="Calibri"/>
                <w:b/>
                <w:bCs/>
                <w:color w:val="1F3864"/>
                <w:sz w:val="18"/>
                <w:szCs w:val="18"/>
              </w:rPr>
              <w:t>1</w:t>
            </w:r>
            <w:r>
              <w:rPr>
                <w:rFonts w:ascii="Calibri" w:eastAsia="Calibri" w:hAnsi="Calibri" w:cs="Calibri"/>
                <w:b/>
                <w:bCs/>
                <w:color w:val="1F3864"/>
                <w:sz w:val="18"/>
                <w:szCs w:val="18"/>
              </w:rPr>
              <w:t>:</w:t>
            </w:r>
            <w:r w:rsidR="0071666D">
              <w:rPr>
                <w:rFonts w:ascii="Calibri" w:eastAsia="Calibri" w:hAnsi="Calibri" w:cs="Calibri"/>
                <w:b/>
                <w:bCs/>
                <w:color w:val="1F3864"/>
                <w:sz w:val="18"/>
                <w:szCs w:val="18"/>
              </w:rPr>
              <w:t>0</w:t>
            </w:r>
            <w:r>
              <w:rPr>
                <w:rFonts w:ascii="Calibri" w:eastAsia="Calibri" w:hAnsi="Calibri" w:cs="Calibri"/>
                <w:b/>
                <w:bCs/>
                <w:color w:val="1F3864"/>
                <w:sz w:val="18"/>
                <w:szCs w:val="18"/>
              </w:rPr>
              <w:t>0 AM</w:t>
            </w:r>
          </w:p>
        </w:tc>
        <w:tc>
          <w:tcPr>
            <w:tcW w:w="7160" w:type="dxa"/>
            <w:shd w:val="clear" w:color="auto" w:fill="F2F2F2"/>
            <w:tcMar>
              <w:top w:w="60" w:type="dxa"/>
              <w:left w:w="120" w:type="dxa"/>
              <w:bottom w:w="60" w:type="dxa"/>
              <w:right w:w="120" w:type="dxa"/>
            </w:tcMar>
          </w:tcPr>
          <w:p w14:paraId="18EA4267" w14:textId="77777777" w:rsidR="00683656" w:rsidRDefault="00683656" w:rsidP="00A94274">
            <w:r>
              <w:rPr>
                <w:rFonts w:ascii="Calibri" w:eastAsia="Calibri" w:hAnsi="Calibri" w:cs="Calibri"/>
                <w:i/>
                <w:iCs/>
                <w:color w:val="555555"/>
                <w:sz w:val="18"/>
                <w:szCs w:val="18"/>
              </w:rPr>
              <w:t xml:space="preserve">Demos &amp; </w:t>
            </w:r>
            <w:proofErr w:type="gramStart"/>
            <w:r>
              <w:rPr>
                <w:rFonts w:ascii="Calibri" w:eastAsia="Calibri" w:hAnsi="Calibri" w:cs="Calibri"/>
                <w:i/>
                <w:iCs/>
                <w:color w:val="555555"/>
                <w:sz w:val="18"/>
                <w:szCs w:val="18"/>
              </w:rPr>
              <w:t>Posters  |</w:t>
            </w:r>
            <w:proofErr w:type="gramEnd"/>
            <w:r>
              <w:rPr>
                <w:rFonts w:ascii="Calibri" w:eastAsia="Calibri" w:hAnsi="Calibri" w:cs="Calibri"/>
                <w:i/>
                <w:iCs/>
                <w:color w:val="555555"/>
                <w:sz w:val="18"/>
                <w:szCs w:val="18"/>
              </w:rPr>
              <w:t xml:space="preserve">  Coffee &amp; Tea</w:t>
            </w:r>
          </w:p>
        </w:tc>
      </w:tr>
      <w:tr w:rsidR="00683656" w14:paraId="43CB7468" w14:textId="77777777" w:rsidTr="00A94274">
        <w:tc>
          <w:tcPr>
            <w:tcW w:w="2200" w:type="dxa"/>
            <w:shd w:val="clear" w:color="auto" w:fill="D6E4F0"/>
            <w:tcMar>
              <w:top w:w="60" w:type="dxa"/>
              <w:left w:w="120" w:type="dxa"/>
              <w:bottom w:w="60" w:type="dxa"/>
              <w:right w:w="120" w:type="dxa"/>
            </w:tcMar>
          </w:tcPr>
          <w:p w14:paraId="64CA4FF4" w14:textId="5B711653" w:rsidR="00683656" w:rsidRDefault="00683656" w:rsidP="00A94274">
            <w:pPr>
              <w:jc w:val="center"/>
            </w:pPr>
            <w:r>
              <w:rPr>
                <w:rFonts w:ascii="Calibri" w:eastAsia="Calibri" w:hAnsi="Calibri" w:cs="Calibri"/>
                <w:b/>
                <w:bCs/>
                <w:color w:val="1F3864"/>
                <w:sz w:val="18"/>
                <w:szCs w:val="18"/>
              </w:rPr>
              <w:t>1</w:t>
            </w:r>
            <w:r w:rsidR="0071666D">
              <w:rPr>
                <w:rFonts w:ascii="Calibri" w:eastAsia="Calibri" w:hAnsi="Calibri" w:cs="Calibri"/>
                <w:b/>
                <w:bCs/>
                <w:color w:val="1F3864"/>
                <w:sz w:val="18"/>
                <w:szCs w:val="18"/>
              </w:rPr>
              <w:t>1</w:t>
            </w:r>
            <w:r>
              <w:rPr>
                <w:rFonts w:ascii="Calibri" w:eastAsia="Calibri" w:hAnsi="Calibri" w:cs="Calibri"/>
                <w:b/>
                <w:bCs/>
                <w:color w:val="1F3864"/>
                <w:sz w:val="18"/>
                <w:szCs w:val="18"/>
              </w:rPr>
              <w:t>:</w:t>
            </w:r>
            <w:r w:rsidR="0071666D">
              <w:rPr>
                <w:rFonts w:ascii="Calibri" w:eastAsia="Calibri" w:hAnsi="Calibri" w:cs="Calibri"/>
                <w:b/>
                <w:bCs/>
                <w:color w:val="1F3864"/>
                <w:sz w:val="18"/>
                <w:szCs w:val="18"/>
              </w:rPr>
              <w:t>00</w:t>
            </w:r>
            <w:r>
              <w:rPr>
                <w:rFonts w:ascii="Calibri" w:eastAsia="Calibri" w:hAnsi="Calibri" w:cs="Calibri"/>
                <w:b/>
                <w:bCs/>
                <w:color w:val="1F3864"/>
                <w:sz w:val="18"/>
                <w:szCs w:val="18"/>
              </w:rPr>
              <w:t xml:space="preserve"> AM – 12:00 PM</w:t>
            </w:r>
          </w:p>
        </w:tc>
        <w:tc>
          <w:tcPr>
            <w:tcW w:w="7160" w:type="dxa"/>
            <w:shd w:val="clear" w:color="auto" w:fill="2E5FA3"/>
            <w:tcMar>
              <w:top w:w="60" w:type="dxa"/>
              <w:left w:w="120" w:type="dxa"/>
              <w:bottom w:w="60" w:type="dxa"/>
              <w:right w:w="120" w:type="dxa"/>
            </w:tcMar>
          </w:tcPr>
          <w:p w14:paraId="406A299E" w14:textId="77777777" w:rsidR="00683656" w:rsidRDefault="00683656" w:rsidP="00A94274">
            <w:r>
              <w:rPr>
                <w:rFonts w:ascii="Calibri" w:eastAsia="Calibri" w:hAnsi="Calibri" w:cs="Calibri"/>
                <w:b/>
                <w:bCs/>
                <w:color w:val="FFFFFF"/>
                <w:sz w:val="20"/>
                <w:szCs w:val="20"/>
              </w:rPr>
              <w:t>Research Session 2</w:t>
            </w:r>
          </w:p>
        </w:tc>
      </w:tr>
      <w:tr w:rsidR="00683656" w14:paraId="4769AAC6" w14:textId="77777777" w:rsidTr="00A94274">
        <w:tc>
          <w:tcPr>
            <w:tcW w:w="2200" w:type="dxa"/>
            <w:shd w:val="clear" w:color="auto" w:fill="FFFFFF"/>
          </w:tcPr>
          <w:p w14:paraId="6F3D83BC" w14:textId="77777777" w:rsidR="00683656" w:rsidRDefault="00683656" w:rsidP="00A94274"/>
        </w:tc>
        <w:tc>
          <w:tcPr>
            <w:tcW w:w="7160" w:type="dxa"/>
            <w:shd w:val="clear" w:color="auto" w:fill="FFFFFF"/>
            <w:tcMar>
              <w:top w:w="80" w:type="dxa"/>
              <w:left w:w="160" w:type="dxa"/>
              <w:bottom w:w="80" w:type="dxa"/>
              <w:right w:w="120" w:type="dxa"/>
            </w:tcMar>
          </w:tcPr>
          <w:p w14:paraId="25F3A7DA" w14:textId="77777777" w:rsidR="00683656" w:rsidRDefault="00683656" w:rsidP="00A94274">
            <w:r>
              <w:rPr>
                <w:rFonts w:ascii="Calibri" w:eastAsia="Calibri" w:hAnsi="Calibri" w:cs="Calibri"/>
                <w:b/>
                <w:bCs/>
                <w:sz w:val="18"/>
                <w:szCs w:val="18"/>
              </w:rPr>
              <w:t>Petra Klinge</w:t>
            </w:r>
          </w:p>
          <w:p w14:paraId="0F7B26E5" w14:textId="77777777" w:rsidR="00683656" w:rsidRDefault="00683656" w:rsidP="00A94274">
            <w:pPr>
              <w:spacing w:before="20"/>
            </w:pPr>
            <w:r>
              <w:rPr>
                <w:rFonts w:ascii="Calibri" w:eastAsia="Calibri" w:hAnsi="Calibri" w:cs="Calibri"/>
                <w:i/>
                <w:iCs/>
                <w:color w:val="444444"/>
                <w:sz w:val="17"/>
                <w:szCs w:val="17"/>
              </w:rPr>
              <w:lastRenderedPageBreak/>
              <w:t>Chiari Malformation: Inside and Outside the Dura — Clinical and Pathological Perspectives on Intra- and Extradural Pathologies</w:t>
            </w:r>
          </w:p>
          <w:p w14:paraId="028FEAB9" w14:textId="77777777" w:rsidR="00683656" w:rsidRDefault="00683656" w:rsidP="00A94274">
            <w:pPr>
              <w:spacing w:before="60"/>
            </w:pPr>
            <w:r>
              <w:rPr>
                <w:rFonts w:ascii="Calibri" w:eastAsia="Calibri" w:hAnsi="Calibri" w:cs="Calibri"/>
                <w:b/>
                <w:bCs/>
                <w:sz w:val="18"/>
                <w:szCs w:val="18"/>
              </w:rPr>
              <w:t xml:space="preserve">Konstantina </w:t>
            </w:r>
            <w:proofErr w:type="spellStart"/>
            <w:r>
              <w:rPr>
                <w:rFonts w:ascii="Calibri" w:eastAsia="Calibri" w:hAnsi="Calibri" w:cs="Calibri"/>
                <w:b/>
                <w:bCs/>
                <w:sz w:val="18"/>
                <w:szCs w:val="18"/>
              </w:rPr>
              <w:t>Svokos</w:t>
            </w:r>
            <w:proofErr w:type="spellEnd"/>
          </w:p>
          <w:p w14:paraId="662C7247" w14:textId="77777777" w:rsidR="00683656" w:rsidRDefault="00683656" w:rsidP="00A94274">
            <w:pPr>
              <w:spacing w:before="20"/>
            </w:pPr>
            <w:r>
              <w:rPr>
                <w:rFonts w:ascii="Calibri" w:eastAsia="Calibri" w:hAnsi="Calibri" w:cs="Calibri"/>
                <w:i/>
                <w:iCs/>
                <w:color w:val="444444"/>
                <w:sz w:val="17"/>
                <w:szCs w:val="17"/>
              </w:rPr>
              <w:t>Chiari Malformation Across the Lifespan — Developmental Anomaly or Progressive Disorder? Understanding Age-Dependent Pathology and Phenotypes</w:t>
            </w:r>
          </w:p>
          <w:p w14:paraId="5228FB0A" w14:textId="77777777" w:rsidR="00683656" w:rsidRDefault="00683656" w:rsidP="00A94274">
            <w:pPr>
              <w:spacing w:before="60"/>
            </w:pPr>
            <w:r>
              <w:rPr>
                <w:rFonts w:ascii="Calibri" w:eastAsia="Calibri" w:hAnsi="Calibri" w:cs="Calibri"/>
                <w:b/>
                <w:bCs/>
                <w:sz w:val="18"/>
                <w:szCs w:val="18"/>
              </w:rPr>
              <w:t>Chiari Bellini</w:t>
            </w:r>
          </w:p>
          <w:p w14:paraId="09339909" w14:textId="77777777" w:rsidR="00683656" w:rsidRDefault="00683656" w:rsidP="00A94274">
            <w:pPr>
              <w:spacing w:before="20"/>
            </w:pPr>
            <w:r>
              <w:rPr>
                <w:rFonts w:ascii="Calibri" w:eastAsia="Calibri" w:hAnsi="Calibri" w:cs="Calibri"/>
                <w:i/>
                <w:iCs/>
                <w:color w:val="444444"/>
                <w:sz w:val="17"/>
                <w:szCs w:val="17"/>
              </w:rPr>
              <w:t>Working Under Pressure: From Cardiovascular to Neural Health</w:t>
            </w:r>
          </w:p>
          <w:p w14:paraId="1B829F0D" w14:textId="77777777" w:rsidR="00683656" w:rsidRDefault="00683656" w:rsidP="00A94274">
            <w:pPr>
              <w:spacing w:before="60"/>
            </w:pPr>
            <w:r>
              <w:rPr>
                <w:rFonts w:ascii="Calibri" w:eastAsia="Calibri" w:hAnsi="Calibri" w:cs="Calibri"/>
                <w:b/>
                <w:bCs/>
                <w:sz w:val="18"/>
                <w:szCs w:val="18"/>
              </w:rPr>
              <w:t>Kristopher Kahle</w:t>
            </w:r>
          </w:p>
          <w:p w14:paraId="7D1C72B6" w14:textId="77777777" w:rsidR="00683656" w:rsidRDefault="00683656" w:rsidP="00A94274">
            <w:pPr>
              <w:spacing w:before="20"/>
            </w:pPr>
            <w:r>
              <w:rPr>
                <w:rFonts w:ascii="Calibri" w:eastAsia="Calibri" w:hAnsi="Calibri" w:cs="Calibri"/>
                <w:i/>
                <w:iCs/>
                <w:color w:val="444444"/>
                <w:sz w:val="17"/>
                <w:szCs w:val="17"/>
              </w:rPr>
              <w:t>Chiari I Genomics</w:t>
            </w:r>
          </w:p>
        </w:tc>
      </w:tr>
      <w:tr w:rsidR="00683656" w14:paraId="72CAF816" w14:textId="77777777" w:rsidTr="00A94274">
        <w:tc>
          <w:tcPr>
            <w:tcW w:w="2200" w:type="dxa"/>
            <w:shd w:val="clear" w:color="auto" w:fill="D6E4F0"/>
            <w:tcMar>
              <w:top w:w="60" w:type="dxa"/>
              <w:left w:w="120" w:type="dxa"/>
              <w:bottom w:w="60" w:type="dxa"/>
              <w:right w:w="120" w:type="dxa"/>
            </w:tcMar>
          </w:tcPr>
          <w:p w14:paraId="3BC9551B" w14:textId="77777777" w:rsidR="00683656" w:rsidRDefault="00683656" w:rsidP="00A94274">
            <w:pPr>
              <w:jc w:val="center"/>
            </w:pPr>
            <w:r>
              <w:rPr>
                <w:rFonts w:ascii="Calibri" w:eastAsia="Calibri" w:hAnsi="Calibri" w:cs="Calibri"/>
                <w:b/>
                <w:bCs/>
                <w:color w:val="1F3864"/>
                <w:sz w:val="18"/>
                <w:szCs w:val="18"/>
              </w:rPr>
              <w:lastRenderedPageBreak/>
              <w:t>12:00 – 1:00 PM</w:t>
            </w:r>
          </w:p>
        </w:tc>
        <w:tc>
          <w:tcPr>
            <w:tcW w:w="7160" w:type="dxa"/>
            <w:shd w:val="clear" w:color="auto" w:fill="F2F2F2"/>
            <w:tcMar>
              <w:top w:w="60" w:type="dxa"/>
              <w:left w:w="120" w:type="dxa"/>
              <w:bottom w:w="60" w:type="dxa"/>
              <w:right w:w="120" w:type="dxa"/>
            </w:tcMar>
          </w:tcPr>
          <w:p w14:paraId="35D2CB38" w14:textId="77777777" w:rsidR="00683656" w:rsidRDefault="00683656" w:rsidP="00A94274">
            <w:r>
              <w:rPr>
                <w:rFonts w:ascii="Calibri" w:eastAsia="Calibri" w:hAnsi="Calibri" w:cs="Calibri"/>
                <w:i/>
                <w:iCs/>
                <w:color w:val="555555"/>
                <w:sz w:val="18"/>
                <w:szCs w:val="18"/>
              </w:rPr>
              <w:t>Lunch &amp; Demos / Posters</w:t>
            </w:r>
          </w:p>
        </w:tc>
      </w:tr>
      <w:tr w:rsidR="00683656" w14:paraId="2B6897CE" w14:textId="77777777" w:rsidTr="00A94274">
        <w:tc>
          <w:tcPr>
            <w:tcW w:w="2200" w:type="dxa"/>
            <w:shd w:val="clear" w:color="auto" w:fill="D6E4F0"/>
            <w:tcMar>
              <w:top w:w="60" w:type="dxa"/>
              <w:left w:w="120" w:type="dxa"/>
              <w:bottom w:w="60" w:type="dxa"/>
              <w:right w:w="120" w:type="dxa"/>
            </w:tcMar>
          </w:tcPr>
          <w:p w14:paraId="6F9C4E8A" w14:textId="77777777" w:rsidR="00683656" w:rsidRDefault="00683656" w:rsidP="00A94274">
            <w:pPr>
              <w:jc w:val="center"/>
            </w:pPr>
            <w:r>
              <w:rPr>
                <w:rFonts w:ascii="Calibri" w:eastAsia="Calibri" w:hAnsi="Calibri" w:cs="Calibri"/>
                <w:b/>
                <w:bCs/>
                <w:color w:val="1F3864"/>
                <w:sz w:val="18"/>
                <w:szCs w:val="18"/>
              </w:rPr>
              <w:t>1:00 – 2:00 PM</w:t>
            </w:r>
          </w:p>
        </w:tc>
        <w:tc>
          <w:tcPr>
            <w:tcW w:w="7160" w:type="dxa"/>
            <w:shd w:val="clear" w:color="auto" w:fill="2E5FA3"/>
            <w:tcMar>
              <w:top w:w="60" w:type="dxa"/>
              <w:left w:w="120" w:type="dxa"/>
              <w:bottom w:w="60" w:type="dxa"/>
              <w:right w:w="120" w:type="dxa"/>
            </w:tcMar>
          </w:tcPr>
          <w:p w14:paraId="5A7DE936" w14:textId="77777777" w:rsidR="00683656" w:rsidRDefault="00683656" w:rsidP="00A94274">
            <w:r>
              <w:rPr>
                <w:rFonts w:ascii="Calibri" w:eastAsia="Calibri" w:hAnsi="Calibri" w:cs="Calibri"/>
                <w:b/>
                <w:bCs/>
                <w:color w:val="FFFFFF"/>
                <w:sz w:val="20"/>
                <w:szCs w:val="20"/>
              </w:rPr>
              <w:t>Research Session 3</w:t>
            </w:r>
          </w:p>
        </w:tc>
      </w:tr>
      <w:tr w:rsidR="00683656" w14:paraId="1D03EBE7" w14:textId="77777777" w:rsidTr="00A94274">
        <w:tc>
          <w:tcPr>
            <w:tcW w:w="2200" w:type="dxa"/>
            <w:shd w:val="clear" w:color="auto" w:fill="FFFFFF"/>
          </w:tcPr>
          <w:p w14:paraId="669495D9" w14:textId="77777777" w:rsidR="00683656" w:rsidRDefault="00683656" w:rsidP="00A94274"/>
        </w:tc>
        <w:tc>
          <w:tcPr>
            <w:tcW w:w="7160" w:type="dxa"/>
            <w:shd w:val="clear" w:color="auto" w:fill="FFFFFF"/>
            <w:tcMar>
              <w:top w:w="80" w:type="dxa"/>
              <w:left w:w="160" w:type="dxa"/>
              <w:bottom w:w="80" w:type="dxa"/>
              <w:right w:w="120" w:type="dxa"/>
            </w:tcMar>
          </w:tcPr>
          <w:p w14:paraId="6D4581C4" w14:textId="77777777" w:rsidR="00683656" w:rsidRDefault="00683656" w:rsidP="00A94274">
            <w:r>
              <w:rPr>
                <w:rFonts w:ascii="Calibri" w:eastAsia="Calibri" w:hAnsi="Calibri" w:cs="Calibri"/>
                <w:b/>
                <w:bCs/>
                <w:sz w:val="18"/>
                <w:szCs w:val="18"/>
              </w:rPr>
              <w:t>Yingzi Lin</w:t>
            </w:r>
          </w:p>
          <w:p w14:paraId="1E90378A" w14:textId="77777777" w:rsidR="00683656" w:rsidRDefault="00683656" w:rsidP="00A94274">
            <w:pPr>
              <w:spacing w:before="20"/>
            </w:pPr>
            <w:r>
              <w:rPr>
                <w:rFonts w:ascii="Calibri" w:eastAsia="Calibri" w:hAnsi="Calibri" w:cs="Calibri"/>
                <w:i/>
                <w:iCs/>
                <w:color w:val="444444"/>
                <w:sz w:val="17"/>
                <w:szCs w:val="17"/>
              </w:rPr>
              <w:t>Novel Objective Pain Assessment Tools</w:t>
            </w:r>
          </w:p>
          <w:p w14:paraId="1DAF5BDD" w14:textId="77777777" w:rsidR="00683656" w:rsidRDefault="00683656" w:rsidP="00A94274">
            <w:pPr>
              <w:spacing w:before="60"/>
            </w:pPr>
            <w:r>
              <w:rPr>
                <w:rFonts w:ascii="Calibri" w:eastAsia="Calibri" w:hAnsi="Calibri" w:cs="Calibri"/>
                <w:b/>
                <w:bCs/>
                <w:sz w:val="18"/>
                <w:szCs w:val="18"/>
              </w:rPr>
              <w:t>Babak Heydari</w:t>
            </w:r>
          </w:p>
          <w:p w14:paraId="6B63DFA2" w14:textId="77777777" w:rsidR="00683656" w:rsidRDefault="00683656" w:rsidP="00A94274">
            <w:pPr>
              <w:spacing w:before="20"/>
            </w:pPr>
            <w:r>
              <w:rPr>
                <w:rFonts w:ascii="Calibri" w:eastAsia="Calibri" w:hAnsi="Calibri" w:cs="Calibri"/>
                <w:i/>
                <w:iCs/>
                <w:color w:val="444444"/>
                <w:sz w:val="17"/>
                <w:szCs w:val="17"/>
              </w:rPr>
              <w:t>When Networks Shape What We Fear: Risk Perception from Pandemics to the Operating Room</w:t>
            </w:r>
          </w:p>
          <w:p w14:paraId="71874C73" w14:textId="77777777" w:rsidR="00683656" w:rsidRDefault="00683656" w:rsidP="00A94274">
            <w:pPr>
              <w:spacing w:before="60"/>
            </w:pPr>
            <w:r>
              <w:rPr>
                <w:rFonts w:ascii="Calibri" w:eastAsia="Calibri" w:hAnsi="Calibri" w:cs="Calibri"/>
                <w:b/>
                <w:bCs/>
                <w:sz w:val="18"/>
                <w:szCs w:val="18"/>
              </w:rPr>
              <w:t>Philip Allen</w:t>
            </w:r>
          </w:p>
          <w:p w14:paraId="6E8CC8B1" w14:textId="77777777" w:rsidR="00683656" w:rsidRDefault="00683656" w:rsidP="00A94274">
            <w:pPr>
              <w:spacing w:before="20"/>
            </w:pPr>
            <w:r>
              <w:rPr>
                <w:rFonts w:ascii="Calibri" w:eastAsia="Calibri" w:hAnsi="Calibri" w:cs="Calibri"/>
                <w:i/>
                <w:iCs/>
                <w:color w:val="444444"/>
                <w:sz w:val="17"/>
                <w:szCs w:val="17"/>
              </w:rPr>
              <w:t>Effect of Pain Catastrophizing on the Relationship between Pain and Disability in Chiari Type I</w:t>
            </w:r>
          </w:p>
          <w:p w14:paraId="29FC2451" w14:textId="77777777" w:rsidR="00683656" w:rsidRDefault="00683656" w:rsidP="00A94274">
            <w:pPr>
              <w:spacing w:before="60"/>
            </w:pPr>
            <w:r>
              <w:rPr>
                <w:rFonts w:ascii="Calibri" w:eastAsia="Calibri" w:hAnsi="Calibri" w:cs="Calibri"/>
                <w:b/>
                <w:bCs/>
                <w:sz w:val="18"/>
                <w:szCs w:val="18"/>
              </w:rPr>
              <w:t>James Houston</w:t>
            </w:r>
          </w:p>
          <w:p w14:paraId="4909EE33" w14:textId="77777777" w:rsidR="00683656" w:rsidRDefault="00683656" w:rsidP="00A94274">
            <w:pPr>
              <w:spacing w:before="20"/>
            </w:pPr>
            <w:r>
              <w:rPr>
                <w:rFonts w:ascii="Calibri" w:eastAsia="Calibri" w:hAnsi="Calibri" w:cs="Calibri"/>
                <w:i/>
                <w:iCs/>
                <w:color w:val="444444"/>
                <w:sz w:val="17"/>
                <w:szCs w:val="17"/>
              </w:rPr>
              <w:t>Neural Microstructure Associates of Cognitive and Pain Symptomatology in Chiari Malformation Type I</w:t>
            </w:r>
          </w:p>
        </w:tc>
      </w:tr>
      <w:tr w:rsidR="00683656" w14:paraId="5AF50A86" w14:textId="77777777" w:rsidTr="00A94274">
        <w:tc>
          <w:tcPr>
            <w:tcW w:w="2200" w:type="dxa"/>
            <w:shd w:val="clear" w:color="auto" w:fill="D6E4F0"/>
            <w:tcMar>
              <w:top w:w="60" w:type="dxa"/>
              <w:left w:w="120" w:type="dxa"/>
              <w:bottom w:w="60" w:type="dxa"/>
              <w:right w:w="120" w:type="dxa"/>
            </w:tcMar>
          </w:tcPr>
          <w:p w14:paraId="3A7DBA6F" w14:textId="5931F231" w:rsidR="00683656" w:rsidRDefault="00683656" w:rsidP="00A94274">
            <w:pPr>
              <w:jc w:val="center"/>
            </w:pPr>
            <w:r>
              <w:rPr>
                <w:rFonts w:ascii="Calibri" w:eastAsia="Calibri" w:hAnsi="Calibri" w:cs="Calibri"/>
                <w:b/>
                <w:bCs/>
                <w:color w:val="1F3864"/>
                <w:sz w:val="18"/>
                <w:szCs w:val="18"/>
              </w:rPr>
              <w:t>2:00 – 3:</w:t>
            </w:r>
            <w:r w:rsidR="00855E98">
              <w:rPr>
                <w:rFonts w:ascii="Calibri" w:eastAsia="Calibri" w:hAnsi="Calibri" w:cs="Calibri"/>
                <w:b/>
                <w:bCs/>
                <w:color w:val="1F3864"/>
                <w:sz w:val="18"/>
                <w:szCs w:val="18"/>
              </w:rPr>
              <w:t>20</w:t>
            </w:r>
            <w:r>
              <w:rPr>
                <w:rFonts w:ascii="Calibri" w:eastAsia="Calibri" w:hAnsi="Calibri" w:cs="Calibri"/>
                <w:b/>
                <w:bCs/>
                <w:color w:val="1F3864"/>
                <w:sz w:val="18"/>
                <w:szCs w:val="18"/>
              </w:rPr>
              <w:t xml:space="preserve"> PM</w:t>
            </w:r>
          </w:p>
        </w:tc>
        <w:tc>
          <w:tcPr>
            <w:tcW w:w="7160" w:type="dxa"/>
            <w:shd w:val="clear" w:color="auto" w:fill="2E5FA3"/>
            <w:tcMar>
              <w:top w:w="60" w:type="dxa"/>
              <w:left w:w="120" w:type="dxa"/>
              <w:bottom w:w="60" w:type="dxa"/>
              <w:right w:w="120" w:type="dxa"/>
            </w:tcMar>
          </w:tcPr>
          <w:p w14:paraId="0466130A" w14:textId="77777777" w:rsidR="00683656" w:rsidRDefault="00683656" w:rsidP="00A94274">
            <w:r>
              <w:rPr>
                <w:rFonts w:ascii="Calibri" w:eastAsia="Calibri" w:hAnsi="Calibri" w:cs="Calibri"/>
                <w:b/>
                <w:bCs/>
                <w:color w:val="FFFFFF"/>
                <w:sz w:val="20"/>
                <w:szCs w:val="20"/>
              </w:rPr>
              <w:t>Patient Experience Talks</w:t>
            </w:r>
          </w:p>
        </w:tc>
      </w:tr>
      <w:tr w:rsidR="00683656" w14:paraId="12A934DB" w14:textId="77777777" w:rsidTr="00A94274">
        <w:tc>
          <w:tcPr>
            <w:tcW w:w="2200" w:type="dxa"/>
            <w:shd w:val="clear" w:color="auto" w:fill="FFFFFF"/>
          </w:tcPr>
          <w:p w14:paraId="05A190BF" w14:textId="77777777" w:rsidR="00683656" w:rsidRDefault="00683656" w:rsidP="00A94274"/>
        </w:tc>
        <w:tc>
          <w:tcPr>
            <w:tcW w:w="7160" w:type="dxa"/>
            <w:shd w:val="clear" w:color="auto" w:fill="FFFFFF"/>
            <w:tcMar>
              <w:top w:w="80" w:type="dxa"/>
              <w:left w:w="160" w:type="dxa"/>
              <w:bottom w:w="80" w:type="dxa"/>
              <w:right w:w="120" w:type="dxa"/>
            </w:tcMar>
          </w:tcPr>
          <w:p w14:paraId="406F73F9" w14:textId="008C82B2" w:rsidR="00683656" w:rsidRDefault="00683656" w:rsidP="00683656">
            <w:r>
              <w:rPr>
                <w:rFonts w:ascii="Calibri" w:eastAsia="Calibri" w:hAnsi="Calibri" w:cs="Calibri"/>
                <w:b/>
                <w:bCs/>
                <w:sz w:val="18"/>
                <w:szCs w:val="18"/>
              </w:rPr>
              <w:t>Hannah Higgins</w:t>
            </w:r>
          </w:p>
          <w:p w14:paraId="19635464" w14:textId="1B39A46C" w:rsidR="00683656" w:rsidRDefault="00683656" w:rsidP="00683656">
            <w:pPr>
              <w:spacing w:before="60"/>
            </w:pPr>
            <w:r>
              <w:rPr>
                <w:rFonts w:ascii="Calibri" w:eastAsia="Calibri" w:hAnsi="Calibri" w:cs="Calibri"/>
                <w:b/>
                <w:bCs/>
                <w:sz w:val="18"/>
                <w:szCs w:val="18"/>
              </w:rPr>
              <w:t>Emily Stutheit</w:t>
            </w:r>
          </w:p>
        </w:tc>
      </w:tr>
      <w:tr w:rsidR="00683656" w14:paraId="49EA17B5" w14:textId="77777777" w:rsidTr="00A94274">
        <w:tc>
          <w:tcPr>
            <w:tcW w:w="2200" w:type="dxa"/>
            <w:shd w:val="clear" w:color="auto" w:fill="FFFFFF"/>
          </w:tcPr>
          <w:p w14:paraId="272F3FAA" w14:textId="77777777" w:rsidR="00683656" w:rsidRDefault="00683656" w:rsidP="00A94274"/>
        </w:tc>
        <w:tc>
          <w:tcPr>
            <w:tcW w:w="7160" w:type="dxa"/>
            <w:shd w:val="clear" w:color="auto" w:fill="FFFFFF"/>
            <w:tcMar>
              <w:top w:w="80" w:type="dxa"/>
              <w:left w:w="160" w:type="dxa"/>
              <w:bottom w:w="80" w:type="dxa"/>
              <w:right w:w="120" w:type="dxa"/>
            </w:tcMar>
          </w:tcPr>
          <w:p w14:paraId="5AAA14BA" w14:textId="0DCDDBAC" w:rsidR="00683656" w:rsidRPr="00683656" w:rsidRDefault="00683656" w:rsidP="00683656">
            <w:pPr>
              <w:spacing w:after="0" w:line="240" w:lineRule="auto"/>
              <w:rPr>
                <w:rFonts w:ascii="Calibri" w:eastAsia="Calibri" w:hAnsi="Calibri" w:cs="Calibri"/>
                <w:sz w:val="18"/>
                <w:szCs w:val="18"/>
              </w:rPr>
            </w:pPr>
            <w:r w:rsidRPr="00683656">
              <w:rPr>
                <w:rFonts w:ascii="Calibri" w:eastAsia="Calibri" w:hAnsi="Calibri" w:cs="Calibri"/>
                <w:b/>
                <w:bCs/>
                <w:sz w:val="18"/>
                <w:szCs w:val="18"/>
              </w:rPr>
              <w:t>M</w:t>
            </w:r>
            <w:r w:rsidRPr="00683656">
              <w:rPr>
                <w:rFonts w:ascii="Calibri" w:eastAsia="Calibri" w:hAnsi="Calibri" w:cs="Calibri"/>
                <w:sz w:val="18"/>
                <w:szCs w:val="18"/>
              </w:rPr>
              <w:t>atthew Bloom</w:t>
            </w:r>
          </w:p>
        </w:tc>
      </w:tr>
      <w:tr w:rsidR="00683656" w14:paraId="25052F9C" w14:textId="77777777" w:rsidTr="00A94274">
        <w:tc>
          <w:tcPr>
            <w:tcW w:w="2200" w:type="dxa"/>
            <w:shd w:val="clear" w:color="auto" w:fill="FFFFFF"/>
          </w:tcPr>
          <w:p w14:paraId="297EBEAE" w14:textId="77777777" w:rsidR="00683656" w:rsidRDefault="00683656" w:rsidP="00A94274"/>
        </w:tc>
        <w:tc>
          <w:tcPr>
            <w:tcW w:w="7160" w:type="dxa"/>
            <w:shd w:val="clear" w:color="auto" w:fill="FFFFFF"/>
            <w:tcMar>
              <w:top w:w="80" w:type="dxa"/>
              <w:left w:w="160" w:type="dxa"/>
              <w:bottom w:w="80" w:type="dxa"/>
              <w:right w:w="120" w:type="dxa"/>
            </w:tcMar>
          </w:tcPr>
          <w:p w14:paraId="7E65DE11" w14:textId="5644917C" w:rsidR="00683656" w:rsidRPr="00683656" w:rsidRDefault="00683656" w:rsidP="00683656">
            <w:pPr>
              <w:spacing w:after="0" w:line="240" w:lineRule="auto"/>
              <w:rPr>
                <w:rFonts w:ascii="Calibri" w:eastAsia="Calibri" w:hAnsi="Calibri" w:cs="Calibri"/>
                <w:sz w:val="18"/>
                <w:szCs w:val="18"/>
              </w:rPr>
            </w:pPr>
            <w:r w:rsidRPr="00683656">
              <w:rPr>
                <w:rFonts w:ascii="Calibri" w:eastAsia="Calibri" w:hAnsi="Calibri" w:cs="Calibri"/>
                <w:sz w:val="18"/>
                <w:szCs w:val="18"/>
              </w:rPr>
              <w:t>Victoria Wyma</w:t>
            </w:r>
          </w:p>
        </w:tc>
      </w:tr>
      <w:tr w:rsidR="00683656" w14:paraId="6CEA9176" w14:textId="77777777" w:rsidTr="00A94274">
        <w:tc>
          <w:tcPr>
            <w:tcW w:w="2200" w:type="dxa"/>
            <w:shd w:val="clear" w:color="auto" w:fill="D6E4F0"/>
            <w:tcMar>
              <w:top w:w="60" w:type="dxa"/>
              <w:left w:w="120" w:type="dxa"/>
              <w:bottom w:w="60" w:type="dxa"/>
              <w:right w:w="120" w:type="dxa"/>
            </w:tcMar>
          </w:tcPr>
          <w:p w14:paraId="005D75B4" w14:textId="0FFB7F5D" w:rsidR="00683656" w:rsidRDefault="00683656" w:rsidP="00A94274">
            <w:pPr>
              <w:jc w:val="center"/>
            </w:pPr>
            <w:r>
              <w:rPr>
                <w:rFonts w:ascii="Calibri" w:eastAsia="Calibri" w:hAnsi="Calibri" w:cs="Calibri"/>
                <w:b/>
                <w:bCs/>
                <w:color w:val="1F3864"/>
                <w:sz w:val="18"/>
                <w:szCs w:val="18"/>
              </w:rPr>
              <w:t>3:</w:t>
            </w:r>
            <w:r w:rsidR="00855E98">
              <w:rPr>
                <w:rFonts w:ascii="Calibri" w:eastAsia="Calibri" w:hAnsi="Calibri" w:cs="Calibri"/>
                <w:b/>
                <w:bCs/>
                <w:color w:val="1F3864"/>
                <w:sz w:val="18"/>
                <w:szCs w:val="18"/>
              </w:rPr>
              <w:t>2</w:t>
            </w:r>
            <w:r>
              <w:rPr>
                <w:rFonts w:ascii="Calibri" w:eastAsia="Calibri" w:hAnsi="Calibri" w:cs="Calibri"/>
                <w:b/>
                <w:bCs/>
                <w:color w:val="1F3864"/>
                <w:sz w:val="18"/>
                <w:szCs w:val="18"/>
              </w:rPr>
              <w:t>0 – 3:</w:t>
            </w:r>
            <w:r w:rsidR="007910E6">
              <w:rPr>
                <w:rFonts w:ascii="Calibri" w:eastAsia="Calibri" w:hAnsi="Calibri" w:cs="Calibri"/>
                <w:b/>
                <w:bCs/>
                <w:color w:val="1F3864"/>
                <w:sz w:val="18"/>
                <w:szCs w:val="18"/>
              </w:rPr>
              <w:t>4</w:t>
            </w:r>
            <w:r>
              <w:rPr>
                <w:rFonts w:ascii="Calibri" w:eastAsia="Calibri" w:hAnsi="Calibri" w:cs="Calibri"/>
                <w:b/>
                <w:bCs/>
                <w:color w:val="1F3864"/>
                <w:sz w:val="18"/>
                <w:szCs w:val="18"/>
              </w:rPr>
              <w:t>0 PM</w:t>
            </w:r>
          </w:p>
        </w:tc>
        <w:tc>
          <w:tcPr>
            <w:tcW w:w="7160" w:type="dxa"/>
            <w:shd w:val="clear" w:color="auto" w:fill="F2F2F2"/>
            <w:tcMar>
              <w:top w:w="60" w:type="dxa"/>
              <w:left w:w="120" w:type="dxa"/>
              <w:bottom w:w="60" w:type="dxa"/>
              <w:right w:w="120" w:type="dxa"/>
            </w:tcMar>
          </w:tcPr>
          <w:p w14:paraId="1C791A16" w14:textId="77777777" w:rsidR="00683656" w:rsidRDefault="00683656" w:rsidP="00A94274">
            <w:r>
              <w:rPr>
                <w:rFonts w:ascii="Calibri" w:eastAsia="Calibri" w:hAnsi="Calibri" w:cs="Calibri"/>
                <w:i/>
                <w:iCs/>
                <w:color w:val="555555"/>
                <w:sz w:val="18"/>
                <w:szCs w:val="18"/>
              </w:rPr>
              <w:t xml:space="preserve">Demos &amp; </w:t>
            </w:r>
            <w:proofErr w:type="gramStart"/>
            <w:r>
              <w:rPr>
                <w:rFonts w:ascii="Calibri" w:eastAsia="Calibri" w:hAnsi="Calibri" w:cs="Calibri"/>
                <w:i/>
                <w:iCs/>
                <w:color w:val="555555"/>
                <w:sz w:val="18"/>
                <w:szCs w:val="18"/>
              </w:rPr>
              <w:t>Posters  |</w:t>
            </w:r>
            <w:proofErr w:type="gramEnd"/>
            <w:r>
              <w:rPr>
                <w:rFonts w:ascii="Calibri" w:eastAsia="Calibri" w:hAnsi="Calibri" w:cs="Calibri"/>
                <w:i/>
                <w:iCs/>
                <w:color w:val="555555"/>
                <w:sz w:val="18"/>
                <w:szCs w:val="18"/>
              </w:rPr>
              <w:t xml:space="preserve">  Coffee &amp; Tea</w:t>
            </w:r>
          </w:p>
        </w:tc>
      </w:tr>
      <w:tr w:rsidR="00683656" w14:paraId="7A6B447A" w14:textId="77777777" w:rsidTr="00A94274">
        <w:tc>
          <w:tcPr>
            <w:tcW w:w="2200" w:type="dxa"/>
            <w:shd w:val="clear" w:color="auto" w:fill="D6E4F0"/>
            <w:tcMar>
              <w:top w:w="60" w:type="dxa"/>
              <w:left w:w="120" w:type="dxa"/>
              <w:bottom w:w="60" w:type="dxa"/>
              <w:right w:w="120" w:type="dxa"/>
            </w:tcMar>
          </w:tcPr>
          <w:p w14:paraId="7DDB516D" w14:textId="3E48CA63" w:rsidR="00683656" w:rsidRDefault="00683656" w:rsidP="00A94274">
            <w:pPr>
              <w:jc w:val="center"/>
            </w:pPr>
            <w:r>
              <w:rPr>
                <w:rFonts w:ascii="Calibri" w:eastAsia="Calibri" w:hAnsi="Calibri" w:cs="Calibri"/>
                <w:b/>
                <w:bCs/>
                <w:color w:val="1F3864"/>
                <w:sz w:val="18"/>
                <w:szCs w:val="18"/>
              </w:rPr>
              <w:t>3:</w:t>
            </w:r>
            <w:r w:rsidR="007910E6">
              <w:rPr>
                <w:rFonts w:ascii="Calibri" w:eastAsia="Calibri" w:hAnsi="Calibri" w:cs="Calibri"/>
                <w:b/>
                <w:bCs/>
                <w:color w:val="1F3864"/>
                <w:sz w:val="18"/>
                <w:szCs w:val="18"/>
              </w:rPr>
              <w:t>4</w:t>
            </w:r>
            <w:r>
              <w:rPr>
                <w:rFonts w:ascii="Calibri" w:eastAsia="Calibri" w:hAnsi="Calibri" w:cs="Calibri"/>
                <w:b/>
                <w:bCs/>
                <w:color w:val="1F3864"/>
                <w:sz w:val="18"/>
                <w:szCs w:val="18"/>
              </w:rPr>
              <w:t>0 – 4:</w:t>
            </w:r>
            <w:r w:rsidR="007910E6">
              <w:rPr>
                <w:rFonts w:ascii="Calibri" w:eastAsia="Calibri" w:hAnsi="Calibri" w:cs="Calibri"/>
                <w:b/>
                <w:bCs/>
                <w:color w:val="1F3864"/>
                <w:sz w:val="18"/>
                <w:szCs w:val="18"/>
              </w:rPr>
              <w:t>25</w:t>
            </w:r>
            <w:r>
              <w:rPr>
                <w:rFonts w:ascii="Calibri" w:eastAsia="Calibri" w:hAnsi="Calibri" w:cs="Calibri"/>
                <w:b/>
                <w:bCs/>
                <w:color w:val="1F3864"/>
                <w:sz w:val="18"/>
                <w:szCs w:val="18"/>
              </w:rPr>
              <w:t xml:space="preserve"> PM</w:t>
            </w:r>
          </w:p>
        </w:tc>
        <w:tc>
          <w:tcPr>
            <w:tcW w:w="7160" w:type="dxa"/>
            <w:shd w:val="clear" w:color="auto" w:fill="2E5FA3"/>
            <w:tcMar>
              <w:top w:w="60" w:type="dxa"/>
              <w:left w:w="120" w:type="dxa"/>
              <w:bottom w:w="60" w:type="dxa"/>
              <w:right w:w="120" w:type="dxa"/>
            </w:tcMar>
          </w:tcPr>
          <w:p w14:paraId="61CFC2A6" w14:textId="77777777" w:rsidR="00683656" w:rsidRDefault="00683656" w:rsidP="00A94274">
            <w:r>
              <w:rPr>
                <w:rFonts w:ascii="Calibri" w:eastAsia="Calibri" w:hAnsi="Calibri" w:cs="Calibri"/>
                <w:b/>
                <w:bCs/>
                <w:color w:val="FFFFFF"/>
                <w:sz w:val="20"/>
                <w:szCs w:val="20"/>
              </w:rPr>
              <w:t>Research Session 4</w:t>
            </w:r>
          </w:p>
        </w:tc>
      </w:tr>
      <w:tr w:rsidR="00683656" w14:paraId="1B2547BE" w14:textId="77777777" w:rsidTr="00A94274">
        <w:tc>
          <w:tcPr>
            <w:tcW w:w="2200" w:type="dxa"/>
            <w:shd w:val="clear" w:color="auto" w:fill="FFFFFF"/>
          </w:tcPr>
          <w:p w14:paraId="002EE4ED" w14:textId="77777777" w:rsidR="00683656" w:rsidRDefault="00683656" w:rsidP="00A94274"/>
        </w:tc>
        <w:tc>
          <w:tcPr>
            <w:tcW w:w="7160" w:type="dxa"/>
            <w:shd w:val="clear" w:color="auto" w:fill="FFFFFF"/>
            <w:tcMar>
              <w:top w:w="80" w:type="dxa"/>
              <w:left w:w="160" w:type="dxa"/>
              <w:bottom w:w="80" w:type="dxa"/>
              <w:right w:w="120" w:type="dxa"/>
            </w:tcMar>
          </w:tcPr>
          <w:p w14:paraId="2210FB17" w14:textId="77777777" w:rsidR="00683656" w:rsidRDefault="00683656" w:rsidP="00A94274">
            <w:r>
              <w:rPr>
                <w:rFonts w:ascii="Calibri" w:eastAsia="Calibri" w:hAnsi="Calibri" w:cs="Calibri"/>
                <w:b/>
                <w:bCs/>
                <w:sz w:val="18"/>
                <w:szCs w:val="18"/>
              </w:rPr>
              <w:t>Paolo Bolognese</w:t>
            </w:r>
          </w:p>
          <w:p w14:paraId="007D7488" w14:textId="77777777" w:rsidR="00683656" w:rsidRDefault="00683656" w:rsidP="00A94274">
            <w:pPr>
              <w:spacing w:before="20"/>
            </w:pPr>
            <w:r>
              <w:rPr>
                <w:rFonts w:ascii="Calibri" w:eastAsia="Calibri" w:hAnsi="Calibri" w:cs="Calibri"/>
                <w:i/>
                <w:iCs/>
                <w:color w:val="444444"/>
                <w:sz w:val="17"/>
                <w:szCs w:val="17"/>
              </w:rPr>
              <w:t>TBD</w:t>
            </w:r>
          </w:p>
          <w:p w14:paraId="67EC38BB" w14:textId="77777777" w:rsidR="00683656" w:rsidRDefault="00683656" w:rsidP="00A94274">
            <w:pPr>
              <w:spacing w:before="60"/>
            </w:pPr>
            <w:r>
              <w:rPr>
                <w:rFonts w:ascii="Calibri" w:eastAsia="Calibri" w:hAnsi="Calibri" w:cs="Calibri"/>
                <w:b/>
                <w:bCs/>
                <w:sz w:val="18"/>
                <w:szCs w:val="18"/>
              </w:rPr>
              <w:t>Rafeeque Bhadelia</w:t>
            </w:r>
          </w:p>
          <w:p w14:paraId="6C494808" w14:textId="77777777" w:rsidR="00683656" w:rsidRDefault="00683656" w:rsidP="00A94274">
            <w:pPr>
              <w:spacing w:before="20"/>
            </w:pPr>
            <w:r>
              <w:rPr>
                <w:rFonts w:ascii="Calibri" w:eastAsia="Calibri" w:hAnsi="Calibri" w:cs="Calibri"/>
                <w:i/>
                <w:iCs/>
                <w:color w:val="444444"/>
                <w:sz w:val="17"/>
                <w:szCs w:val="17"/>
              </w:rPr>
              <w:t>Real-time CSF Flow Imaging in Chiari I Malformation: A New Frontier</w:t>
            </w:r>
          </w:p>
          <w:p w14:paraId="525D4800" w14:textId="77777777" w:rsidR="00683656" w:rsidRDefault="00683656" w:rsidP="00A94274">
            <w:pPr>
              <w:spacing w:before="60"/>
            </w:pPr>
            <w:r>
              <w:rPr>
                <w:rFonts w:ascii="Calibri" w:eastAsia="Calibri" w:hAnsi="Calibri" w:cs="Calibri"/>
                <w:b/>
                <w:bCs/>
                <w:sz w:val="18"/>
                <w:szCs w:val="18"/>
              </w:rPr>
              <w:lastRenderedPageBreak/>
              <w:t>George Mattis</w:t>
            </w:r>
          </w:p>
          <w:p w14:paraId="5FA013D2" w14:textId="77777777" w:rsidR="00683656" w:rsidRDefault="00683656" w:rsidP="00A94274">
            <w:pPr>
              <w:spacing w:before="20"/>
            </w:pPr>
            <w:proofErr w:type="spellStart"/>
            <w:r>
              <w:rPr>
                <w:rFonts w:ascii="Calibri" w:eastAsia="Calibri" w:hAnsi="Calibri" w:cs="Calibri"/>
                <w:i/>
                <w:iCs/>
                <w:color w:val="444444"/>
                <w:sz w:val="17"/>
                <w:szCs w:val="17"/>
              </w:rPr>
              <w:t>MyChiari</w:t>
            </w:r>
            <w:proofErr w:type="spellEnd"/>
            <w:r>
              <w:rPr>
                <w:rFonts w:ascii="Calibri" w:eastAsia="Calibri" w:hAnsi="Calibri" w:cs="Calibri"/>
                <w:i/>
                <w:iCs/>
                <w:color w:val="444444"/>
                <w:sz w:val="17"/>
                <w:szCs w:val="17"/>
              </w:rPr>
              <w:t xml:space="preserve"> App: Symptoms Tracking Tool that Accounts for Environmental Factors</w:t>
            </w:r>
          </w:p>
        </w:tc>
      </w:tr>
    </w:tbl>
    <w:p w14:paraId="533E18BF" w14:textId="77777777" w:rsidR="00683656" w:rsidRDefault="00683656"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3AF4827F" w14:textId="77777777" w:rsidR="00683656" w:rsidRDefault="00683656"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7AA01454" w14:textId="77777777" w:rsidR="00683656" w:rsidRDefault="00683656"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13C7A727" w14:textId="513F0B44"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w:t>
      </w:r>
      <w:r w:rsidR="003B4C68">
        <w:rPr>
          <w:rFonts w:ascii="Roboto" w:hAnsi="Roboto"/>
          <w:b/>
          <w:bCs/>
          <w:color w:val="000000" w:themeColor="text1"/>
          <w:sz w:val="22"/>
          <w:szCs w:val="22"/>
        </w:rPr>
        <w:t xml:space="preserve">Foundation </w:t>
      </w:r>
      <w:r w:rsidRPr="00775352">
        <w:rPr>
          <w:rFonts w:ascii="Roboto" w:hAnsi="Roboto"/>
          <w:b/>
          <w:bCs/>
          <w:color w:val="000000" w:themeColor="text1"/>
          <w:sz w:val="22"/>
          <w:szCs w:val="22"/>
        </w:rPr>
        <w:t>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w:t>
      </w:r>
      <w:proofErr w:type="spellStart"/>
      <w:r w:rsidR="00F6595B" w:rsidRPr="00775352">
        <w:rPr>
          <w:rFonts w:ascii="Arial" w:hAnsi="Arial" w:cs="Arial"/>
          <w:color w:val="000000" w:themeColor="text1"/>
          <w:sz w:val="22"/>
          <w:szCs w:val="22"/>
        </w:rPr>
        <w:t>Svokos</w:t>
      </w:r>
      <w:proofErr w:type="spellEnd"/>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1F04E4BA" w14:textId="77777777" w:rsidR="00A82CCD" w:rsidRDefault="004078CB" w:rsidP="00A82CCD">
      <w:pPr>
        <w:pStyle w:val="NormalWeb"/>
        <w:spacing w:before="0" w:beforeAutospacing="0" w:after="0" w:afterAutospacing="0"/>
        <w:textAlignment w:val="baseline"/>
        <w:rPr>
          <w:b/>
          <w:bCs/>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 xml:space="preserve">Hannah Higgins, </w:t>
      </w:r>
      <w:r w:rsidR="00A82CCD" w:rsidRPr="007568FF">
        <w:rPr>
          <w:b/>
          <w:bCs/>
        </w:rPr>
        <w:t>Emily Stutheit</w:t>
      </w:r>
      <w:r w:rsidR="00A82CCD">
        <w:rPr>
          <w:b/>
          <w:bCs/>
        </w:rPr>
        <w:t xml:space="preserve">, </w:t>
      </w:r>
      <w:r w:rsidR="00A82CCD">
        <w:rPr>
          <w:rStyle w:val="Strong"/>
        </w:rPr>
        <w:t xml:space="preserve">Matthew Bloom, </w:t>
      </w:r>
      <w:r w:rsidR="00A82CCD" w:rsidRPr="00415355">
        <w:rPr>
          <w:b/>
          <w:bCs/>
        </w:rPr>
        <w:t>Victoria Wyma</w:t>
      </w:r>
    </w:p>
    <w:p w14:paraId="2D42C1C1" w14:textId="77777777" w:rsidR="003B4C68" w:rsidRDefault="003B4C68" w:rsidP="00A82CCD">
      <w:pPr>
        <w:pStyle w:val="NormalWeb"/>
        <w:spacing w:before="0" w:beforeAutospacing="0" w:after="0" w:afterAutospacing="0"/>
        <w:textAlignment w:val="baseline"/>
        <w:rPr>
          <w:b/>
          <w:bCs/>
        </w:rPr>
      </w:pPr>
    </w:p>
    <w:p w14:paraId="4C3D9721" w14:textId="19C76E2B"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lastRenderedPageBreak/>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w:t>
      </w:r>
      <w:proofErr w:type="gramStart"/>
      <w:r w:rsidRPr="00775352">
        <w:rPr>
          <w:rFonts w:ascii="Times New Roman" w:eastAsia="Times New Roman" w:hAnsi="Times New Roman" w:cs="Times New Roman"/>
          <w:kern w:val="0"/>
          <w:sz w:val="22"/>
          <w:szCs w:val="22"/>
          <w14:ligatures w14:val="none"/>
        </w:rPr>
        <w:t>1993, and</w:t>
      </w:r>
      <w:proofErr w:type="gramEnd"/>
      <w:r w:rsidRPr="00775352">
        <w:rPr>
          <w:rFonts w:ascii="Times New Roman" w:eastAsia="Times New Roman" w:hAnsi="Times New Roman" w:cs="Times New Roman"/>
          <w:kern w:val="0"/>
          <w:sz w:val="22"/>
          <w:szCs w:val="22"/>
          <w14:ligatures w14:val="none"/>
        </w:rPr>
        <w:t xml:space="preserve">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4E9CD415"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7A58478C" wp14:editId="489C2259">
                <wp:extent cx="5943600" cy="635"/>
                <wp:effectExtent l="0" t="31750" r="0" b="36830"/>
                <wp:docPr id="802111408"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8EEC599" id="Horizontal Line 1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1810843"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C770425" wp14:editId="708BD44E">
                <wp:extent cx="5943600" cy="635"/>
                <wp:effectExtent l="0" t="31750" r="0" b="36830"/>
                <wp:docPr id="388672136"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04B7DD12" id="Horizontal Line 1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E26DBFC"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C554818" wp14:editId="75EF1A48">
                <wp:extent cx="5943600" cy="635"/>
                <wp:effectExtent l="0" t="31750" r="0" b="36830"/>
                <wp:docPr id="1361916040"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9387DC1" id="Horizontal Line 14"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F5552D">
        <w:rPr>
          <w:rFonts w:ascii="Times New Roman" w:eastAsia="Times New Roman" w:hAnsi="Times New Roman" w:cs="Times New Roman"/>
          <w:noProof/>
          <w:kern w:val="0"/>
          <w:sz w:val="22"/>
          <w:szCs w:val="22"/>
        </w:rPr>
        <mc:AlternateContent>
          <mc:Choice Requires="wps">
            <w:drawing>
              <wp:inline distT="0" distB="0" distL="0" distR="0" wp14:anchorId="791B6BE7" wp14:editId="7D4CCA36">
                <wp:extent cx="5943600" cy="635"/>
                <wp:effectExtent l="0" t="31750" r="0" b="36830"/>
                <wp:docPr id="1001579515"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EF773A2" id="Horizontal Line 1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Rafeeque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w:t>
      </w:r>
      <w:proofErr w:type="gramStart"/>
      <w:r w:rsidRPr="00775352">
        <w:rPr>
          <w:rFonts w:ascii="Times New Roman" w:eastAsia="Times New Roman" w:hAnsi="Times New Roman" w:cs="Times New Roman"/>
          <w:kern w:val="0"/>
          <w:sz w:val="22"/>
          <w:szCs w:val="22"/>
          <w14:ligatures w14:val="none"/>
        </w:rPr>
        <w:t>particular application</w:t>
      </w:r>
      <w:proofErr w:type="gramEnd"/>
      <w:r w:rsidRPr="00775352">
        <w:rPr>
          <w:rFonts w:ascii="Times New Roman" w:eastAsia="Times New Roman" w:hAnsi="Times New Roman" w:cs="Times New Roman"/>
          <w:kern w:val="0"/>
          <w:sz w:val="22"/>
          <w:szCs w:val="22"/>
          <w14:ligatures w14:val="none"/>
        </w:rPr>
        <w:t xml:space="preserve">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33D2573F"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6BDF8029" wp14:editId="7EFC1057">
                <wp:extent cx="5943600" cy="635"/>
                <wp:effectExtent l="0" t="31750" r="0" b="36830"/>
                <wp:docPr id="1316837790"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5EC5E28" id="Horizontal Line 1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2769D9BD"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03D4FFC" wp14:editId="0CBC0460">
                <wp:extent cx="5943600" cy="635"/>
                <wp:effectExtent l="0" t="31750" r="0" b="36830"/>
                <wp:docPr id="758503469"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6C5C37AA" id="Horizontal Line 1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22D2F6F0"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257361C" wp14:editId="1A4F0C26">
                <wp:extent cx="5943600" cy="635"/>
                <wp:effectExtent l="0" t="31750" r="0" b="36830"/>
                <wp:docPr id="1035783950"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495C588" id="Horizontal Line 10"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Konstantina Svokos, D.O., M.S.</w:t>
      </w:r>
      <w:r w:rsidRPr="00775352">
        <w:rPr>
          <w:rFonts w:ascii="Times New Roman" w:eastAsia="Times New Roman" w:hAnsi="Times New Roman" w:cs="Times New Roman"/>
          <w:kern w:val="0"/>
          <w:sz w:val="22"/>
          <w:szCs w:val="22"/>
          <w14:ligatures w14:val="none"/>
        </w:rPr>
        <w:t xml:space="preserve"> — Dr. </w:t>
      </w:r>
      <w:proofErr w:type="spellStart"/>
      <w:r w:rsidRPr="00775352">
        <w:rPr>
          <w:rFonts w:ascii="Times New Roman" w:eastAsia="Times New Roman" w:hAnsi="Times New Roman" w:cs="Times New Roman"/>
          <w:kern w:val="0"/>
          <w:sz w:val="22"/>
          <w:szCs w:val="22"/>
          <w14:ligatures w14:val="none"/>
        </w:rPr>
        <w:t>Svokos</w:t>
      </w:r>
      <w:proofErr w:type="spellEnd"/>
      <w:r w:rsidRPr="00775352">
        <w:rPr>
          <w:rFonts w:ascii="Times New Roman" w:eastAsia="Times New Roman" w:hAnsi="Times New Roman" w:cs="Times New Roman"/>
          <w:kern w:val="0"/>
          <w:sz w:val="22"/>
          <w:szCs w:val="22"/>
          <w14:ligatures w14:val="none"/>
        </w:rPr>
        <w:t xml:space="preserve">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w:t>
      </w:r>
      <w:r w:rsidRPr="00775352">
        <w:rPr>
          <w:rFonts w:ascii="Times New Roman" w:eastAsia="Times New Roman" w:hAnsi="Times New Roman" w:cs="Times New Roman"/>
          <w:kern w:val="0"/>
          <w:sz w:val="22"/>
          <w:szCs w:val="22"/>
          <w14:ligatures w14:val="none"/>
        </w:rPr>
        <w:lastRenderedPageBreak/>
        <w:t>experience treating Chiari Malformation Type I, hydrocephalus, and normal pressure hydrocephalus and has collaborated with Drs. Klinge and Leary on pediatric CSF disorder research at Rhode Island Hospital.</w:t>
      </w:r>
    </w:p>
    <w:p w14:paraId="213E50A4" w14:textId="12580F69"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6EC4661" wp14:editId="7A2B41A6">
                <wp:extent cx="5943600" cy="635"/>
                <wp:effectExtent l="0" t="31750" r="0" b="36830"/>
                <wp:docPr id="551594350"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B2DD087"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w:t>
      </w:r>
      <w:proofErr w:type="gramStart"/>
      <w:r w:rsidRPr="00775352">
        <w:rPr>
          <w:rFonts w:ascii="Times New Roman" w:eastAsia="Times New Roman" w:hAnsi="Times New Roman" w:cs="Times New Roman"/>
          <w:kern w:val="0"/>
          <w:sz w:val="22"/>
          <w:szCs w:val="22"/>
          <w14:ligatures w14:val="none"/>
        </w:rPr>
        <w:t>genetically-modified</w:t>
      </w:r>
      <w:proofErr w:type="gramEnd"/>
      <w:r w:rsidRPr="00775352">
        <w:rPr>
          <w:rFonts w:ascii="Times New Roman" w:eastAsia="Times New Roman" w:hAnsi="Times New Roman" w:cs="Times New Roman"/>
          <w:kern w:val="0"/>
          <w:sz w:val="22"/>
          <w:szCs w:val="22"/>
          <w14:ligatures w14:val="none"/>
        </w:rPr>
        <w:t xml:space="preserve">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proofErr w:type="gramStart"/>
      <w:r w:rsidRPr="00775352">
        <w:rPr>
          <w:sz w:val="22"/>
          <w:szCs w:val="22"/>
        </w:rPr>
        <w:t>—</w:t>
      </w:r>
      <w:r>
        <w:rPr>
          <w:sz w:val="22"/>
          <w:szCs w:val="22"/>
        </w:rPr>
        <w:t xml:space="preserve">  </w:t>
      </w:r>
      <w:r>
        <w:t>Hannah</w:t>
      </w:r>
      <w:proofErr w:type="gramEnd"/>
      <w:r>
        <w:t xml:space="preserve">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7CA7E1C4" w14:textId="77777777" w:rsidR="00A20960" w:rsidRDefault="001A238B" w:rsidP="00A20960">
      <w:pPr>
        <w:pStyle w:val="NormalWeb"/>
      </w:pPr>
      <w:r w:rsidRPr="00A3167F">
        <w:rPr>
          <w:b/>
          <w:bCs/>
        </w:rPr>
        <w:t>Paolo Bolognese, M.D.</w:t>
      </w:r>
      <w:r>
        <w:t xml:space="preserve"> </w:t>
      </w:r>
      <w:r w:rsidRPr="00775352">
        <w:rPr>
          <w:sz w:val="22"/>
          <w:szCs w:val="22"/>
        </w:rPr>
        <w:t>—</w:t>
      </w:r>
      <w:r>
        <w:rPr>
          <w:sz w:val="22"/>
          <w:szCs w:val="22"/>
        </w:rPr>
        <w:t xml:space="preserve"> </w:t>
      </w:r>
      <w:r w:rsidRPr="001A238B">
        <w:t xml:space="preserve">Dr. Bolognese is </w:t>
      </w:r>
      <w:r w:rsidR="00A4603F">
        <w:t xml:space="preserve">an </w:t>
      </w:r>
      <w:r w:rsidRPr="001A238B">
        <w:t xml:space="preserve">experienced and widely recognized neurosurgeon specializing in Chiari Type I Malformation. A graduate of the University of Turin Medical School (magna cum laude, 1986), he completed a second neurosurgery residency and a fellowship </w:t>
      </w:r>
      <w:r w:rsidR="003D0DA3">
        <w:t xml:space="preserve">at the SUNY Health Science Center at Brooklyn </w:t>
      </w:r>
      <w:r w:rsidRPr="001A238B">
        <w:t xml:space="preserve">specifically in the management of Chiari I Malformation and related disorders. In 2001, he co-founded The Chiari Institute alongside Dr. </w:t>
      </w:r>
      <w:proofErr w:type="spellStart"/>
      <w:r w:rsidRPr="001A238B">
        <w:t>Milhorat</w:t>
      </w:r>
      <w:proofErr w:type="spellEnd"/>
      <w:r w:rsidRPr="001A238B">
        <w:t xml:space="preserve">, and in 2014 he established the Chiari EDS Center at Mount Sinai South Nassau, expanding his clinical focus to include </w:t>
      </w:r>
      <w:proofErr w:type="spellStart"/>
      <w:r w:rsidRPr="001A238B">
        <w:t>craniocervical</w:t>
      </w:r>
      <w:proofErr w:type="spellEnd"/>
      <w:r w:rsidRPr="001A238B">
        <w:t xml:space="preserve"> instability, tethered cord, syringomyelia, and related conditions. His surgical experience encompasses more than 1,600 Chiari decompressions and 900 </w:t>
      </w:r>
      <w:proofErr w:type="spellStart"/>
      <w:r w:rsidRPr="001A238B">
        <w:t>craniocervical</w:t>
      </w:r>
      <w:proofErr w:type="spellEnd"/>
      <w:r w:rsidRPr="001A238B">
        <w:t xml:space="preserve"> fusions, including 300 procedures involving condylar screws. He has contributed extensively to the peer-reviewed literature on Chiari malformation classification and surgical management.</w:t>
      </w:r>
    </w:p>
    <w:p w14:paraId="54292EDE" w14:textId="77777777" w:rsidR="007409E8" w:rsidRDefault="007409E8" w:rsidP="00A20960">
      <w:pPr>
        <w:pStyle w:val="NormalWeb"/>
      </w:pPr>
    </w:p>
    <w:p w14:paraId="2303D58A" w14:textId="64BA8CED" w:rsidR="007409E8" w:rsidRDefault="007409E8" w:rsidP="007409E8">
      <w:pPr>
        <w:pStyle w:val="NormalWeb"/>
      </w:pPr>
      <w:r w:rsidRPr="007409E8">
        <w:rPr>
          <w:b/>
          <w:bCs/>
        </w:rPr>
        <w:t>James R. Houston, Ph.D.</w:t>
      </w:r>
      <w:r w:rsidR="00E87B02">
        <w:rPr>
          <w:b/>
          <w:bCs/>
        </w:rPr>
        <w:t xml:space="preserve"> </w:t>
      </w:r>
      <w:r w:rsidR="00E87B02">
        <w:t xml:space="preserve">— </w:t>
      </w:r>
      <w:r w:rsidR="00041103">
        <w:t>D</w:t>
      </w:r>
      <w:r w:rsidR="00C078B6">
        <w:t xml:space="preserve">r. Houston is an </w:t>
      </w:r>
      <w:r>
        <w:t>Associate Professor of Psychology</w:t>
      </w:r>
      <w:r w:rsidR="00C078B6">
        <w:t xml:space="preserve"> and the</w:t>
      </w:r>
      <w:r>
        <w:t xml:space="preserve"> Director</w:t>
      </w:r>
      <w:r w:rsidR="00C078B6">
        <w:t xml:space="preserve"> of the</w:t>
      </w:r>
      <w:r>
        <w:t xml:space="preserve"> MT Cognitive Aging Laboratory </w:t>
      </w:r>
      <w:r w:rsidR="00E87B02">
        <w:t xml:space="preserve">at </w:t>
      </w:r>
      <w:r>
        <w:t>Middle Tennessee State University</w:t>
      </w:r>
      <w:r w:rsidR="00C078B6">
        <w:t xml:space="preserve">. </w:t>
      </w:r>
      <w:r>
        <w:t>Dr. Houston received his Ph.D. and M.S. in Adult Development and Aging Psychology from the University of Akron and his B.S. in Psychology from The Ohio State University. He completed a Postdoctoral Research Fellowship at the Conquer Chiari Research Center at the University of Akron before joining Middle Tennessee State University in 2018, where he directs the MT Cognitive Aging Laboratory. His research focuses on the neurological and behavioral aspects of aging, the neuroscience of emotion across the lifespan, and the role of the cerebellum in cognitive function through clinical research in Chiari malformation.</w:t>
      </w:r>
    </w:p>
    <w:p w14:paraId="14E2DE78" w14:textId="397EF41D" w:rsidR="0054312B" w:rsidRDefault="00DC6E75" w:rsidP="00875375">
      <w:pPr>
        <w:pStyle w:val="NormalWeb"/>
        <w:rPr>
          <w:sz w:val="22"/>
          <w:szCs w:val="22"/>
        </w:rPr>
      </w:pPr>
      <w:r w:rsidRPr="00DC6E75">
        <w:rPr>
          <w:b/>
          <w:bCs/>
        </w:rPr>
        <w:lastRenderedPageBreak/>
        <w:t>Babak Heydari</w:t>
      </w:r>
      <w:r w:rsidR="00EB3D08">
        <w:rPr>
          <w:b/>
          <w:bCs/>
        </w:rPr>
        <w:t>, Ph.D.</w:t>
      </w:r>
      <w:r w:rsidR="0054312B">
        <w:t xml:space="preserve"> </w:t>
      </w:r>
      <w:r w:rsidR="0054312B" w:rsidRPr="00775352">
        <w:rPr>
          <w:sz w:val="22"/>
          <w:szCs w:val="22"/>
        </w:rPr>
        <w:t>—</w:t>
      </w:r>
      <w:r w:rsidR="0054312B">
        <w:rPr>
          <w:sz w:val="22"/>
          <w:szCs w:val="22"/>
        </w:rPr>
        <w:t xml:space="preserve"> </w:t>
      </w:r>
      <w:r w:rsidR="00A7212E">
        <w:rPr>
          <w:sz w:val="22"/>
          <w:szCs w:val="22"/>
        </w:rPr>
        <w:t xml:space="preserve">Dr.  </w:t>
      </w:r>
      <w:r w:rsidR="00A7212E" w:rsidRPr="00835E5D">
        <w:rPr>
          <w:sz w:val="22"/>
          <w:szCs w:val="22"/>
        </w:rPr>
        <w:t>H</w:t>
      </w:r>
      <w:r w:rsidR="00A7212E" w:rsidRPr="00A7212E">
        <w:rPr>
          <w:rStyle w:val="Strong"/>
          <w:rFonts w:eastAsiaTheme="majorEastAsia"/>
          <w:b w:val="0"/>
          <w:bCs w:val="0"/>
        </w:rPr>
        <w:t>eydari</w:t>
      </w:r>
      <w:r w:rsidR="00A7212E">
        <w:t xml:space="preserve"> is a Professor in the Department of Mechanical and Industrial Engineering at Northeastern University, Co-Program Director of the MS in Engineering Management program, and director of the Multi-</w:t>
      </w:r>
      <w:proofErr w:type="spellStart"/>
      <w:r w:rsidR="00A7212E">
        <w:t>AGent</w:t>
      </w:r>
      <w:proofErr w:type="spellEnd"/>
      <w:r w:rsidR="00A7212E">
        <w:t xml:space="preserve"> Intelligent Complex Systems (MAGICS) Lab. His interdisciplinary research focuses on modeling, design, and governance of sociotechnical systems where social behavior interacts and co-evolves with technology and AI agents, bridging computational social sciences and engineering using network science and machine learning. He earned his M.S. and Ph.D. from the Department of Electrical Engineering and Computer Science at UC Berkeley, brings three years of Silicon Valley startup experience, and has led projects funded by NSF, DARPA, IARPA, and private corporations. He is also a recipient of the NSF CAREER Award. </w:t>
      </w:r>
    </w:p>
    <w:p w14:paraId="4804D582" w14:textId="77777777" w:rsidR="00EB3D08" w:rsidRDefault="00EB3D08" w:rsidP="00875375">
      <w:pPr>
        <w:pStyle w:val="NormalWeb"/>
        <w:rPr>
          <w:sz w:val="22"/>
          <w:szCs w:val="22"/>
        </w:rPr>
      </w:pPr>
    </w:p>
    <w:p w14:paraId="4BD930D7" w14:textId="3DB40A6C" w:rsidR="00165203" w:rsidRDefault="00EB3D08" w:rsidP="00875375">
      <w:pPr>
        <w:pStyle w:val="NormalWeb"/>
        <w:rPr>
          <w:sz w:val="22"/>
          <w:szCs w:val="22"/>
        </w:rPr>
      </w:pPr>
      <w:r w:rsidRPr="00EB3D08">
        <w:rPr>
          <w:b/>
          <w:bCs/>
        </w:rPr>
        <w:t>Kristopher Kahle, MD, PhD</w:t>
      </w:r>
      <w:r>
        <w:rPr>
          <w:b/>
          <w:bCs/>
        </w:rPr>
        <w:t xml:space="preserve"> </w:t>
      </w:r>
      <w:proofErr w:type="gramStart"/>
      <w:r w:rsidRPr="00775352">
        <w:rPr>
          <w:sz w:val="22"/>
          <w:szCs w:val="22"/>
        </w:rPr>
        <w:t>—</w:t>
      </w:r>
      <w:r>
        <w:rPr>
          <w:sz w:val="22"/>
          <w:szCs w:val="22"/>
        </w:rPr>
        <w:t xml:space="preserve"> </w:t>
      </w:r>
      <w:r w:rsidR="00275A1F">
        <w:rPr>
          <w:sz w:val="22"/>
          <w:szCs w:val="22"/>
        </w:rPr>
        <w:t xml:space="preserve"> </w:t>
      </w:r>
      <w:r w:rsidR="004F17A2">
        <w:rPr>
          <w:sz w:val="22"/>
          <w:szCs w:val="22"/>
        </w:rPr>
        <w:t>Dr.</w:t>
      </w:r>
      <w:proofErr w:type="gramEnd"/>
      <w:r w:rsidR="004F17A2">
        <w:rPr>
          <w:sz w:val="22"/>
          <w:szCs w:val="22"/>
        </w:rPr>
        <w:t xml:space="preserve"> Kahle</w:t>
      </w:r>
      <w:r w:rsidR="00275A1F" w:rsidRPr="00275A1F">
        <w:rPr>
          <w:sz w:val="22"/>
          <w:szCs w:val="22"/>
        </w:rPr>
        <w:t xml:space="preserve"> is the Nicholas T. Zervas Associate Professor of Neurosurgery at Harvard Medical School, Chief of Pediatric Neurosurgery at Massachusetts General Hospital, and Director of the MGH Hydrocephalus and Neurodevelopmental Disorders Program, as well as an Investigator in the Division of Genetics and Genomics at Boston Children's Hospital and an Associate Member of the Broad Institute. His research focuses on identifying genes and pathways that regulate ion and water homeostasis in the developing nervous system, and how changes in these processes contribute to neurodevelopmental disorders, with the goal of translating basic science discoveries into novel therapeutic strategies for pediatric neurosurgical diseases — including Chiari malformations, hydrocephalus, and spina bifida. He graduated cum laude from the University of Chicago in 1999, earned his M.D. and Ph.D. from Yale School of Medicine in 2007</w:t>
      </w:r>
      <w:r w:rsidR="004F17A2">
        <w:rPr>
          <w:sz w:val="22"/>
          <w:szCs w:val="22"/>
        </w:rPr>
        <w:t>.</w:t>
      </w:r>
    </w:p>
    <w:p w14:paraId="6AE6FA73" w14:textId="3FA6B76F" w:rsidR="00926204" w:rsidRDefault="00926204" w:rsidP="00875375">
      <w:pPr>
        <w:pStyle w:val="NormalWeb"/>
        <w:rPr>
          <w:sz w:val="22"/>
          <w:szCs w:val="22"/>
        </w:rPr>
      </w:pPr>
      <w:r w:rsidRPr="00926204">
        <w:rPr>
          <w:b/>
          <w:bCs/>
          <w:sz w:val="22"/>
          <w:szCs w:val="22"/>
        </w:rPr>
        <w:t xml:space="preserve">John N. Oshinski, </w:t>
      </w:r>
      <w:proofErr w:type="gramStart"/>
      <w:r w:rsidRPr="00926204">
        <w:rPr>
          <w:b/>
          <w:bCs/>
          <w:sz w:val="22"/>
          <w:szCs w:val="22"/>
        </w:rPr>
        <w:t>PhD</w:t>
      </w:r>
      <w:r>
        <w:rPr>
          <w:b/>
          <w:bCs/>
          <w:sz w:val="22"/>
          <w:szCs w:val="22"/>
        </w:rPr>
        <w:t xml:space="preserve"> </w:t>
      </w:r>
      <w:r>
        <w:rPr>
          <w:b/>
          <w:bCs/>
        </w:rPr>
        <w:t xml:space="preserve"> </w:t>
      </w:r>
      <w:r w:rsidRPr="00775352">
        <w:rPr>
          <w:sz w:val="22"/>
          <w:szCs w:val="22"/>
        </w:rPr>
        <w:t>—</w:t>
      </w:r>
      <w:proofErr w:type="gramEnd"/>
      <w:r>
        <w:rPr>
          <w:sz w:val="22"/>
          <w:szCs w:val="22"/>
        </w:rPr>
        <w:t xml:space="preserve">  </w:t>
      </w:r>
      <w:r w:rsidR="008A797F">
        <w:rPr>
          <w:sz w:val="22"/>
          <w:szCs w:val="22"/>
        </w:rPr>
        <w:t>Dr. Oshinski</w:t>
      </w:r>
      <w:r w:rsidRPr="00926204">
        <w:rPr>
          <w:sz w:val="22"/>
          <w:szCs w:val="22"/>
        </w:rPr>
        <w:t xml:space="preserve"> is a Professor at the Emory University School of Medicine and Georgia Institute of Technology. His research applying engineering principles to medical imaging focuses on using Magnetic Resonance Imaging (MRI) to diagnose and treat cardiovascular and neurological diseases, specifically Chiari Malformation Type I (CMI).</w:t>
      </w:r>
      <w:r w:rsidR="008A797F">
        <w:rPr>
          <w:sz w:val="22"/>
          <w:szCs w:val="22"/>
        </w:rPr>
        <w:t xml:space="preserve"> </w:t>
      </w:r>
      <w:r w:rsidRPr="00926204">
        <w:rPr>
          <w:sz w:val="22"/>
          <w:szCs w:val="22"/>
        </w:rPr>
        <w:t>Oshinski utilizes DENSE MRI (Displacement Encoding with Stimulated Echoes) to quantify how brain tissue moves during the cardiac cycle. His work shows that CMI patients have significantly higher cerebellar and brainstem displacement compared to healthy individuals.</w:t>
      </w:r>
      <w:r w:rsidR="008A797F">
        <w:rPr>
          <w:sz w:val="22"/>
          <w:szCs w:val="22"/>
        </w:rPr>
        <w:t xml:space="preserve"> </w:t>
      </w:r>
      <w:r w:rsidRPr="00926204">
        <w:rPr>
          <w:sz w:val="22"/>
          <w:szCs w:val="22"/>
        </w:rPr>
        <w:t>His studies indicate that while brain tissue motion normalizes after decompression surgery, presurgical motion levels do not consistently predict postoperative clinical symptoms or recovery success.</w:t>
      </w:r>
      <w:r w:rsidR="008A797F">
        <w:rPr>
          <w:sz w:val="22"/>
          <w:szCs w:val="22"/>
        </w:rPr>
        <w:t xml:space="preserve"> </w:t>
      </w:r>
      <w:r w:rsidR="00D6548B">
        <w:rPr>
          <w:sz w:val="22"/>
          <w:szCs w:val="22"/>
        </w:rPr>
        <w:t>He investigates c</w:t>
      </w:r>
      <w:r w:rsidRPr="00926204">
        <w:rPr>
          <w:sz w:val="22"/>
          <w:szCs w:val="22"/>
        </w:rPr>
        <w:t xml:space="preserve">erebrospinal </w:t>
      </w:r>
      <w:r w:rsidR="00D6548B">
        <w:rPr>
          <w:sz w:val="22"/>
          <w:szCs w:val="22"/>
        </w:rPr>
        <w:t>f</w:t>
      </w:r>
      <w:r w:rsidRPr="00926204">
        <w:rPr>
          <w:sz w:val="22"/>
          <w:szCs w:val="22"/>
        </w:rPr>
        <w:t xml:space="preserve">luid (CSF) </w:t>
      </w:r>
      <w:r w:rsidR="00D6548B">
        <w:rPr>
          <w:sz w:val="22"/>
          <w:szCs w:val="22"/>
        </w:rPr>
        <w:t>d</w:t>
      </w:r>
      <w:r w:rsidRPr="00926204">
        <w:rPr>
          <w:sz w:val="22"/>
          <w:szCs w:val="22"/>
        </w:rPr>
        <w:t>ynamics</w:t>
      </w:r>
      <w:r w:rsidR="00D6548B">
        <w:rPr>
          <w:sz w:val="22"/>
          <w:szCs w:val="22"/>
        </w:rPr>
        <w:t xml:space="preserve"> </w:t>
      </w:r>
      <w:r w:rsidRPr="00926204">
        <w:rPr>
          <w:sz w:val="22"/>
          <w:szCs w:val="22"/>
        </w:rPr>
        <w:t xml:space="preserve">and its relationship to brain motion. </w:t>
      </w:r>
    </w:p>
    <w:p w14:paraId="10170C63" w14:textId="06981681" w:rsidR="004F17A2" w:rsidRPr="007C732B" w:rsidRDefault="004F17A2" w:rsidP="004F17A2">
      <w:pPr>
        <w:pStyle w:val="NormalWeb"/>
      </w:pPr>
      <w:r w:rsidRPr="00C7004C">
        <w:rPr>
          <w:b/>
          <w:bCs/>
        </w:rPr>
        <w:t>George Mattis</w:t>
      </w:r>
      <w:r w:rsidR="004D7921">
        <w:rPr>
          <w:b/>
          <w:bCs/>
        </w:rPr>
        <w:t xml:space="preserve"> and </w:t>
      </w:r>
      <w:r w:rsidR="002E1F93">
        <w:rPr>
          <w:b/>
          <w:bCs/>
        </w:rPr>
        <w:t xml:space="preserve">Mathew Bloom, M.S. </w:t>
      </w:r>
      <w:r w:rsidRPr="004D7921">
        <w:t>—</w:t>
      </w:r>
      <w:r w:rsidRPr="00C7004C">
        <w:rPr>
          <w:b/>
          <w:bCs/>
        </w:rPr>
        <w:t xml:space="preserve"> </w:t>
      </w:r>
      <w:r w:rsidR="002A4F8A">
        <w:t>Mr. Mattis is an</w:t>
      </w:r>
      <w:r w:rsidR="00C56048">
        <w:t xml:space="preserve"> </w:t>
      </w:r>
      <w:r w:rsidR="002A4F8A">
        <w:t>undergra</w:t>
      </w:r>
      <w:r w:rsidR="00F26A2C">
        <w:t>duate student in</w:t>
      </w:r>
      <w:r w:rsidR="002E1F93">
        <w:t xml:space="preserve"> </w:t>
      </w:r>
      <w:r w:rsidR="00F26A2C">
        <w:t xml:space="preserve">Mechanical </w:t>
      </w:r>
      <w:r w:rsidR="002E1F93">
        <w:t>and Computer Science with expertise</w:t>
      </w:r>
      <w:r w:rsidR="000704BF">
        <w:t xml:space="preserve"> </w:t>
      </w:r>
      <w:r w:rsidR="002E1F93">
        <w:t>app design.  Mr. Bloom is a master’s student in Computer Science</w:t>
      </w:r>
      <w:r w:rsidR="00C56048">
        <w:t xml:space="preserve"> with expertise in </w:t>
      </w:r>
      <w:r w:rsidR="003C16B5">
        <w:t>user</w:t>
      </w:r>
      <w:r w:rsidR="00C56048">
        <w:t xml:space="preserve"> interface design.</w:t>
      </w:r>
      <w:r w:rsidR="003C16B5">
        <w:t xml:space="preserve">  </w:t>
      </w:r>
      <w:r w:rsidR="00881C8E">
        <w:t xml:space="preserve">These two Northeastern students </w:t>
      </w:r>
      <w:r w:rsidR="00E311DB">
        <w:t xml:space="preserve">are </w:t>
      </w:r>
      <w:r w:rsidR="00881C8E">
        <w:t xml:space="preserve">working to develop </w:t>
      </w:r>
      <w:r w:rsidR="00835E5D">
        <w:t xml:space="preserve">an app </w:t>
      </w:r>
      <w:proofErr w:type="gramStart"/>
      <w:r w:rsidR="00835E5D">
        <w:t xml:space="preserve">called </w:t>
      </w:r>
      <w:r w:rsidR="00881C8E">
        <w:t xml:space="preserve"> </w:t>
      </w:r>
      <w:proofErr w:type="spellStart"/>
      <w:r w:rsidR="002640B8" w:rsidRPr="00835E5D">
        <w:rPr>
          <w:i/>
          <w:iCs/>
        </w:rPr>
        <w:t>My</w:t>
      </w:r>
      <w:r w:rsidR="00881C8E" w:rsidRPr="00835E5D">
        <w:rPr>
          <w:i/>
          <w:iCs/>
        </w:rPr>
        <w:t>Chiari</w:t>
      </w:r>
      <w:proofErr w:type="spellEnd"/>
      <w:proofErr w:type="gramEnd"/>
      <w:r w:rsidR="00881C8E">
        <w:t xml:space="preserve">. </w:t>
      </w:r>
      <w:r w:rsidRPr="007C732B">
        <w:t>Patients with Chiari malformation have complained that environmental factors, such as pressure, contribute to increased occurrence of headache and increased symptoms. However, it is unclear if there is a relationship between pressure and symptoms and if so, what might be the physiological basis for such a relationship. In this project, we aim to utilize mobile Apple devices in the hands of Chiari patients to help answer the question if environmental conditions can impact symptoms.  In addition, this app will provide a tool for patients to tract their unique symptoms during the day over a 30-day period.</w:t>
      </w:r>
    </w:p>
    <w:p w14:paraId="646E2BA8" w14:textId="333B8249" w:rsidR="00165203" w:rsidRDefault="00921E68" w:rsidP="00913975">
      <w:pPr>
        <w:pStyle w:val="NormalWeb"/>
      </w:pPr>
      <w:r w:rsidRPr="007568FF">
        <w:rPr>
          <w:b/>
          <w:bCs/>
        </w:rPr>
        <w:t>Emily Stutheit</w:t>
      </w:r>
      <w:r w:rsidR="00B13A7E">
        <w:rPr>
          <w:b/>
          <w:bCs/>
        </w:rPr>
        <w:t>, B.S.</w:t>
      </w:r>
      <w:r w:rsidR="007568FF">
        <w:t xml:space="preserve"> </w:t>
      </w:r>
      <w:r w:rsidR="007568FF" w:rsidRPr="00775352">
        <w:rPr>
          <w:sz w:val="22"/>
          <w:szCs w:val="22"/>
        </w:rPr>
        <w:t>—</w:t>
      </w:r>
      <w:r w:rsidR="00DB49B1">
        <w:rPr>
          <w:sz w:val="22"/>
          <w:szCs w:val="22"/>
        </w:rPr>
        <w:t xml:space="preserve"> Ms. Stutheit</w:t>
      </w:r>
      <w:r w:rsidR="00913975">
        <w:t xml:space="preserve"> is a </w:t>
      </w:r>
      <w:proofErr w:type="gramStart"/>
      <w:r w:rsidR="00B13A7E">
        <w:t>fourth year</w:t>
      </w:r>
      <w:proofErr w:type="gramEnd"/>
      <w:r w:rsidR="00B13A7E">
        <w:t xml:space="preserve"> </w:t>
      </w:r>
      <w:r w:rsidR="00913975">
        <w:t xml:space="preserve">medical student at Eastern Virginia Medical School. </w:t>
      </w:r>
      <w:proofErr w:type="gramStart"/>
      <w:r w:rsidR="00913975">
        <w:t>She  graduated</w:t>
      </w:r>
      <w:proofErr w:type="gramEnd"/>
      <w:r w:rsidR="00913975">
        <w:t xml:space="preserve"> with a Bachelor of Science in Biology and a double minor in Chemistry and Medical Anthropology from the University of North Carolina at Chapel Hill.</w:t>
      </w:r>
      <w:r w:rsidR="00A943CF">
        <w:t xml:space="preserve"> </w:t>
      </w:r>
      <w:r w:rsidR="00913975">
        <w:t>Since beginning medical school, Emily has served as the clinic coordinator of the Gynecology HOPES Free Clinic, the REVIVE! Opioid Overdose and Naloxone Education Program student lead, and one of the founding co-presidents of the first Medical Students with Disability and Chronic Illness (MSDCI) chapter in Virginia.</w:t>
      </w:r>
      <w:r w:rsidR="00CB1B10">
        <w:t xml:space="preserve"> </w:t>
      </w:r>
      <w:r w:rsidR="00913975">
        <w:t>Emily was diagnosed with Chiari I malformation in September 2024, and syringomyelia a month later. She received decompression surgery in November 2024.</w:t>
      </w:r>
      <w:r w:rsidR="00CB1B10">
        <w:t xml:space="preserve"> </w:t>
      </w:r>
    </w:p>
    <w:p w14:paraId="279D2A31" w14:textId="6AB442C2" w:rsidR="00415355" w:rsidRPr="00415355" w:rsidRDefault="00415355" w:rsidP="00415355">
      <w:pPr>
        <w:pStyle w:val="NormalWeb"/>
        <w:spacing w:after="0"/>
        <w:textAlignment w:val="baseline"/>
      </w:pPr>
      <w:r w:rsidRPr="00415355">
        <w:rPr>
          <w:b/>
          <w:bCs/>
        </w:rPr>
        <w:t>Victoria Wyma, MNPL, CVA</w:t>
      </w:r>
      <w:r>
        <w:rPr>
          <w:b/>
          <w:bCs/>
        </w:rPr>
        <w:t xml:space="preserve"> </w:t>
      </w:r>
      <w:r w:rsidRPr="00775352">
        <w:rPr>
          <w:sz w:val="22"/>
          <w:szCs w:val="22"/>
        </w:rPr>
        <w:t>—</w:t>
      </w:r>
      <w:r>
        <w:rPr>
          <w:sz w:val="22"/>
          <w:szCs w:val="22"/>
        </w:rPr>
        <w:t xml:space="preserve"> </w:t>
      </w:r>
      <w:r w:rsidRPr="00415355">
        <w:t>PhD Student, Leadership Studies</w:t>
      </w:r>
      <w:r w:rsidR="0060444C">
        <w:t xml:space="preserve">, </w:t>
      </w:r>
      <w:r w:rsidRPr="00415355">
        <w:t>University of Lynchburg; CMI Patient</w:t>
      </w:r>
    </w:p>
    <w:p w14:paraId="67DC3297" w14:textId="53687224" w:rsidR="00D7426D" w:rsidRDefault="00415355" w:rsidP="00415355">
      <w:pPr>
        <w:pStyle w:val="NormalWeb"/>
        <w:spacing w:before="0" w:beforeAutospacing="0" w:after="0" w:afterAutospacing="0"/>
        <w:textAlignment w:val="baseline"/>
      </w:pPr>
      <w:r w:rsidRPr="00415355">
        <w:t xml:space="preserve">Victoria is a first-year PhD student in Leadership Studies at the University of Lynchburg. She graduated with a Bachelor of Science in Behavioral Neuroscience with minors in Anthropology and Sociology from Nova Southeastern University and has her Masters in Nonprofit Leadership Studies from the University of </w:t>
      </w:r>
      <w:r w:rsidRPr="00415355">
        <w:lastRenderedPageBreak/>
        <w:t>Lynchburg. Victoria works for the American Association for the Study of Liver Diseases supporting grants and early career programs for researchers and clinicians interested in pursuing a career in hepatology. She also holds her Certification in Volunteer Administration (CVA) and has been an avid volunteer for Conquer Chiari and mentoring programs over the years. Victoria was diagnosed with Chiari around four months old and underwent decompression surgery in July 2012. She was recently diagnosed with EDS and hopes sharing her experiences can help the rare disease community in the future.</w:t>
      </w:r>
    </w:p>
    <w:p w14:paraId="5AA4C4A0" w14:textId="77777777" w:rsidR="00CD1B75" w:rsidRDefault="00CD1B75" w:rsidP="00415355">
      <w:pPr>
        <w:pStyle w:val="NormalWeb"/>
        <w:spacing w:before="0" w:beforeAutospacing="0" w:after="0" w:afterAutospacing="0"/>
        <w:textAlignment w:val="baseline"/>
      </w:pPr>
    </w:p>
    <w:p w14:paraId="7E6318F4" w14:textId="71F200BB" w:rsidR="00CD1B75" w:rsidRPr="00415355" w:rsidRDefault="00CD1B75" w:rsidP="00415355">
      <w:pPr>
        <w:pStyle w:val="NormalWeb"/>
        <w:spacing w:before="0" w:beforeAutospacing="0" w:after="0" w:afterAutospacing="0"/>
        <w:textAlignment w:val="baseline"/>
      </w:pPr>
      <w:r>
        <w:rPr>
          <w:rStyle w:val="Strong"/>
        </w:rPr>
        <w:t xml:space="preserve">Matthew Bloom, M.S. </w:t>
      </w:r>
      <w:r w:rsidRPr="00775352">
        <w:rPr>
          <w:sz w:val="22"/>
          <w:szCs w:val="22"/>
        </w:rPr>
        <w:t>—</w:t>
      </w:r>
      <w:r>
        <w:rPr>
          <w:sz w:val="22"/>
          <w:szCs w:val="22"/>
        </w:rPr>
        <w:t xml:space="preserve"> </w:t>
      </w:r>
      <w:r>
        <w:t>Matthew joined the lab in May 2026. His studies involve investigating clinical datasets, patient-reported outcomes, and atmospheric variables to identify trends and improve understanding of symptom variability in Chiari patients. He also works on software development and large-scale data analysis related to Chiari malformation symptomatology, including investigation of potential associations between environment- and weather-related factors and symptom fluctuations.</w:t>
      </w:r>
      <w:r>
        <w:br/>
      </w:r>
      <w:r>
        <w:br/>
        <w:t>Pursuing M.S. in Computer Science | Northeastern University (Khoury), expected graduation 2027</w:t>
      </w:r>
      <w:r>
        <w:br/>
        <w:t>M.S. in Game Design | Northeastern University (CAMD)</w:t>
      </w:r>
      <w:r>
        <w:br/>
        <w:t>B.S. in Integrated Design &amp; Media | New York University (Tandon School of Engineering)</w:t>
      </w:r>
      <w:r>
        <w:br/>
        <w:t>Hometown: Roslyn, NY</w:t>
      </w:r>
    </w:p>
    <w:p w14:paraId="27726C9A" w14:textId="77777777" w:rsidR="00D7426D" w:rsidRDefault="00D7426D" w:rsidP="001B33C7">
      <w:pPr>
        <w:pStyle w:val="NormalWeb"/>
        <w:spacing w:before="0" w:beforeAutospacing="0" w:after="0" w:afterAutospacing="0"/>
        <w:textAlignment w:val="baseline"/>
        <w:rPr>
          <w:rFonts w:ascii="Arial" w:hAnsi="Arial" w:cs="Arial"/>
          <w:b/>
          <w:bCs/>
          <w:i/>
          <w:iCs/>
          <w:color w:val="000000" w:themeColor="text1"/>
          <w:sz w:val="44"/>
          <w:szCs w:val="44"/>
        </w:rPr>
      </w:pPr>
    </w:p>
    <w:p w14:paraId="5659B75B" w14:textId="77777777" w:rsidR="00A82CCD" w:rsidRDefault="00A82CCD" w:rsidP="001B33C7">
      <w:pPr>
        <w:pStyle w:val="NormalWeb"/>
        <w:spacing w:before="0" w:beforeAutospacing="0" w:after="0" w:afterAutospacing="0"/>
        <w:textAlignment w:val="baseline"/>
        <w:rPr>
          <w:rFonts w:ascii="Arial" w:hAnsi="Arial" w:cs="Arial"/>
          <w:b/>
          <w:bCs/>
          <w:i/>
          <w:iCs/>
          <w:color w:val="000000" w:themeColor="text1"/>
          <w:sz w:val="44"/>
          <w:szCs w:val="44"/>
        </w:rPr>
      </w:pPr>
    </w:p>
    <w:p w14:paraId="22AC93F4" w14:textId="058DAEAA" w:rsidR="00875375" w:rsidRPr="005B2001" w:rsidRDefault="001B33C7" w:rsidP="001B33C7">
      <w:pPr>
        <w:pStyle w:val="NormalWeb"/>
        <w:spacing w:before="0" w:beforeAutospacing="0" w:after="0" w:afterAutospacing="0"/>
        <w:textAlignment w:val="baseline"/>
        <w:rPr>
          <w:rFonts w:ascii="Arial" w:hAnsi="Arial" w:cs="Arial"/>
          <w:b/>
          <w:bCs/>
          <w:i/>
          <w:iCs/>
          <w:color w:val="000000" w:themeColor="text1"/>
          <w:sz w:val="44"/>
          <w:szCs w:val="44"/>
        </w:rPr>
      </w:pPr>
      <w:r w:rsidRPr="005B2001">
        <w:rPr>
          <w:rFonts w:ascii="Arial" w:hAnsi="Arial" w:cs="Arial"/>
          <w:b/>
          <w:bCs/>
          <w:i/>
          <w:iCs/>
          <w:color w:val="000000" w:themeColor="text1"/>
          <w:sz w:val="44"/>
          <w:szCs w:val="44"/>
        </w:rPr>
        <w:t>Posters:</w:t>
      </w:r>
    </w:p>
    <w:p w14:paraId="48688D28" w14:textId="77777777" w:rsidR="001B33C7" w:rsidRDefault="001B33C7" w:rsidP="001B33C7">
      <w:pPr>
        <w:pStyle w:val="NormalWeb"/>
        <w:spacing w:before="0" w:beforeAutospacing="0" w:after="0" w:afterAutospacing="0"/>
        <w:textAlignment w:val="baseline"/>
        <w:rPr>
          <w:rFonts w:ascii="Arial" w:hAnsi="Arial" w:cs="Arial"/>
          <w:b/>
          <w:bCs/>
          <w:i/>
          <w:iCs/>
          <w:color w:val="000000" w:themeColor="text1"/>
          <w:sz w:val="22"/>
          <w:szCs w:val="22"/>
        </w:rPr>
      </w:pPr>
    </w:p>
    <w:p w14:paraId="275FE7EB" w14:textId="77777777" w:rsidR="003648CA" w:rsidRPr="003648CA" w:rsidRDefault="003648CA" w:rsidP="003648CA">
      <w:pPr>
        <w:pStyle w:val="NormalWeb"/>
        <w:spacing w:after="0"/>
        <w:textAlignment w:val="baseline"/>
        <w:rPr>
          <w:rFonts w:ascii="Arial" w:hAnsi="Arial" w:cs="Arial"/>
          <w:color w:val="000000" w:themeColor="text1"/>
          <w:sz w:val="22"/>
          <w:szCs w:val="22"/>
        </w:rPr>
      </w:pPr>
      <w:proofErr w:type="spellStart"/>
      <w:r w:rsidRPr="003648CA">
        <w:rPr>
          <w:rFonts w:ascii="Arial" w:hAnsi="Arial" w:cs="Arial"/>
          <w:color w:val="000000" w:themeColor="text1"/>
          <w:sz w:val="22"/>
          <w:szCs w:val="22"/>
        </w:rPr>
        <w:t>Yeqing</w:t>
      </w:r>
      <w:proofErr w:type="spellEnd"/>
      <w:r w:rsidRPr="003648CA">
        <w:rPr>
          <w:rFonts w:ascii="Arial" w:hAnsi="Arial" w:cs="Arial"/>
          <w:color w:val="000000" w:themeColor="text1"/>
          <w:sz w:val="22"/>
          <w:szCs w:val="22"/>
        </w:rPr>
        <w:t xml:space="preserve"> Ni et al.  "Brain Tissue Deformation During an Impact with Chiari Malformation Type I"</w:t>
      </w:r>
    </w:p>
    <w:p w14:paraId="2550DC38" w14:textId="77777777" w:rsidR="003648CA" w:rsidRPr="003648CA" w:rsidRDefault="003648CA" w:rsidP="003648CA">
      <w:pPr>
        <w:pStyle w:val="NormalWeb"/>
        <w:spacing w:after="0"/>
        <w:textAlignment w:val="baseline"/>
        <w:rPr>
          <w:rFonts w:ascii="Arial" w:hAnsi="Arial" w:cs="Arial"/>
          <w:color w:val="000000" w:themeColor="text1"/>
          <w:sz w:val="22"/>
          <w:szCs w:val="22"/>
        </w:rPr>
      </w:pPr>
      <w:r w:rsidRPr="003648CA">
        <w:rPr>
          <w:rFonts w:ascii="Arial" w:hAnsi="Arial" w:cs="Arial"/>
          <w:color w:val="000000" w:themeColor="text1"/>
          <w:sz w:val="22"/>
          <w:szCs w:val="22"/>
        </w:rPr>
        <w:t>Hannah Higgins et al.  "Waveform Morphology Analysis of Cerebrospinal Fluid and Tissue Motion in Chiari Type I Malformation"</w:t>
      </w:r>
    </w:p>
    <w:p w14:paraId="2A1D0C83" w14:textId="77777777" w:rsidR="003648CA" w:rsidRPr="003648CA" w:rsidRDefault="003648CA" w:rsidP="003648CA">
      <w:pPr>
        <w:pStyle w:val="NormalWeb"/>
        <w:spacing w:after="0"/>
        <w:textAlignment w:val="baseline"/>
        <w:rPr>
          <w:rFonts w:ascii="Arial" w:hAnsi="Arial" w:cs="Arial"/>
          <w:color w:val="000000" w:themeColor="text1"/>
          <w:sz w:val="22"/>
          <w:szCs w:val="22"/>
        </w:rPr>
      </w:pPr>
      <w:r w:rsidRPr="003648CA">
        <w:rPr>
          <w:rFonts w:ascii="Arial" w:hAnsi="Arial" w:cs="Arial"/>
          <w:color w:val="000000" w:themeColor="text1"/>
          <w:sz w:val="22"/>
          <w:szCs w:val="22"/>
        </w:rPr>
        <w:t>Mahsa Karamzedeh et al. "Real-Time Cerebrospinal Fluid Dynamics During Coughing and Valsalva Maneuvers"</w:t>
      </w:r>
    </w:p>
    <w:p w14:paraId="3775D1F6" w14:textId="77777777" w:rsidR="003648CA" w:rsidRPr="003648CA" w:rsidRDefault="003648CA" w:rsidP="003648CA">
      <w:pPr>
        <w:pStyle w:val="NormalWeb"/>
        <w:spacing w:after="0"/>
        <w:textAlignment w:val="baseline"/>
        <w:rPr>
          <w:rFonts w:ascii="Arial" w:hAnsi="Arial" w:cs="Arial"/>
          <w:color w:val="000000" w:themeColor="text1"/>
          <w:sz w:val="22"/>
          <w:szCs w:val="22"/>
        </w:rPr>
      </w:pPr>
      <w:r w:rsidRPr="003648CA">
        <w:rPr>
          <w:rFonts w:ascii="Arial" w:hAnsi="Arial" w:cs="Arial"/>
          <w:color w:val="000000" w:themeColor="text1"/>
          <w:sz w:val="22"/>
          <w:szCs w:val="22"/>
        </w:rPr>
        <w:t xml:space="preserve">Madeleine Sifford </w:t>
      </w:r>
      <w:proofErr w:type="gramStart"/>
      <w:r w:rsidRPr="003648CA">
        <w:rPr>
          <w:rFonts w:ascii="Arial" w:hAnsi="Arial" w:cs="Arial"/>
          <w:color w:val="000000" w:themeColor="text1"/>
          <w:sz w:val="22"/>
          <w:szCs w:val="22"/>
        </w:rPr>
        <w:t>-  A</w:t>
      </w:r>
      <w:proofErr w:type="gramEnd"/>
      <w:r w:rsidRPr="003648CA">
        <w:rPr>
          <w:rFonts w:ascii="Arial" w:hAnsi="Arial" w:cs="Arial"/>
          <w:color w:val="000000" w:themeColor="text1"/>
          <w:sz w:val="22"/>
          <w:szCs w:val="22"/>
        </w:rPr>
        <w:t xml:space="preserve"> Scoping Review of Morphometric Measurements Reported in Chiari I Malformation</w:t>
      </w:r>
    </w:p>
    <w:p w14:paraId="3E049213" w14:textId="77777777" w:rsidR="003648CA" w:rsidRPr="003648CA" w:rsidRDefault="003648CA" w:rsidP="003648CA">
      <w:pPr>
        <w:pStyle w:val="NormalWeb"/>
        <w:spacing w:after="0"/>
        <w:textAlignment w:val="baseline"/>
        <w:rPr>
          <w:rFonts w:ascii="Arial" w:hAnsi="Arial" w:cs="Arial"/>
          <w:color w:val="000000" w:themeColor="text1"/>
          <w:sz w:val="22"/>
          <w:szCs w:val="22"/>
        </w:rPr>
      </w:pPr>
      <w:r w:rsidRPr="003648CA">
        <w:rPr>
          <w:rFonts w:ascii="Arial" w:hAnsi="Arial" w:cs="Arial"/>
          <w:color w:val="000000" w:themeColor="text1"/>
          <w:sz w:val="22"/>
          <w:szCs w:val="22"/>
        </w:rPr>
        <w:t>Shahad Musa - Geometric Shape Analysis of the Posterior Cranial Fossa in Chiari I Malformation</w:t>
      </w:r>
    </w:p>
    <w:p w14:paraId="5064B639" w14:textId="77777777" w:rsidR="003648CA" w:rsidRPr="003648CA" w:rsidRDefault="003648CA" w:rsidP="003648CA">
      <w:pPr>
        <w:pStyle w:val="NormalWeb"/>
        <w:spacing w:after="0"/>
        <w:textAlignment w:val="baseline"/>
        <w:rPr>
          <w:rFonts w:ascii="Arial" w:hAnsi="Arial" w:cs="Arial"/>
          <w:color w:val="000000" w:themeColor="text1"/>
          <w:sz w:val="22"/>
          <w:szCs w:val="22"/>
        </w:rPr>
      </w:pPr>
      <w:r w:rsidRPr="003648CA">
        <w:rPr>
          <w:rFonts w:ascii="Arial" w:hAnsi="Arial" w:cs="Arial"/>
          <w:color w:val="000000" w:themeColor="text1"/>
          <w:sz w:val="22"/>
          <w:szCs w:val="22"/>
        </w:rPr>
        <w:t>Grace Lombardi and Olivia Magno - Landmark-Based Evaluation of the Chiari I Malformation Posterior Fossa in the Axial Plane</w:t>
      </w:r>
    </w:p>
    <w:p w14:paraId="42AF81F2" w14:textId="77777777" w:rsidR="003648CA" w:rsidRPr="003648CA" w:rsidRDefault="003648CA" w:rsidP="003648CA">
      <w:pPr>
        <w:pStyle w:val="NormalWeb"/>
        <w:spacing w:after="0"/>
        <w:textAlignment w:val="baseline"/>
        <w:rPr>
          <w:rFonts w:ascii="Arial" w:hAnsi="Arial" w:cs="Arial"/>
          <w:color w:val="000000" w:themeColor="text1"/>
          <w:sz w:val="22"/>
          <w:szCs w:val="22"/>
        </w:rPr>
      </w:pPr>
      <w:r w:rsidRPr="003648CA">
        <w:rPr>
          <w:rFonts w:ascii="Segoe UI" w:hAnsi="Segoe UI" w:cs="Segoe UI"/>
          <w:color w:val="000000"/>
          <w:sz w:val="23"/>
          <w:szCs w:val="23"/>
        </w:rPr>
        <w:t xml:space="preserve">Carlos Ponce de Leon Mendez et al. </w:t>
      </w:r>
      <w:r w:rsidRPr="003648CA">
        <w:rPr>
          <w:rFonts w:ascii="Arial" w:hAnsi="Arial" w:cs="Arial"/>
          <w:color w:val="000000" w:themeColor="text1"/>
          <w:sz w:val="22"/>
          <w:szCs w:val="22"/>
        </w:rPr>
        <w:t xml:space="preserve">Feasibility of a </w:t>
      </w:r>
      <w:proofErr w:type="spellStart"/>
      <w:r w:rsidRPr="003648CA">
        <w:rPr>
          <w:rFonts w:ascii="Arial" w:hAnsi="Arial" w:cs="Arial"/>
          <w:color w:val="000000" w:themeColor="text1"/>
          <w:sz w:val="22"/>
          <w:szCs w:val="22"/>
        </w:rPr>
        <w:t>TriNetX</w:t>
      </w:r>
      <w:proofErr w:type="spellEnd"/>
      <w:r w:rsidRPr="003648CA">
        <w:rPr>
          <w:rFonts w:ascii="Arial" w:hAnsi="Arial" w:cs="Arial"/>
          <w:color w:val="000000" w:themeColor="text1"/>
          <w:sz w:val="22"/>
          <w:szCs w:val="22"/>
        </w:rPr>
        <w:t xml:space="preserve"> Study of Substance Use and Pain in Chiari I Malformation</w:t>
      </w:r>
    </w:p>
    <w:p w14:paraId="62190790" w14:textId="77777777" w:rsidR="003648CA" w:rsidRPr="003648CA" w:rsidRDefault="003648CA" w:rsidP="003648CA">
      <w:pPr>
        <w:pStyle w:val="NormalWeb"/>
        <w:spacing w:after="0"/>
        <w:textAlignment w:val="baseline"/>
        <w:rPr>
          <w:rFonts w:ascii="Arial" w:hAnsi="Arial" w:cs="Arial"/>
          <w:color w:val="000000" w:themeColor="text1"/>
          <w:sz w:val="22"/>
          <w:szCs w:val="22"/>
        </w:rPr>
      </w:pPr>
      <w:r w:rsidRPr="003648CA">
        <w:rPr>
          <w:rFonts w:ascii="Segoe UI" w:hAnsi="Segoe UI" w:cs="Segoe UI"/>
          <w:color w:val="000000"/>
          <w:sz w:val="23"/>
          <w:szCs w:val="23"/>
        </w:rPr>
        <w:t xml:space="preserve">Carlos Ponce de Leon Mendez et al. </w:t>
      </w:r>
      <w:r w:rsidRPr="003648CA">
        <w:rPr>
          <w:rFonts w:ascii="Arial" w:hAnsi="Arial" w:cs="Arial"/>
          <w:color w:val="000000" w:themeColor="text1"/>
          <w:sz w:val="22"/>
          <w:szCs w:val="22"/>
        </w:rPr>
        <w:t xml:space="preserve">Long-Term Consequences of Orphaned </w:t>
      </w:r>
      <w:proofErr w:type="spellStart"/>
      <w:r w:rsidRPr="003648CA">
        <w:rPr>
          <w:rFonts w:ascii="Arial" w:hAnsi="Arial" w:cs="Arial"/>
          <w:color w:val="000000" w:themeColor="text1"/>
          <w:sz w:val="22"/>
          <w:szCs w:val="22"/>
        </w:rPr>
        <w:t>Syringo</w:t>
      </w:r>
      <w:proofErr w:type="spellEnd"/>
      <w:r w:rsidRPr="003648CA">
        <w:rPr>
          <w:rFonts w:ascii="Arial" w:hAnsi="Arial" w:cs="Arial"/>
          <w:color w:val="000000" w:themeColor="text1"/>
          <w:sz w:val="22"/>
          <w:szCs w:val="22"/>
        </w:rPr>
        <w:t>-Subarachnoid Shunts: Late-Onset Symptomatic Spinal Cord Tethering</w:t>
      </w:r>
    </w:p>
    <w:p w14:paraId="754419AB" w14:textId="77777777" w:rsidR="003648CA" w:rsidRPr="003648CA" w:rsidRDefault="003648CA" w:rsidP="003648CA">
      <w:pPr>
        <w:pStyle w:val="NormalWeb"/>
        <w:spacing w:after="0"/>
        <w:textAlignment w:val="baseline"/>
        <w:rPr>
          <w:rFonts w:ascii="Arial" w:hAnsi="Arial" w:cs="Arial"/>
          <w:color w:val="000000" w:themeColor="text1"/>
          <w:sz w:val="22"/>
          <w:szCs w:val="22"/>
        </w:rPr>
      </w:pPr>
      <w:r w:rsidRPr="003648CA">
        <w:rPr>
          <w:rFonts w:ascii="Arial" w:hAnsi="Arial" w:cs="Arial"/>
          <w:color w:val="000000" w:themeColor="text1"/>
          <w:sz w:val="22"/>
          <w:szCs w:val="22"/>
        </w:rPr>
        <w:t>Henry Goli and Nymisha Mai et al., "Comparison of Motion in Chiari Type I Malformation Patients Versus Healthy Controls"</w:t>
      </w:r>
    </w:p>
    <w:p w14:paraId="5099A6B6" w14:textId="77777777" w:rsidR="003648CA" w:rsidRDefault="003648CA" w:rsidP="003648CA">
      <w:pPr>
        <w:pStyle w:val="NormalWeb"/>
        <w:spacing w:after="0"/>
        <w:textAlignment w:val="baseline"/>
        <w:rPr>
          <w:rFonts w:ascii="Arial" w:hAnsi="Arial" w:cs="Arial"/>
          <w:color w:val="000000" w:themeColor="text1"/>
          <w:sz w:val="22"/>
          <w:szCs w:val="22"/>
        </w:rPr>
      </w:pPr>
      <w:r w:rsidRPr="003648CA">
        <w:rPr>
          <w:rFonts w:ascii="Arial" w:hAnsi="Arial" w:cs="Arial"/>
          <w:color w:val="000000" w:themeColor="text1"/>
          <w:sz w:val="22"/>
          <w:szCs w:val="22"/>
        </w:rPr>
        <w:t>Ian Soldberg et al. "Biomechanical Report: Analysis and Imaging at Northeastern (BRAIN)"</w:t>
      </w:r>
    </w:p>
    <w:p w14:paraId="40293489" w14:textId="77777777" w:rsidR="00A54850" w:rsidRDefault="00A54850" w:rsidP="001B33C7">
      <w:pPr>
        <w:pStyle w:val="NormalWeb"/>
        <w:spacing w:after="0"/>
        <w:textAlignment w:val="baseline"/>
        <w:rPr>
          <w:rFonts w:ascii="Arial" w:hAnsi="Arial" w:cs="Arial"/>
          <w:b/>
          <w:bCs/>
          <w:i/>
          <w:iCs/>
          <w:color w:val="000000" w:themeColor="text1"/>
          <w:sz w:val="22"/>
          <w:szCs w:val="22"/>
        </w:rPr>
      </w:pPr>
    </w:p>
    <w:p w14:paraId="27CB3F0B" w14:textId="6C5C4FE1" w:rsidR="002A3B60" w:rsidRPr="002A3B60" w:rsidRDefault="002A3B60" w:rsidP="002A3B60">
      <w:pPr>
        <w:spacing w:after="0" w:line="240" w:lineRule="auto"/>
        <w:rPr>
          <w:rFonts w:ascii="Times New Roman" w:eastAsia="Times New Roman" w:hAnsi="Times New Roman" w:cs="Times New Roman"/>
          <w:kern w:val="0"/>
          <w14:ligatures w14:val="none"/>
        </w:rPr>
      </w:pPr>
      <w:r w:rsidRPr="002A3B60">
        <w:rPr>
          <w:rFonts w:ascii="Roboto" w:eastAsia="Times New Roman" w:hAnsi="Roboto" w:cs="Times New Roman"/>
          <w:b/>
          <w:bCs/>
          <w:color w:val="000000"/>
          <w:kern w:val="0"/>
          <w:sz w:val="41"/>
          <w:szCs w:val="41"/>
          <w:shd w:val="clear" w:color="auto" w:fill="FFFFFF"/>
          <w14:ligatures w14:val="none"/>
        </w:rPr>
        <w:lastRenderedPageBreak/>
        <w:t>DEMO</w:t>
      </w:r>
      <w:r w:rsidR="00E50762">
        <w:rPr>
          <w:rFonts w:ascii="Roboto" w:eastAsia="Times New Roman" w:hAnsi="Roboto" w:cs="Times New Roman"/>
          <w:b/>
          <w:bCs/>
          <w:color w:val="000000"/>
          <w:kern w:val="0"/>
          <w:sz w:val="41"/>
          <w:szCs w:val="41"/>
          <w:shd w:val="clear" w:color="auto" w:fill="FFFFFF"/>
          <w14:ligatures w14:val="none"/>
        </w:rPr>
        <w:t>NSTRATIONS</w:t>
      </w:r>
      <w:r w:rsidRPr="002A3B60">
        <w:rPr>
          <w:rFonts w:ascii="Roboto" w:eastAsia="Times New Roman" w:hAnsi="Roboto" w:cs="Times New Roman"/>
          <w:b/>
          <w:bCs/>
          <w:color w:val="000000"/>
          <w:kern w:val="0"/>
          <w:sz w:val="41"/>
          <w:szCs w:val="41"/>
          <w:shd w:val="clear" w:color="auto" w:fill="FFFFFF"/>
          <w14:ligatures w14:val="none"/>
        </w:rPr>
        <w:t xml:space="preserve"> </w:t>
      </w:r>
      <w:r w:rsidRPr="002A3B60">
        <w:rPr>
          <w:rFonts w:ascii="Times New Roman" w:eastAsia="Times New Roman" w:hAnsi="Times New Roman" w:cs="Times New Roman"/>
          <w:kern w:val="0"/>
          <w14:ligatures w14:val="none"/>
        </w:rPr>
        <w:br/>
      </w:r>
    </w:p>
    <w:p w14:paraId="4F03F46F" w14:textId="575CB906" w:rsidR="00FD39DB" w:rsidRDefault="006F3236"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proofErr w:type="spellStart"/>
      <w:r w:rsidRPr="00421633">
        <w:rPr>
          <w:rFonts w:ascii="Arial" w:eastAsia="Times New Roman" w:hAnsi="Arial" w:cs="Arial"/>
          <w:b/>
          <w:bCs/>
          <w:i/>
          <w:iCs/>
          <w:color w:val="000000"/>
          <w:kern w:val="0"/>
          <w:sz w:val="22"/>
          <w:szCs w:val="22"/>
          <w14:ligatures w14:val="none"/>
        </w:rPr>
        <w:t>MyChiari</w:t>
      </w:r>
      <w:proofErr w:type="spellEnd"/>
      <w:r w:rsidR="00421633">
        <w:rPr>
          <w:rFonts w:ascii="Arial" w:eastAsia="Times New Roman" w:hAnsi="Arial" w:cs="Arial"/>
          <w:b/>
          <w:bCs/>
          <w:color w:val="000000"/>
          <w:kern w:val="0"/>
          <w:sz w:val="22"/>
          <w:szCs w:val="22"/>
          <w14:ligatures w14:val="none"/>
        </w:rPr>
        <w:t xml:space="preserve"> App</w:t>
      </w:r>
      <w:r>
        <w:rPr>
          <w:rFonts w:ascii="Arial" w:eastAsia="Times New Roman" w:hAnsi="Arial" w:cs="Arial"/>
          <w:b/>
          <w:bCs/>
          <w:color w:val="000000"/>
          <w:kern w:val="0"/>
          <w:sz w:val="22"/>
          <w:szCs w:val="22"/>
          <w14:ligatures w14:val="none"/>
        </w:rPr>
        <w:t xml:space="preserve"> </w:t>
      </w:r>
      <w:r w:rsidR="00421633">
        <w:rPr>
          <w:rFonts w:ascii="Arial" w:eastAsia="Times New Roman" w:hAnsi="Arial" w:cs="Arial"/>
          <w:b/>
          <w:bCs/>
          <w:color w:val="000000"/>
          <w:kern w:val="0"/>
          <w:sz w:val="22"/>
          <w:szCs w:val="22"/>
          <w14:ligatures w14:val="none"/>
        </w:rPr>
        <w:t xml:space="preserve">for iOS </w:t>
      </w:r>
      <w:r>
        <w:rPr>
          <w:rFonts w:ascii="Arial" w:eastAsia="Times New Roman" w:hAnsi="Arial" w:cs="Arial"/>
          <w:b/>
          <w:bCs/>
          <w:color w:val="000000"/>
          <w:kern w:val="0"/>
          <w:sz w:val="22"/>
          <w:szCs w:val="22"/>
          <w14:ligatures w14:val="none"/>
        </w:rPr>
        <w:t xml:space="preserve">to track </w:t>
      </w:r>
      <w:r w:rsidR="00FD39DB">
        <w:rPr>
          <w:rFonts w:ascii="Arial" w:eastAsia="Times New Roman" w:hAnsi="Arial" w:cs="Arial"/>
          <w:b/>
          <w:bCs/>
          <w:color w:val="000000"/>
          <w:kern w:val="0"/>
          <w:sz w:val="22"/>
          <w:szCs w:val="22"/>
          <w14:ligatures w14:val="none"/>
        </w:rPr>
        <w:t>Chiari Symptoms (</w:t>
      </w:r>
      <w:r w:rsidR="00685BB5">
        <w:rPr>
          <w:rFonts w:ascii="Arial" w:eastAsia="Times New Roman" w:hAnsi="Arial" w:cs="Arial"/>
          <w:b/>
          <w:bCs/>
          <w:color w:val="000000"/>
          <w:kern w:val="0"/>
          <w:sz w:val="22"/>
          <w:szCs w:val="22"/>
          <w14:ligatures w14:val="none"/>
        </w:rPr>
        <w:t>George Mattis/Mathew Bloom)</w:t>
      </w:r>
    </w:p>
    <w:p w14:paraId="7AC51E08" w14:textId="4A154F8C" w:rsidR="002A3B60" w:rsidRPr="002A3B60" w:rsidRDefault="008838FC"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T</w:t>
      </w:r>
      <w:r>
        <w:rPr>
          <w:rFonts w:ascii="Arial" w:eastAsia="Times New Roman" w:hAnsi="Arial" w:cs="Arial"/>
          <w:b/>
          <w:bCs/>
          <w:color w:val="000000"/>
          <w:kern w:val="0"/>
          <w:sz w:val="22"/>
          <w:szCs w:val="22"/>
          <w14:ligatures w14:val="none"/>
        </w:rPr>
        <w:t>ranscranial</w:t>
      </w:r>
      <w:r w:rsidR="00502C97">
        <w:rPr>
          <w:rFonts w:ascii="Arial" w:eastAsia="Times New Roman" w:hAnsi="Arial" w:cs="Arial"/>
          <w:b/>
          <w:bCs/>
          <w:color w:val="000000"/>
          <w:kern w:val="0"/>
          <w:sz w:val="22"/>
          <w:szCs w:val="22"/>
          <w14:ligatures w14:val="none"/>
        </w:rPr>
        <w:t xml:space="preserve"> Magnetic Stimulus (T</w:t>
      </w:r>
      <w:r w:rsidR="002A3B60" w:rsidRPr="002A3B60">
        <w:rPr>
          <w:rFonts w:ascii="Arial" w:eastAsia="Times New Roman" w:hAnsi="Arial" w:cs="Arial"/>
          <w:b/>
          <w:bCs/>
          <w:color w:val="000000"/>
          <w:kern w:val="0"/>
          <w:sz w:val="22"/>
          <w:szCs w:val="22"/>
          <w14:ligatures w14:val="none"/>
        </w:rPr>
        <w:t>MS</w:t>
      </w:r>
      <w:r w:rsidR="00502C97">
        <w:rPr>
          <w:rFonts w:ascii="Arial" w:eastAsia="Times New Roman" w:hAnsi="Arial" w:cs="Arial"/>
          <w:b/>
          <w:bCs/>
          <w:color w:val="000000"/>
          <w:kern w:val="0"/>
          <w:sz w:val="22"/>
          <w:szCs w:val="22"/>
          <w14:ligatures w14:val="none"/>
        </w:rPr>
        <w:t xml:space="preserve">) </w:t>
      </w:r>
      <w:r>
        <w:rPr>
          <w:rFonts w:ascii="Arial" w:eastAsia="Times New Roman" w:hAnsi="Arial" w:cs="Arial"/>
          <w:b/>
          <w:bCs/>
          <w:color w:val="000000"/>
          <w:kern w:val="0"/>
          <w:sz w:val="22"/>
          <w:szCs w:val="22"/>
          <w14:ligatures w14:val="none"/>
        </w:rPr>
        <w:t xml:space="preserve">to Improve </w:t>
      </w:r>
      <w:r w:rsidR="001963EC">
        <w:rPr>
          <w:rFonts w:ascii="Arial" w:eastAsia="Times New Roman" w:hAnsi="Arial" w:cs="Arial"/>
          <w:b/>
          <w:bCs/>
          <w:color w:val="000000"/>
          <w:kern w:val="0"/>
          <w:sz w:val="22"/>
          <w:szCs w:val="22"/>
          <w14:ligatures w14:val="none"/>
        </w:rPr>
        <w:t>Symptoms</w:t>
      </w:r>
      <w:r>
        <w:rPr>
          <w:rFonts w:ascii="Arial" w:eastAsia="Times New Roman" w:hAnsi="Arial" w:cs="Arial"/>
          <w:b/>
          <w:bCs/>
          <w:color w:val="000000"/>
          <w:kern w:val="0"/>
          <w:sz w:val="22"/>
          <w:szCs w:val="22"/>
          <w14:ligatures w14:val="none"/>
        </w:rPr>
        <w:t xml:space="preserve"> for CMI </w:t>
      </w:r>
      <w:proofErr w:type="gramStart"/>
      <w:r>
        <w:rPr>
          <w:rFonts w:ascii="Arial" w:eastAsia="Times New Roman" w:hAnsi="Arial" w:cs="Arial"/>
          <w:b/>
          <w:bCs/>
          <w:color w:val="000000"/>
          <w:kern w:val="0"/>
          <w:sz w:val="22"/>
          <w:szCs w:val="22"/>
          <w14:ligatures w14:val="none"/>
        </w:rPr>
        <w:t>Patients</w:t>
      </w:r>
      <w:r w:rsidR="00502C97">
        <w:rPr>
          <w:rFonts w:ascii="Arial" w:eastAsia="Times New Roman" w:hAnsi="Arial" w:cs="Arial"/>
          <w:b/>
          <w:bCs/>
          <w:color w:val="000000"/>
          <w:kern w:val="0"/>
          <w:sz w:val="22"/>
          <w:szCs w:val="22"/>
          <w14:ligatures w14:val="none"/>
        </w:rPr>
        <w:t xml:space="preserve"> </w:t>
      </w:r>
      <w:r w:rsidR="002A3B60" w:rsidRPr="002A3B60">
        <w:rPr>
          <w:rFonts w:ascii="Arial" w:eastAsia="Times New Roman" w:hAnsi="Arial" w:cs="Arial"/>
          <w:b/>
          <w:bCs/>
          <w:color w:val="000000"/>
          <w:kern w:val="0"/>
          <w:sz w:val="22"/>
          <w:szCs w:val="22"/>
          <w14:ligatures w14:val="none"/>
        </w:rPr>
        <w:t xml:space="preserve"> (</w:t>
      </w:r>
      <w:proofErr w:type="gramEnd"/>
      <w:r w:rsidR="009B3805">
        <w:rPr>
          <w:rFonts w:ascii="Arial" w:eastAsia="Times New Roman" w:hAnsi="Arial" w:cs="Arial"/>
          <w:b/>
          <w:bCs/>
          <w:color w:val="000000"/>
          <w:kern w:val="0"/>
          <w:sz w:val="22"/>
          <w:szCs w:val="22"/>
          <w14:ligatures w14:val="none"/>
        </w:rPr>
        <w:t>Yuxuan '</w:t>
      </w:r>
      <w:r w:rsidR="001963EC">
        <w:rPr>
          <w:rFonts w:ascii="Arial" w:eastAsia="Times New Roman" w:hAnsi="Arial" w:cs="Arial"/>
          <w:b/>
          <w:bCs/>
          <w:color w:val="000000"/>
          <w:kern w:val="0"/>
          <w:sz w:val="22"/>
          <w:szCs w:val="22"/>
          <w14:ligatures w14:val="none"/>
        </w:rPr>
        <w:t>J</w:t>
      </w:r>
      <w:r w:rsidR="009B3805">
        <w:rPr>
          <w:rFonts w:ascii="Arial" w:eastAsia="Times New Roman" w:hAnsi="Arial" w:cs="Arial"/>
          <w:b/>
          <w:bCs/>
          <w:color w:val="000000"/>
          <w:kern w:val="0"/>
          <w:sz w:val="22"/>
          <w:szCs w:val="22"/>
          <w14:ligatures w14:val="none"/>
        </w:rPr>
        <w:t xml:space="preserve">erry' Wang, </w:t>
      </w:r>
      <w:r w:rsidR="002A3B60" w:rsidRPr="002A3B60">
        <w:rPr>
          <w:rFonts w:ascii="Arial" w:eastAsia="Times New Roman" w:hAnsi="Arial" w:cs="Arial"/>
          <w:b/>
          <w:bCs/>
          <w:color w:val="000000"/>
          <w:kern w:val="0"/>
          <w:sz w:val="22"/>
          <w:szCs w:val="22"/>
          <w14:ligatures w14:val="none"/>
        </w:rPr>
        <w:t xml:space="preserve">David </w:t>
      </w:r>
      <w:r w:rsidR="00FF17DC">
        <w:rPr>
          <w:rFonts w:ascii="Arial" w:eastAsia="Times New Roman" w:hAnsi="Arial" w:cs="Arial"/>
          <w:b/>
          <w:bCs/>
          <w:color w:val="000000"/>
          <w:kern w:val="0"/>
          <w:sz w:val="22"/>
          <w:szCs w:val="22"/>
          <w14:ligatures w14:val="none"/>
        </w:rPr>
        <w:t>Sherman</w:t>
      </w:r>
      <w:r w:rsidR="002A3B60" w:rsidRPr="002A3B60">
        <w:rPr>
          <w:rFonts w:ascii="Arial" w:eastAsia="Times New Roman" w:hAnsi="Arial" w:cs="Arial"/>
          <w:b/>
          <w:bCs/>
          <w:color w:val="000000"/>
          <w:kern w:val="0"/>
          <w:sz w:val="22"/>
          <w:szCs w:val="22"/>
          <w14:ligatures w14:val="none"/>
        </w:rPr>
        <w:t>)</w:t>
      </w:r>
    </w:p>
    <w:p w14:paraId="771E173B" w14:textId="15E60419" w:rsidR="002A3B60" w:rsidRPr="002A3B60" w:rsidRDefault="002A3B60"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 xml:space="preserve">Gait </w:t>
      </w:r>
      <w:r w:rsidR="008838FC">
        <w:rPr>
          <w:rFonts w:ascii="Arial" w:eastAsia="Times New Roman" w:hAnsi="Arial" w:cs="Arial"/>
          <w:b/>
          <w:bCs/>
          <w:color w:val="000000"/>
          <w:kern w:val="0"/>
          <w:sz w:val="22"/>
          <w:szCs w:val="22"/>
          <w14:ligatures w14:val="none"/>
        </w:rPr>
        <w:t>A</w:t>
      </w:r>
      <w:r w:rsidRPr="002A3B60">
        <w:rPr>
          <w:rFonts w:ascii="Arial" w:eastAsia="Times New Roman" w:hAnsi="Arial" w:cs="Arial"/>
          <w:b/>
          <w:bCs/>
          <w:color w:val="000000"/>
          <w:kern w:val="0"/>
          <w:sz w:val="22"/>
          <w:szCs w:val="22"/>
          <w14:ligatures w14:val="none"/>
        </w:rPr>
        <w:t>nalysis</w:t>
      </w:r>
      <w:r w:rsidR="008838FC">
        <w:rPr>
          <w:rFonts w:ascii="Arial" w:eastAsia="Times New Roman" w:hAnsi="Arial" w:cs="Arial"/>
          <w:b/>
          <w:bCs/>
          <w:color w:val="000000"/>
          <w:kern w:val="0"/>
          <w:sz w:val="22"/>
          <w:szCs w:val="22"/>
          <w14:ligatures w14:val="none"/>
        </w:rPr>
        <w:t xml:space="preserve"> Assessment for CMI Patients (</w:t>
      </w:r>
      <w:r w:rsidR="004D6BF8">
        <w:rPr>
          <w:rFonts w:ascii="Arial" w:eastAsia="Times New Roman" w:hAnsi="Arial" w:cs="Arial"/>
          <w:b/>
          <w:bCs/>
          <w:color w:val="000000"/>
          <w:kern w:val="0"/>
          <w:sz w:val="22"/>
          <w:szCs w:val="22"/>
          <w14:ligatures w14:val="none"/>
        </w:rPr>
        <w:t xml:space="preserve">Yuxuan 'Jerry' Wang, </w:t>
      </w:r>
      <w:r w:rsidR="009F04B3">
        <w:rPr>
          <w:rFonts w:ascii="Arial" w:eastAsia="Times New Roman" w:hAnsi="Arial" w:cs="Arial"/>
          <w:b/>
          <w:bCs/>
          <w:color w:val="000000"/>
          <w:kern w:val="0"/>
          <w:sz w:val="22"/>
          <w:szCs w:val="22"/>
          <w14:ligatures w14:val="none"/>
        </w:rPr>
        <w:t>Joshua Stefanik)</w:t>
      </w:r>
    </w:p>
    <w:p w14:paraId="586E3C13" w14:textId="464174E3" w:rsidR="002A3B60" w:rsidRDefault="00EA4F7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 xml:space="preserve">Object Measurement of </w:t>
      </w:r>
      <w:r w:rsidR="002A3B60" w:rsidRPr="002A3B60">
        <w:rPr>
          <w:rFonts w:ascii="Arial" w:eastAsia="Times New Roman" w:hAnsi="Arial" w:cs="Arial"/>
          <w:b/>
          <w:bCs/>
          <w:color w:val="000000"/>
          <w:kern w:val="0"/>
          <w:sz w:val="22"/>
          <w:szCs w:val="22"/>
          <w14:ligatures w14:val="none"/>
        </w:rPr>
        <w:t>Pain</w:t>
      </w:r>
      <w:r w:rsidR="00F5552D">
        <w:rPr>
          <w:rFonts w:ascii="Arial" w:eastAsia="Times New Roman" w:hAnsi="Arial" w:cs="Arial"/>
          <w:b/>
          <w:bCs/>
          <w:color w:val="000000"/>
          <w:kern w:val="0"/>
          <w:sz w:val="22"/>
          <w:szCs w:val="22"/>
          <w14:ligatures w14:val="none"/>
        </w:rPr>
        <w:t xml:space="preserve"> in CMI</w:t>
      </w:r>
      <w:r w:rsidR="002A3B60" w:rsidRPr="002A3B60">
        <w:rPr>
          <w:rFonts w:ascii="Arial" w:eastAsia="Times New Roman" w:hAnsi="Arial" w:cs="Arial"/>
          <w:b/>
          <w:bCs/>
          <w:color w:val="000000"/>
          <w:kern w:val="0"/>
          <w:sz w:val="22"/>
          <w:szCs w:val="22"/>
          <w14:ligatures w14:val="none"/>
        </w:rPr>
        <w:t xml:space="preserve"> (Yingzi </w:t>
      </w:r>
      <w:r w:rsidR="00DC424B">
        <w:rPr>
          <w:rFonts w:ascii="Arial" w:eastAsia="Times New Roman" w:hAnsi="Arial" w:cs="Arial"/>
          <w:b/>
          <w:bCs/>
          <w:color w:val="000000"/>
          <w:kern w:val="0"/>
          <w:sz w:val="22"/>
          <w:szCs w:val="22"/>
          <w14:ligatures w14:val="none"/>
        </w:rPr>
        <w:t>Lin</w:t>
      </w:r>
      <w:r w:rsidR="002A3B60" w:rsidRPr="002A3B60">
        <w:rPr>
          <w:rFonts w:ascii="Arial" w:eastAsia="Times New Roman" w:hAnsi="Arial" w:cs="Arial"/>
          <w:b/>
          <w:bCs/>
          <w:color w:val="000000"/>
          <w:kern w:val="0"/>
          <w:sz w:val="22"/>
          <w:szCs w:val="22"/>
          <w14:ligatures w14:val="none"/>
        </w:rPr>
        <w:t>)</w:t>
      </w:r>
    </w:p>
    <w:p w14:paraId="4BCEA2B4" w14:textId="67917D44" w:rsidR="00972F85" w:rsidRPr="002A3B60" w:rsidRDefault="000D6FC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Spinal Flow</w:t>
      </w:r>
      <w:r>
        <w:rPr>
          <w:rFonts w:ascii="Arial" w:eastAsia="Times New Roman" w:hAnsi="Arial" w:cs="Arial"/>
          <w:b/>
          <w:bCs/>
          <w:color w:val="000000"/>
          <w:kern w:val="0"/>
          <w:sz w:val="22"/>
          <w:szCs w:val="22"/>
          <w14:ligatures w14:val="none"/>
        </w:rPr>
        <w:t xml:space="preserve"> Care as an </w:t>
      </w:r>
      <w:r w:rsidR="00972F85">
        <w:rPr>
          <w:rFonts w:ascii="Arial" w:eastAsia="Times New Roman" w:hAnsi="Arial" w:cs="Arial"/>
          <w:b/>
          <w:bCs/>
          <w:color w:val="000000"/>
          <w:kern w:val="0"/>
          <w:sz w:val="22"/>
          <w:szCs w:val="22"/>
          <w14:ligatures w14:val="none"/>
        </w:rPr>
        <w:t>Alternative Holistic Practice (</w:t>
      </w:r>
      <w:r w:rsidR="000463B0">
        <w:rPr>
          <w:rFonts w:ascii="Arial" w:eastAsia="Times New Roman" w:hAnsi="Arial" w:cs="Arial"/>
          <w:b/>
          <w:bCs/>
          <w:color w:val="000000"/>
          <w:kern w:val="0"/>
          <w:sz w:val="22"/>
          <w:szCs w:val="22"/>
          <w14:ligatures w14:val="none"/>
        </w:rPr>
        <w:t>Marianne Babcok)</w:t>
      </w:r>
    </w:p>
    <w:p w14:paraId="228FB759" w14:textId="77777777" w:rsidR="002A3B60" w:rsidRPr="00B134FD" w:rsidRDefault="002A3B60" w:rsidP="00B134FD">
      <w:pPr>
        <w:pStyle w:val="NormalWeb"/>
        <w:spacing w:after="0"/>
        <w:textAlignment w:val="baseline"/>
        <w:rPr>
          <w:sz w:val="22"/>
          <w:szCs w:val="22"/>
        </w:rPr>
      </w:pPr>
    </w:p>
    <w:sectPr w:rsidR="002A3B60"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61411"/>
    <w:multiLevelType w:val="multilevel"/>
    <w:tmpl w:val="1ECC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252264">
    <w:abstractNumId w:val="0"/>
  </w:num>
  <w:num w:numId="2" w16cid:durableId="50182481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48DE"/>
    <w:rsid w:val="000253A8"/>
    <w:rsid w:val="000328C3"/>
    <w:rsid w:val="000338FA"/>
    <w:rsid w:val="00041103"/>
    <w:rsid w:val="00042AF2"/>
    <w:rsid w:val="00042B93"/>
    <w:rsid w:val="000463B0"/>
    <w:rsid w:val="00050EBF"/>
    <w:rsid w:val="000549FF"/>
    <w:rsid w:val="000619AB"/>
    <w:rsid w:val="00064CD0"/>
    <w:rsid w:val="000704BF"/>
    <w:rsid w:val="000710DF"/>
    <w:rsid w:val="00072DD1"/>
    <w:rsid w:val="00074909"/>
    <w:rsid w:val="00081FCD"/>
    <w:rsid w:val="00086F3D"/>
    <w:rsid w:val="00092200"/>
    <w:rsid w:val="0009255E"/>
    <w:rsid w:val="00093595"/>
    <w:rsid w:val="00097B8A"/>
    <w:rsid w:val="000A2788"/>
    <w:rsid w:val="000B622B"/>
    <w:rsid w:val="000C4D53"/>
    <w:rsid w:val="000C6D76"/>
    <w:rsid w:val="000D47F6"/>
    <w:rsid w:val="000D6FCA"/>
    <w:rsid w:val="000E0883"/>
    <w:rsid w:val="000E4285"/>
    <w:rsid w:val="000F507F"/>
    <w:rsid w:val="00102CEC"/>
    <w:rsid w:val="001071D2"/>
    <w:rsid w:val="00113089"/>
    <w:rsid w:val="00115D6D"/>
    <w:rsid w:val="00127D79"/>
    <w:rsid w:val="00127D86"/>
    <w:rsid w:val="00133264"/>
    <w:rsid w:val="00133F8D"/>
    <w:rsid w:val="0013753C"/>
    <w:rsid w:val="00147497"/>
    <w:rsid w:val="0015405C"/>
    <w:rsid w:val="00165203"/>
    <w:rsid w:val="0018198F"/>
    <w:rsid w:val="00183304"/>
    <w:rsid w:val="001902AA"/>
    <w:rsid w:val="00190DDE"/>
    <w:rsid w:val="00193F98"/>
    <w:rsid w:val="001963EC"/>
    <w:rsid w:val="001A163F"/>
    <w:rsid w:val="001A238B"/>
    <w:rsid w:val="001A3371"/>
    <w:rsid w:val="001B146F"/>
    <w:rsid w:val="001B33C7"/>
    <w:rsid w:val="001C1C53"/>
    <w:rsid w:val="001C7499"/>
    <w:rsid w:val="001C7BBE"/>
    <w:rsid w:val="001E57BF"/>
    <w:rsid w:val="001F182B"/>
    <w:rsid w:val="00201D10"/>
    <w:rsid w:val="00202667"/>
    <w:rsid w:val="00205049"/>
    <w:rsid w:val="00214C40"/>
    <w:rsid w:val="00214D7F"/>
    <w:rsid w:val="002256B1"/>
    <w:rsid w:val="00227FC1"/>
    <w:rsid w:val="002363EA"/>
    <w:rsid w:val="00242722"/>
    <w:rsid w:val="00251F69"/>
    <w:rsid w:val="0025288E"/>
    <w:rsid w:val="002621AB"/>
    <w:rsid w:val="00263F45"/>
    <w:rsid w:val="002640B8"/>
    <w:rsid w:val="00264E47"/>
    <w:rsid w:val="00264E9D"/>
    <w:rsid w:val="002758DA"/>
    <w:rsid w:val="00275A1F"/>
    <w:rsid w:val="00276A71"/>
    <w:rsid w:val="002831A9"/>
    <w:rsid w:val="00287F18"/>
    <w:rsid w:val="00294672"/>
    <w:rsid w:val="002A3B60"/>
    <w:rsid w:val="002A4F8A"/>
    <w:rsid w:val="002B7E1C"/>
    <w:rsid w:val="002C10CA"/>
    <w:rsid w:val="002C52FB"/>
    <w:rsid w:val="002E1F93"/>
    <w:rsid w:val="002F206A"/>
    <w:rsid w:val="002F5B97"/>
    <w:rsid w:val="00302663"/>
    <w:rsid w:val="00314702"/>
    <w:rsid w:val="00317886"/>
    <w:rsid w:val="0032566D"/>
    <w:rsid w:val="00327CF0"/>
    <w:rsid w:val="00345F55"/>
    <w:rsid w:val="00346040"/>
    <w:rsid w:val="003464EA"/>
    <w:rsid w:val="0035333C"/>
    <w:rsid w:val="00353BE4"/>
    <w:rsid w:val="00363566"/>
    <w:rsid w:val="003648CA"/>
    <w:rsid w:val="00373EF2"/>
    <w:rsid w:val="0037471F"/>
    <w:rsid w:val="003779C1"/>
    <w:rsid w:val="00387918"/>
    <w:rsid w:val="003A03D0"/>
    <w:rsid w:val="003A0DF6"/>
    <w:rsid w:val="003A46C7"/>
    <w:rsid w:val="003B4C68"/>
    <w:rsid w:val="003B7238"/>
    <w:rsid w:val="003B761C"/>
    <w:rsid w:val="003B7836"/>
    <w:rsid w:val="003C099C"/>
    <w:rsid w:val="003C0F3A"/>
    <w:rsid w:val="003C16B5"/>
    <w:rsid w:val="003D0DA3"/>
    <w:rsid w:val="003D60AC"/>
    <w:rsid w:val="003D6B21"/>
    <w:rsid w:val="003F7820"/>
    <w:rsid w:val="00401037"/>
    <w:rsid w:val="004078CB"/>
    <w:rsid w:val="00415355"/>
    <w:rsid w:val="0041626B"/>
    <w:rsid w:val="00421633"/>
    <w:rsid w:val="004256E1"/>
    <w:rsid w:val="00425EC8"/>
    <w:rsid w:val="004338B2"/>
    <w:rsid w:val="0043664B"/>
    <w:rsid w:val="00437C6C"/>
    <w:rsid w:val="00442ABE"/>
    <w:rsid w:val="00450F7D"/>
    <w:rsid w:val="00452180"/>
    <w:rsid w:val="00463938"/>
    <w:rsid w:val="00470BB5"/>
    <w:rsid w:val="00476FBE"/>
    <w:rsid w:val="00487C04"/>
    <w:rsid w:val="0049229D"/>
    <w:rsid w:val="00492DCE"/>
    <w:rsid w:val="00495235"/>
    <w:rsid w:val="00497347"/>
    <w:rsid w:val="004975B1"/>
    <w:rsid w:val="004A4A76"/>
    <w:rsid w:val="004A4B42"/>
    <w:rsid w:val="004B61B5"/>
    <w:rsid w:val="004C4071"/>
    <w:rsid w:val="004C7F8D"/>
    <w:rsid w:val="004D16AD"/>
    <w:rsid w:val="004D183C"/>
    <w:rsid w:val="004D6BF8"/>
    <w:rsid w:val="004D7921"/>
    <w:rsid w:val="004E2CAD"/>
    <w:rsid w:val="004E5B2D"/>
    <w:rsid w:val="004F17A2"/>
    <w:rsid w:val="004F76F0"/>
    <w:rsid w:val="00502C97"/>
    <w:rsid w:val="00511A85"/>
    <w:rsid w:val="0051711C"/>
    <w:rsid w:val="00517A73"/>
    <w:rsid w:val="005359F4"/>
    <w:rsid w:val="00536BEB"/>
    <w:rsid w:val="00542C7E"/>
    <w:rsid w:val="00542EFB"/>
    <w:rsid w:val="0054312B"/>
    <w:rsid w:val="005432AF"/>
    <w:rsid w:val="00545D8F"/>
    <w:rsid w:val="00550206"/>
    <w:rsid w:val="005524F2"/>
    <w:rsid w:val="00555658"/>
    <w:rsid w:val="00563BA2"/>
    <w:rsid w:val="0057514C"/>
    <w:rsid w:val="0058751E"/>
    <w:rsid w:val="00590778"/>
    <w:rsid w:val="005917E8"/>
    <w:rsid w:val="005B007B"/>
    <w:rsid w:val="005B2001"/>
    <w:rsid w:val="005B31FB"/>
    <w:rsid w:val="005D3D86"/>
    <w:rsid w:val="005D4301"/>
    <w:rsid w:val="005D4C34"/>
    <w:rsid w:val="005E5610"/>
    <w:rsid w:val="005F018E"/>
    <w:rsid w:val="006013F8"/>
    <w:rsid w:val="0060444C"/>
    <w:rsid w:val="00611815"/>
    <w:rsid w:val="00616E3C"/>
    <w:rsid w:val="00633023"/>
    <w:rsid w:val="00633367"/>
    <w:rsid w:val="00634803"/>
    <w:rsid w:val="00641204"/>
    <w:rsid w:val="00642C8A"/>
    <w:rsid w:val="00642DAD"/>
    <w:rsid w:val="00657DFA"/>
    <w:rsid w:val="00680656"/>
    <w:rsid w:val="00683656"/>
    <w:rsid w:val="00685192"/>
    <w:rsid w:val="0068554D"/>
    <w:rsid w:val="00685BB5"/>
    <w:rsid w:val="00693C1C"/>
    <w:rsid w:val="0069558A"/>
    <w:rsid w:val="006B338D"/>
    <w:rsid w:val="006C2A73"/>
    <w:rsid w:val="006C3AA9"/>
    <w:rsid w:val="006C4241"/>
    <w:rsid w:val="006C62B3"/>
    <w:rsid w:val="006E11A3"/>
    <w:rsid w:val="006E16F0"/>
    <w:rsid w:val="006F3236"/>
    <w:rsid w:val="006F35C3"/>
    <w:rsid w:val="006F35FB"/>
    <w:rsid w:val="0070260F"/>
    <w:rsid w:val="00703552"/>
    <w:rsid w:val="00713132"/>
    <w:rsid w:val="0071666D"/>
    <w:rsid w:val="00721761"/>
    <w:rsid w:val="00736501"/>
    <w:rsid w:val="007409E8"/>
    <w:rsid w:val="0074253B"/>
    <w:rsid w:val="007428B2"/>
    <w:rsid w:val="00742D1C"/>
    <w:rsid w:val="00746266"/>
    <w:rsid w:val="007540CC"/>
    <w:rsid w:val="0075437B"/>
    <w:rsid w:val="00754DFC"/>
    <w:rsid w:val="007568FF"/>
    <w:rsid w:val="00767FC4"/>
    <w:rsid w:val="0077246F"/>
    <w:rsid w:val="00775352"/>
    <w:rsid w:val="007822FF"/>
    <w:rsid w:val="0079109C"/>
    <w:rsid w:val="007910E6"/>
    <w:rsid w:val="007A0F56"/>
    <w:rsid w:val="007A4B48"/>
    <w:rsid w:val="007C0B8A"/>
    <w:rsid w:val="007C5B69"/>
    <w:rsid w:val="007C708C"/>
    <w:rsid w:val="007C732B"/>
    <w:rsid w:val="007D11ED"/>
    <w:rsid w:val="007D76C5"/>
    <w:rsid w:val="007D7AE3"/>
    <w:rsid w:val="007E1BD6"/>
    <w:rsid w:val="007E25EF"/>
    <w:rsid w:val="007E39B9"/>
    <w:rsid w:val="007E626A"/>
    <w:rsid w:val="00803385"/>
    <w:rsid w:val="008321A0"/>
    <w:rsid w:val="00835E5D"/>
    <w:rsid w:val="00853473"/>
    <w:rsid w:val="00855E98"/>
    <w:rsid w:val="00857518"/>
    <w:rsid w:val="00862220"/>
    <w:rsid w:val="00865309"/>
    <w:rsid w:val="00866B0F"/>
    <w:rsid w:val="00875375"/>
    <w:rsid w:val="00881A45"/>
    <w:rsid w:val="00881C8E"/>
    <w:rsid w:val="008830EA"/>
    <w:rsid w:val="008838FC"/>
    <w:rsid w:val="0088630B"/>
    <w:rsid w:val="008A156C"/>
    <w:rsid w:val="008A5FF2"/>
    <w:rsid w:val="008A6C95"/>
    <w:rsid w:val="008A72A9"/>
    <w:rsid w:val="008A780C"/>
    <w:rsid w:val="008A797F"/>
    <w:rsid w:val="008B1AE8"/>
    <w:rsid w:val="008B4306"/>
    <w:rsid w:val="008B6FA5"/>
    <w:rsid w:val="008C0230"/>
    <w:rsid w:val="008E5013"/>
    <w:rsid w:val="008E7A5D"/>
    <w:rsid w:val="008F5B68"/>
    <w:rsid w:val="008F6A4D"/>
    <w:rsid w:val="009009C3"/>
    <w:rsid w:val="00904724"/>
    <w:rsid w:val="00913975"/>
    <w:rsid w:val="00914D4F"/>
    <w:rsid w:val="00915F66"/>
    <w:rsid w:val="009164AF"/>
    <w:rsid w:val="00920DF0"/>
    <w:rsid w:val="00920EF6"/>
    <w:rsid w:val="00921E68"/>
    <w:rsid w:val="00926204"/>
    <w:rsid w:val="00944C4E"/>
    <w:rsid w:val="009455C9"/>
    <w:rsid w:val="009526AA"/>
    <w:rsid w:val="00952830"/>
    <w:rsid w:val="00962691"/>
    <w:rsid w:val="009631B4"/>
    <w:rsid w:val="00972F85"/>
    <w:rsid w:val="00973C00"/>
    <w:rsid w:val="009809A0"/>
    <w:rsid w:val="009901DB"/>
    <w:rsid w:val="00990389"/>
    <w:rsid w:val="009908BD"/>
    <w:rsid w:val="009A1710"/>
    <w:rsid w:val="009B3805"/>
    <w:rsid w:val="009B4493"/>
    <w:rsid w:val="009C17BC"/>
    <w:rsid w:val="009C20BC"/>
    <w:rsid w:val="009D45D5"/>
    <w:rsid w:val="009D7139"/>
    <w:rsid w:val="009E05D6"/>
    <w:rsid w:val="009E1C9D"/>
    <w:rsid w:val="009E5819"/>
    <w:rsid w:val="009F04B3"/>
    <w:rsid w:val="00A05A71"/>
    <w:rsid w:val="00A10A87"/>
    <w:rsid w:val="00A14BF2"/>
    <w:rsid w:val="00A20960"/>
    <w:rsid w:val="00A220E4"/>
    <w:rsid w:val="00A26F0E"/>
    <w:rsid w:val="00A3167F"/>
    <w:rsid w:val="00A41FB1"/>
    <w:rsid w:val="00A44E75"/>
    <w:rsid w:val="00A4603F"/>
    <w:rsid w:val="00A518D3"/>
    <w:rsid w:val="00A54850"/>
    <w:rsid w:val="00A552CE"/>
    <w:rsid w:val="00A62D5B"/>
    <w:rsid w:val="00A634EF"/>
    <w:rsid w:val="00A704B9"/>
    <w:rsid w:val="00A7212E"/>
    <w:rsid w:val="00A72913"/>
    <w:rsid w:val="00A755C6"/>
    <w:rsid w:val="00A80796"/>
    <w:rsid w:val="00A824FA"/>
    <w:rsid w:val="00A82CCD"/>
    <w:rsid w:val="00A91FDD"/>
    <w:rsid w:val="00A943CF"/>
    <w:rsid w:val="00A94A19"/>
    <w:rsid w:val="00A95651"/>
    <w:rsid w:val="00AA2F14"/>
    <w:rsid w:val="00AA6E85"/>
    <w:rsid w:val="00AB157C"/>
    <w:rsid w:val="00AB1E21"/>
    <w:rsid w:val="00AC1898"/>
    <w:rsid w:val="00AC29C8"/>
    <w:rsid w:val="00AC614F"/>
    <w:rsid w:val="00AC652E"/>
    <w:rsid w:val="00AD3B56"/>
    <w:rsid w:val="00AD767F"/>
    <w:rsid w:val="00AE1BB0"/>
    <w:rsid w:val="00AE52BA"/>
    <w:rsid w:val="00AF0ED5"/>
    <w:rsid w:val="00AF2B2E"/>
    <w:rsid w:val="00AF2FC8"/>
    <w:rsid w:val="00AF7A7E"/>
    <w:rsid w:val="00B134FD"/>
    <w:rsid w:val="00B13A7E"/>
    <w:rsid w:val="00B208F6"/>
    <w:rsid w:val="00B22778"/>
    <w:rsid w:val="00B353D7"/>
    <w:rsid w:val="00B408EB"/>
    <w:rsid w:val="00B447ED"/>
    <w:rsid w:val="00B52480"/>
    <w:rsid w:val="00B6627A"/>
    <w:rsid w:val="00B7101F"/>
    <w:rsid w:val="00B71145"/>
    <w:rsid w:val="00B717FD"/>
    <w:rsid w:val="00B751B1"/>
    <w:rsid w:val="00B934E6"/>
    <w:rsid w:val="00B970C5"/>
    <w:rsid w:val="00BA1EAE"/>
    <w:rsid w:val="00BA25D4"/>
    <w:rsid w:val="00BC1B24"/>
    <w:rsid w:val="00BC6918"/>
    <w:rsid w:val="00BF01F0"/>
    <w:rsid w:val="00C078B6"/>
    <w:rsid w:val="00C10EE9"/>
    <w:rsid w:val="00C10EEE"/>
    <w:rsid w:val="00C22CA9"/>
    <w:rsid w:val="00C34512"/>
    <w:rsid w:val="00C40CF1"/>
    <w:rsid w:val="00C42DB7"/>
    <w:rsid w:val="00C42DD0"/>
    <w:rsid w:val="00C437F6"/>
    <w:rsid w:val="00C447CF"/>
    <w:rsid w:val="00C44B21"/>
    <w:rsid w:val="00C5173F"/>
    <w:rsid w:val="00C518C6"/>
    <w:rsid w:val="00C56048"/>
    <w:rsid w:val="00C561BB"/>
    <w:rsid w:val="00C609DA"/>
    <w:rsid w:val="00C65DE1"/>
    <w:rsid w:val="00C7004C"/>
    <w:rsid w:val="00C70FCB"/>
    <w:rsid w:val="00C73F2F"/>
    <w:rsid w:val="00C76876"/>
    <w:rsid w:val="00C80B85"/>
    <w:rsid w:val="00C93091"/>
    <w:rsid w:val="00C94089"/>
    <w:rsid w:val="00CA4F36"/>
    <w:rsid w:val="00CA7CB0"/>
    <w:rsid w:val="00CB1B10"/>
    <w:rsid w:val="00CC3445"/>
    <w:rsid w:val="00CC7095"/>
    <w:rsid w:val="00CD137A"/>
    <w:rsid w:val="00CD1B75"/>
    <w:rsid w:val="00CD3506"/>
    <w:rsid w:val="00D01479"/>
    <w:rsid w:val="00D02A59"/>
    <w:rsid w:val="00D036FB"/>
    <w:rsid w:val="00D03AB1"/>
    <w:rsid w:val="00D15964"/>
    <w:rsid w:val="00D26143"/>
    <w:rsid w:val="00D32C6F"/>
    <w:rsid w:val="00D35172"/>
    <w:rsid w:val="00D3567D"/>
    <w:rsid w:val="00D370FF"/>
    <w:rsid w:val="00D424EB"/>
    <w:rsid w:val="00D46D3B"/>
    <w:rsid w:val="00D5240F"/>
    <w:rsid w:val="00D56677"/>
    <w:rsid w:val="00D6548B"/>
    <w:rsid w:val="00D654A2"/>
    <w:rsid w:val="00D66CC7"/>
    <w:rsid w:val="00D7426D"/>
    <w:rsid w:val="00D8060B"/>
    <w:rsid w:val="00DA096B"/>
    <w:rsid w:val="00DA486F"/>
    <w:rsid w:val="00DA5502"/>
    <w:rsid w:val="00DA6E71"/>
    <w:rsid w:val="00DA7D6A"/>
    <w:rsid w:val="00DB357B"/>
    <w:rsid w:val="00DB49B1"/>
    <w:rsid w:val="00DB79DE"/>
    <w:rsid w:val="00DC0838"/>
    <w:rsid w:val="00DC166C"/>
    <w:rsid w:val="00DC424B"/>
    <w:rsid w:val="00DC6C47"/>
    <w:rsid w:val="00DC6E75"/>
    <w:rsid w:val="00DE3258"/>
    <w:rsid w:val="00DE56AF"/>
    <w:rsid w:val="00DF16C1"/>
    <w:rsid w:val="00E056A5"/>
    <w:rsid w:val="00E102DD"/>
    <w:rsid w:val="00E11DCD"/>
    <w:rsid w:val="00E12B50"/>
    <w:rsid w:val="00E25A00"/>
    <w:rsid w:val="00E30A74"/>
    <w:rsid w:val="00E311DB"/>
    <w:rsid w:val="00E35754"/>
    <w:rsid w:val="00E415BE"/>
    <w:rsid w:val="00E4177B"/>
    <w:rsid w:val="00E50762"/>
    <w:rsid w:val="00E567D1"/>
    <w:rsid w:val="00E71CCF"/>
    <w:rsid w:val="00E853F1"/>
    <w:rsid w:val="00E87B02"/>
    <w:rsid w:val="00E9100B"/>
    <w:rsid w:val="00E91632"/>
    <w:rsid w:val="00EA4F7A"/>
    <w:rsid w:val="00EA63EE"/>
    <w:rsid w:val="00EB332C"/>
    <w:rsid w:val="00EB3D08"/>
    <w:rsid w:val="00EB5DD7"/>
    <w:rsid w:val="00EC1B07"/>
    <w:rsid w:val="00ED0C78"/>
    <w:rsid w:val="00ED143F"/>
    <w:rsid w:val="00ED4A5D"/>
    <w:rsid w:val="00ED5F47"/>
    <w:rsid w:val="00EE310C"/>
    <w:rsid w:val="00EF6188"/>
    <w:rsid w:val="00F04329"/>
    <w:rsid w:val="00F26A2C"/>
    <w:rsid w:val="00F45EA6"/>
    <w:rsid w:val="00F470A2"/>
    <w:rsid w:val="00F5552D"/>
    <w:rsid w:val="00F635E5"/>
    <w:rsid w:val="00F6595B"/>
    <w:rsid w:val="00F66092"/>
    <w:rsid w:val="00F74BC3"/>
    <w:rsid w:val="00F77964"/>
    <w:rsid w:val="00F805C7"/>
    <w:rsid w:val="00F8386C"/>
    <w:rsid w:val="00F90DE4"/>
    <w:rsid w:val="00F91405"/>
    <w:rsid w:val="00F938CD"/>
    <w:rsid w:val="00F943E8"/>
    <w:rsid w:val="00FA198D"/>
    <w:rsid w:val="00FA4803"/>
    <w:rsid w:val="00FB5639"/>
    <w:rsid w:val="00FC4E48"/>
    <w:rsid w:val="00FC70FE"/>
    <w:rsid w:val="00FD2BC5"/>
    <w:rsid w:val="00FD39DB"/>
    <w:rsid w:val="00FE3EEB"/>
    <w:rsid w:val="00FE7702"/>
    <w:rsid w:val="00FF17DC"/>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642DFAF6-877B-42D8-8B0C-34CEF940A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93</TotalTime>
  <Pages>8</Pages>
  <Words>2990</Words>
  <Characters>17047</Characters>
  <Application>Microsoft Office Word</Application>
  <DocSecurity>0</DocSecurity>
  <Lines>142</Lines>
  <Paragraphs>39</Paragraphs>
  <ScaleCrop>false</ScaleCrop>
  <Company/>
  <LinksUpToDate>false</LinksUpToDate>
  <CharactersWithSpaces>19998</CharactersWithSpaces>
  <SharedDoc>false</SharedDoc>
  <HLinks>
    <vt:vector size="12" baseType="variant">
      <vt:variant>
        <vt:i4>7012414</vt:i4>
      </vt:variant>
      <vt:variant>
        <vt:i4>3</vt:i4>
      </vt:variant>
      <vt:variant>
        <vt:i4>0</vt:i4>
      </vt:variant>
      <vt:variant>
        <vt:i4>5</vt:i4>
      </vt:variant>
      <vt:variant>
        <vt:lpwstr>https://bobbyjonescsf.org/</vt:lpwstr>
      </vt:variant>
      <vt:variant>
        <vt:lpwstr/>
      </vt:variant>
      <vt:variant>
        <vt:i4>7864436</vt:i4>
      </vt:variant>
      <vt:variant>
        <vt:i4>0</vt:i4>
      </vt:variant>
      <vt:variant>
        <vt:i4>0</vt:i4>
      </vt:variant>
      <vt:variant>
        <vt:i4>5</vt:i4>
      </vt:variant>
      <vt:variant>
        <vt:lpwstr>https://bobbyjonescsf.org/csf-events/research8826/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203</cp:revision>
  <dcterms:created xsi:type="dcterms:W3CDTF">2026-04-26T03:41:00Z</dcterms:created>
  <dcterms:modified xsi:type="dcterms:W3CDTF">2026-08-02T20:39:00Z</dcterms:modified>
</cp:coreProperties>
</file>