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Reporting Infrastructure Test</w:t>
      </w:r>
    </w:p>
    <w:p>
      <w:pPr>
        <w:jc w:val="center"/>
      </w:pPr>
      <w:r>
        <w:t>Scientific Report Test</w:t>
      </w:r>
    </w:p>
    <w:p>
      <w:pPr>
        <w:pStyle w:val="Heading1"/>
      </w:pPr>
      <w:r>
        <w:t>Hypothesis</w:t>
      </w:r>
    </w:p>
    <w:p>
      <w:r>
        <w:t>This is a test hypothesis.</w:t>
      </w:r>
    </w:p>
    <w:p>
      <w:pPr>
        <w:pStyle w:val="Heading1"/>
      </w:pPr>
      <w:r>
        <w:t>Method</w:t>
      </w:r>
    </w:p>
    <w:p>
      <w:r>
        <w:t>This section verifies that the generic scientific-report infrastructure is working.</w:t>
      </w:r>
    </w:p>
    <w:p>
      <w:pPr>
        <w:pStyle w:val="Heading1"/>
      </w:pPr>
      <w:r>
        <w:t>Results</w:t>
      </w:r>
    </w:p>
    <w:p>
      <w:pPr>
        <w:pStyle w:val="Heading2"/>
      </w:pPr>
      <w:r>
        <w:t>Accuracy</w:t>
      </w:r>
    </w:p>
    <w:p>
      <w:r>
        <w:t>Accuracy was similar between conditions.</w:t>
      </w:r>
    </w:p>
    <w:p>
      <w:r>
        <w:t>Table 1. Accuracy by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824"/>
            <w:vAlign w:val="center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4824"/>
            <w:vAlign w:val="center"/>
          </w:tcPr>
          <w:p>
            <w:r>
              <w:t>Neutral</w:t>
            </w:r>
          </w:p>
        </w:tc>
        <w:tc>
          <w:tcPr>
            <w:tcW w:type="dxa" w:w="4824"/>
            <w:vAlign w:val="center"/>
          </w:tcPr>
          <w:p>
            <w:r>
              <w:t>85.0%</w:t>
            </w:r>
          </w:p>
        </w:tc>
      </w:tr>
      <w:tr>
        <w:tc>
          <w:tcPr>
            <w:tcW w:type="dxa" w:w="4824"/>
            <w:vAlign w:val="center"/>
          </w:tcPr>
          <w:p>
            <w:r>
              <w:t>Positive</w:t>
            </w:r>
          </w:p>
        </w:tc>
        <w:tc>
          <w:tcPr>
            <w:tcW w:type="dxa" w:w="4824"/>
            <w:vAlign w:val="center"/>
          </w:tcPr>
          <w:p>
            <w:r>
              <w:t>85.1%</w:t>
            </w:r>
          </w:p>
        </w:tc>
      </w:tr>
    </w:tbl>
    <w:p/>
    <w:p>
      <w:pPr>
        <w:pStyle w:val="Heading1"/>
      </w:pPr>
      <w:r>
        <w:t>Hypothesis Assessment</w:t>
      </w:r>
    </w:p>
    <w:p>
      <w:r>
        <w:t>The reporting infrastructure generated both document formats successfully.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