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before="703" w:line="240" w:lineRule="auto"/>
        <w:ind w:left="1464" w:firstLine="0"/>
        <w:rPr>
          <w:color w:val="000000"/>
          <w:sz w:val="26"/>
          <w:szCs w:val="26"/>
        </w:rPr>
      </w:pPr>
      <w:r w:rsidDel="00000000" w:rsidR="00000000" w:rsidRPr="00000000">
        <w:rPr>
          <w:color w:val="000000"/>
          <w:sz w:val="26"/>
          <w:szCs w:val="26"/>
          <w:rtl w:val="0"/>
        </w:rPr>
        <w:t xml:space="preserve">To,</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before="202" w:line="240" w:lineRule="auto"/>
        <w:ind w:left="1450" w:firstLine="0"/>
        <w:rPr>
          <w:color w:val="000000"/>
          <w:sz w:val="26"/>
          <w:szCs w:val="2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202" w:line="240" w:lineRule="auto"/>
        <w:ind w:left="1450" w:firstLine="0"/>
        <w:rPr>
          <w:color w:val="000000"/>
          <w:sz w:val="26"/>
          <w:szCs w:val="2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202" w:line="240" w:lineRule="auto"/>
        <w:ind w:left="1450" w:firstLine="0"/>
        <w:rPr>
          <w:color w:val="000000"/>
          <w:sz w:val="26"/>
          <w:szCs w:val="26"/>
        </w:rPr>
      </w:pPr>
      <w:r w:rsidDel="00000000" w:rsidR="00000000" w:rsidRPr="00000000">
        <w:rPr>
          <w:color w:val="000000"/>
          <w:sz w:val="26"/>
          <w:szCs w:val="26"/>
          <w:rtl w:val="0"/>
        </w:rPr>
        <w:t xml:space="preserve">Subject: Invitation to associate with Alma Fiesta 2O23.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704" w:line="240" w:lineRule="auto"/>
        <w:ind w:left="1443" w:right="483" w:firstLine="3.0000000000001137"/>
        <w:jc w:val="both"/>
        <w:rPr>
          <w:color w:val="000000"/>
          <w:sz w:val="26"/>
          <w:szCs w:val="26"/>
        </w:rPr>
      </w:pPr>
      <w:r w:rsidDel="00000000" w:rsidR="00000000" w:rsidRPr="00000000">
        <w:rPr>
          <w:color w:val="000000"/>
          <w:sz w:val="26"/>
          <w:szCs w:val="26"/>
          <w:rtl w:val="0"/>
        </w:rPr>
        <w:t xml:space="preserve">Alma Fiesta is the annual “Social and Cultural” festival of the Indian Institute of Technology, Bhubaneswar, and is one of the largest of its kind in the country. The 14th edition is scheduled to enchant and mesmerize the crowds during 24</w:t>
      </w:r>
      <w:r w:rsidDel="00000000" w:rsidR="00000000" w:rsidRPr="00000000">
        <w:rPr>
          <w:color w:val="000000"/>
          <w:sz w:val="26"/>
          <w:szCs w:val="26"/>
          <w:vertAlign w:val="superscript"/>
          <w:rtl w:val="0"/>
        </w:rPr>
        <w:t xml:space="preserve">th</w:t>
      </w:r>
      <w:r w:rsidDel="00000000" w:rsidR="00000000" w:rsidRPr="00000000">
        <w:rPr>
          <w:color w:val="000000"/>
          <w:sz w:val="26"/>
          <w:szCs w:val="26"/>
          <w:rtl w:val="0"/>
        </w:rPr>
        <w:t xml:space="preserve">-26</w:t>
      </w:r>
      <w:r w:rsidDel="00000000" w:rsidR="00000000" w:rsidRPr="00000000">
        <w:rPr>
          <w:color w:val="000000"/>
          <w:sz w:val="26"/>
          <w:szCs w:val="26"/>
          <w:vertAlign w:val="superscript"/>
          <w:rtl w:val="0"/>
        </w:rPr>
        <w:t xml:space="preserve">th</w:t>
      </w:r>
      <w:r w:rsidDel="00000000" w:rsidR="00000000" w:rsidRPr="00000000">
        <w:rPr>
          <w:color w:val="000000"/>
          <w:sz w:val="26"/>
          <w:szCs w:val="26"/>
          <w:rtl w:val="0"/>
        </w:rPr>
        <w:t xml:space="preserve"> March 2023.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252" w:line="240" w:lineRule="auto"/>
        <w:ind w:left="1449" w:right="485" w:firstLine="5"/>
        <w:jc w:val="both"/>
        <w:rPr>
          <w:rFonts w:ascii="Times New Roman" w:cs="Times New Roman" w:eastAsia="Times New Roman" w:hAnsi="Times New Roman"/>
          <w:color w:val="000000"/>
          <w:sz w:val="24"/>
          <w:szCs w:val="24"/>
        </w:rPr>
      </w:pPr>
      <w:r w:rsidDel="00000000" w:rsidR="00000000" w:rsidRPr="00000000">
        <w:rPr>
          <w:color w:val="000000"/>
          <w:sz w:val="26"/>
          <w:szCs w:val="26"/>
          <w:rtl w:val="0"/>
        </w:rPr>
        <w:t xml:space="preserve">Our cultural move has served as a bridge, connecting the different cultural diversities and bringing them together in Odisha with the assistance of the Department of Tourism and Culture, Government of Odisha. Social campaigns like Education and Skill Development, Go Green, Women Empowerment, Cancer Awareness and Blood Donation drives have generated awareness and insight among the people. This year, we have taken up the burning issue concerning “Upliftment of the Families of Martyrs and War Veterans” and plan to tackle it successfully with the theme: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704" w:line="240" w:lineRule="auto"/>
        <w:ind w:left="1443" w:right="483" w:firstLine="3.0000000000001137"/>
        <w:jc w:val="center"/>
        <w:rPr>
          <w:rFonts w:ascii="Arial" w:cs="Arial" w:eastAsia="Arial" w:hAnsi="Arial"/>
          <w:b w:val="1"/>
          <w:color w:val="000000"/>
          <w:sz w:val="24"/>
          <w:szCs w:val="24"/>
        </w:rPr>
      </w:pPr>
      <w:r w:rsidDel="00000000" w:rsidR="00000000" w:rsidRPr="00000000">
        <w:rPr>
          <w:rFonts w:ascii="Mangal" w:cs="Mangal" w:eastAsia="Mangal" w:hAnsi="Mangal"/>
          <w:b w:val="1"/>
          <w:color w:val="000000"/>
          <w:sz w:val="24"/>
          <w:szCs w:val="24"/>
          <w:rtl w:val="0"/>
        </w:rPr>
        <w:t xml:space="preserve">सैन्य</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Mangal" w:cs="Mangal" w:eastAsia="Mangal" w:hAnsi="Mangal"/>
          <w:b w:val="1"/>
          <w:color w:val="000000"/>
          <w:sz w:val="24"/>
          <w:szCs w:val="24"/>
          <w:rtl w:val="0"/>
        </w:rPr>
        <w:t xml:space="preserve">स्तुति</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Mangal" w:cs="Mangal" w:eastAsia="Mangal" w:hAnsi="Mangal"/>
          <w:b w:val="1"/>
          <w:color w:val="000000"/>
          <w:sz w:val="24"/>
          <w:szCs w:val="24"/>
          <w:rtl w:val="0"/>
        </w:rPr>
        <w:t xml:space="preserve">वीरता</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Mangal" w:cs="Mangal" w:eastAsia="Mangal" w:hAnsi="Mangal"/>
          <w:b w:val="1"/>
          <w:color w:val="000000"/>
          <w:sz w:val="24"/>
          <w:szCs w:val="24"/>
          <w:rtl w:val="0"/>
        </w:rPr>
        <w:t xml:space="preserve">और</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Mangal" w:cs="Mangal" w:eastAsia="Mangal" w:hAnsi="Mangal"/>
          <w:b w:val="1"/>
          <w:color w:val="000000"/>
          <w:sz w:val="24"/>
          <w:szCs w:val="24"/>
          <w:rtl w:val="0"/>
        </w:rPr>
        <w:t xml:space="preserve">बलिदान</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Mangal" w:cs="Mangal" w:eastAsia="Mangal" w:hAnsi="Mangal"/>
          <w:b w:val="1"/>
          <w:color w:val="000000"/>
          <w:sz w:val="24"/>
          <w:szCs w:val="24"/>
          <w:rtl w:val="0"/>
        </w:rPr>
        <w:t xml:space="preserve">है</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Mangal" w:cs="Mangal" w:eastAsia="Mangal" w:hAnsi="Mangal"/>
          <w:b w:val="1"/>
          <w:color w:val="000000"/>
          <w:sz w:val="24"/>
          <w:szCs w:val="24"/>
          <w:rtl w:val="0"/>
        </w:rPr>
        <w:t xml:space="preserve">इनकी</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Mangal" w:cs="Mangal" w:eastAsia="Mangal" w:hAnsi="Mangal"/>
          <w:b w:val="1"/>
          <w:color w:val="000000"/>
          <w:sz w:val="24"/>
          <w:szCs w:val="24"/>
          <w:rtl w:val="0"/>
        </w:rPr>
        <w:t xml:space="preserve">पहचान।</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before="254" w:line="240" w:lineRule="auto"/>
        <w:ind w:left="1446" w:right="483" w:firstLine="9.000000000000057"/>
        <w:jc w:val="both"/>
        <w:rPr>
          <w:color w:val="000000"/>
          <w:sz w:val="26"/>
          <w:szCs w:val="26"/>
        </w:rPr>
      </w:pPr>
      <w:r w:rsidDel="00000000" w:rsidR="00000000" w:rsidRPr="00000000">
        <w:rPr>
          <w:color w:val="000000"/>
          <w:sz w:val="26"/>
          <w:szCs w:val="26"/>
          <w:rtl w:val="0"/>
        </w:rPr>
        <w:t xml:space="preserve">Our sponsors have been an integral part of our social and cultural events and shall continue to be the pillars of success. We have enjoyed a thoroughly professional and cooperative relationship with all our previous sponsors for the past 13 years and we assure you of the same. The cultural theme of Alma Fiesta 2023 is “Nautical Realm: A Voyage to the Fathomless Depths."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before="254" w:line="240" w:lineRule="auto"/>
        <w:ind w:left="1446" w:right="483" w:firstLine="9.000000000000057"/>
        <w:jc w:val="both"/>
        <w:rPr>
          <w:color w:val="000000"/>
          <w:sz w:val="26"/>
          <w:szCs w:val="26"/>
        </w:rPr>
      </w:pPr>
      <w:r w:rsidDel="00000000" w:rsidR="00000000" w:rsidRPr="00000000">
        <w:rPr>
          <w:color w:val="000000"/>
          <w:sz w:val="26"/>
          <w:szCs w:val="26"/>
          <w:rtl w:val="0"/>
        </w:rPr>
        <w:t xml:space="preserve">We believe that your organization would be an excellent fit as a sponsor for this event, as it aligns with your core values. Our attendees would greatly benefit from your support, as it would allow us to provide a truly memorable experience for them.</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before="254" w:line="240" w:lineRule="auto"/>
        <w:ind w:left="1446" w:right="483" w:firstLine="9.000000000000057"/>
        <w:jc w:val="both"/>
        <w:rPr>
          <w:color w:val="000000"/>
          <w:sz w:val="26"/>
          <w:szCs w:val="26"/>
        </w:rPr>
      </w:pPr>
      <w:r w:rsidDel="00000000" w:rsidR="00000000" w:rsidRPr="00000000">
        <w:rPr>
          <w:color w:val="000000"/>
          <w:sz w:val="26"/>
          <w:szCs w:val="26"/>
          <w:rtl w:val="0"/>
        </w:rPr>
        <w:t xml:space="preserve">Thank you for considering our request for sponsorship. We look forward to the opportunity to work together.</w:t>
      </w:r>
    </w:p>
    <w:p w:rsidR="00000000" w:rsidDel="00000000" w:rsidP="00000000" w:rsidRDefault="00000000" w:rsidRPr="00000000" w14:paraId="0000000B">
      <w:pPr>
        <w:spacing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MODES OF SPONSORSHIPS:</w:t>
      </w:r>
    </w:p>
    <w:p w:rsidR="00000000" w:rsidDel="00000000" w:rsidP="00000000" w:rsidRDefault="00000000" w:rsidRPr="00000000" w14:paraId="0000000C">
      <w:pPr>
        <w:spacing w:after="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Title Sponsor - </w:t>
      </w:r>
      <w:r w:rsidDel="00000000" w:rsidR="00000000" w:rsidRPr="00000000">
        <w:rPr>
          <w:rFonts w:ascii="Arial" w:cs="Arial" w:eastAsia="Arial" w:hAnsi="Arial"/>
          <w:color w:val="202124"/>
          <w:sz w:val="26"/>
          <w:szCs w:val="26"/>
          <w:highlight w:val="white"/>
          <w:rtl w:val="0"/>
        </w:rPr>
        <w:t xml:space="preserve">₹</w:t>
      </w:r>
      <w:r w:rsidDel="00000000" w:rsidR="00000000" w:rsidRPr="00000000">
        <w:rPr>
          <w:rFonts w:ascii="Calibri" w:cs="Calibri" w:eastAsia="Calibri" w:hAnsi="Calibri"/>
          <w:sz w:val="26"/>
          <w:szCs w:val="26"/>
          <w:rtl w:val="0"/>
        </w:rPr>
        <w:t xml:space="preserve"> 4,OO,OOO and above</w:t>
      </w:r>
    </w:p>
    <w:p w:rsidR="00000000" w:rsidDel="00000000" w:rsidP="00000000" w:rsidRDefault="00000000" w:rsidRPr="00000000" w14:paraId="0000000D">
      <w:pPr>
        <w:spacing w:after="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Platinum Sponsor - </w:t>
      </w:r>
      <w:r w:rsidDel="00000000" w:rsidR="00000000" w:rsidRPr="00000000">
        <w:rPr>
          <w:rFonts w:ascii="Arial" w:cs="Arial" w:eastAsia="Arial" w:hAnsi="Arial"/>
          <w:color w:val="202124"/>
          <w:sz w:val="26"/>
          <w:szCs w:val="26"/>
          <w:highlight w:val="white"/>
          <w:rtl w:val="0"/>
        </w:rPr>
        <w:t xml:space="preserve">₹</w:t>
      </w:r>
      <w:r w:rsidDel="00000000" w:rsidR="00000000" w:rsidRPr="00000000">
        <w:rPr>
          <w:rFonts w:ascii="Calibri" w:cs="Calibri" w:eastAsia="Calibri" w:hAnsi="Calibri"/>
          <w:sz w:val="26"/>
          <w:szCs w:val="26"/>
          <w:rtl w:val="0"/>
        </w:rPr>
        <w:t xml:space="preserve"> 3,OO,OOO and above</w:t>
      </w:r>
    </w:p>
    <w:p w:rsidR="00000000" w:rsidDel="00000000" w:rsidP="00000000" w:rsidRDefault="00000000" w:rsidRPr="00000000" w14:paraId="0000000E">
      <w:pPr>
        <w:spacing w:after="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Diamond Sponsor - </w:t>
      </w:r>
      <w:r w:rsidDel="00000000" w:rsidR="00000000" w:rsidRPr="00000000">
        <w:rPr>
          <w:rFonts w:ascii="Arial" w:cs="Arial" w:eastAsia="Arial" w:hAnsi="Arial"/>
          <w:color w:val="202124"/>
          <w:sz w:val="26"/>
          <w:szCs w:val="26"/>
          <w:highlight w:val="white"/>
          <w:rtl w:val="0"/>
        </w:rPr>
        <w:t xml:space="preserve">₹</w:t>
      </w:r>
      <w:r w:rsidDel="00000000" w:rsidR="00000000" w:rsidRPr="00000000">
        <w:rPr>
          <w:rFonts w:ascii="Calibri" w:cs="Calibri" w:eastAsia="Calibri" w:hAnsi="Calibri"/>
          <w:sz w:val="26"/>
          <w:szCs w:val="26"/>
          <w:rtl w:val="0"/>
        </w:rPr>
        <w:t xml:space="preserve"> 1,5O,OOO and above</w:t>
      </w:r>
    </w:p>
    <w:p w:rsidR="00000000" w:rsidDel="00000000" w:rsidP="00000000" w:rsidRDefault="00000000" w:rsidRPr="00000000" w14:paraId="0000000F">
      <w:pPr>
        <w:spacing w:after="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Gold Sponsor - </w:t>
      </w:r>
      <w:r w:rsidDel="00000000" w:rsidR="00000000" w:rsidRPr="00000000">
        <w:rPr>
          <w:rFonts w:ascii="Arial" w:cs="Arial" w:eastAsia="Arial" w:hAnsi="Arial"/>
          <w:color w:val="202124"/>
          <w:sz w:val="26"/>
          <w:szCs w:val="26"/>
          <w:highlight w:val="white"/>
          <w:rtl w:val="0"/>
        </w:rPr>
        <w:t xml:space="preserve">₹</w:t>
      </w:r>
      <w:r w:rsidDel="00000000" w:rsidR="00000000" w:rsidRPr="00000000">
        <w:rPr>
          <w:rFonts w:ascii="Calibri" w:cs="Calibri" w:eastAsia="Calibri" w:hAnsi="Calibri"/>
          <w:sz w:val="26"/>
          <w:szCs w:val="26"/>
          <w:rtl w:val="0"/>
        </w:rPr>
        <w:t xml:space="preserve"> 1,OO,OOO and above</w:t>
      </w:r>
    </w:p>
    <w:p w:rsidR="00000000" w:rsidDel="00000000" w:rsidP="00000000" w:rsidRDefault="00000000" w:rsidRPr="00000000" w14:paraId="00000010">
      <w:pPr>
        <w:spacing w:after="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Silver Sponsor - </w:t>
      </w:r>
      <w:r w:rsidDel="00000000" w:rsidR="00000000" w:rsidRPr="00000000">
        <w:rPr>
          <w:rFonts w:ascii="Arial" w:cs="Arial" w:eastAsia="Arial" w:hAnsi="Arial"/>
          <w:color w:val="202124"/>
          <w:sz w:val="26"/>
          <w:szCs w:val="26"/>
          <w:highlight w:val="white"/>
          <w:rtl w:val="0"/>
        </w:rPr>
        <w:t xml:space="preserve">₹</w:t>
      </w:r>
      <w:r w:rsidDel="00000000" w:rsidR="00000000" w:rsidRPr="00000000">
        <w:rPr>
          <w:rFonts w:ascii="Calibri" w:cs="Calibri" w:eastAsia="Calibri" w:hAnsi="Calibri"/>
          <w:sz w:val="26"/>
          <w:szCs w:val="26"/>
          <w:rtl w:val="0"/>
        </w:rPr>
        <w:t xml:space="preserve"> 5O,OOO and above</w:t>
      </w:r>
    </w:p>
    <w:p w:rsidR="00000000" w:rsidDel="00000000" w:rsidP="00000000" w:rsidRDefault="00000000" w:rsidRPr="00000000" w14:paraId="00000011">
      <w:pPr>
        <w:spacing w:after="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Social Patron :- 1,00,000 and above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254" w:line="240" w:lineRule="auto"/>
        <w:ind w:left="1446" w:right="483" w:firstLine="9.000000000000057"/>
        <w:jc w:val="both"/>
        <w:rPr>
          <w:color w:val="000000"/>
          <w:sz w:val="26"/>
          <w:szCs w:val="26"/>
        </w:rPr>
      </w:pPr>
      <w:r w:rsidDel="00000000" w:rsidR="00000000" w:rsidRPr="00000000">
        <w:rPr>
          <w:color w:val="000000"/>
          <w:sz w:val="26"/>
          <w:szCs w:val="26"/>
          <w:rtl w:val="0"/>
        </w:rPr>
        <w:t xml:space="preserve">Although all above categories are negotiable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before="254" w:line="240" w:lineRule="auto"/>
        <w:ind w:left="1446" w:right="483" w:firstLine="9.000000000000057"/>
        <w:jc w:val="both"/>
        <w:rPr>
          <w:color w:val="000000"/>
          <w:sz w:val="26"/>
          <w:szCs w:val="2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before="254" w:line="240" w:lineRule="auto"/>
        <w:ind w:left="1446" w:right="483" w:firstLine="9.000000000000057"/>
        <w:jc w:val="both"/>
        <w:rPr>
          <w:color w:val="000000"/>
          <w:sz w:val="26"/>
          <w:szCs w:val="26"/>
        </w:rPr>
      </w:pPr>
      <w:r w:rsidDel="00000000" w:rsidR="00000000" w:rsidRPr="00000000">
        <w:rPr>
          <w:color w:val="000000"/>
          <w:sz w:val="26"/>
          <w:szCs w:val="26"/>
          <w:rtl w:val="0"/>
        </w:rPr>
        <w:t xml:space="preserve">Regards</w:t>
      </w:r>
    </w:p>
    <w:p w:rsidR="00000000" w:rsidDel="00000000" w:rsidP="00000000" w:rsidRDefault="00000000" w:rsidRPr="00000000" w14:paraId="00000015">
      <w:pPr>
        <w:shd w:fill="ffffff" w:val="clear"/>
        <w:spacing w:after="0" w:line="240" w:lineRule="auto"/>
        <w:ind w:left="1440" w:firstLine="0"/>
        <w:rPr>
          <w:color w:val="000000"/>
          <w:sz w:val="26"/>
          <w:szCs w:val="26"/>
        </w:rPr>
      </w:pPr>
      <w:r w:rsidDel="00000000" w:rsidR="00000000" w:rsidRPr="00000000">
        <w:rPr>
          <w:color w:val="000000"/>
          <w:sz w:val="26"/>
          <w:szCs w:val="26"/>
          <w:rtl w:val="0"/>
        </w:rPr>
        <w:t xml:space="preserve">Anush K.Chandrappa, Ph.D.[IIT KGP]</w:t>
      </w:r>
    </w:p>
    <w:p w:rsidR="00000000" w:rsidDel="00000000" w:rsidP="00000000" w:rsidRDefault="00000000" w:rsidRPr="00000000" w14:paraId="00000016">
      <w:pPr>
        <w:shd w:fill="ffffff" w:val="clear"/>
        <w:spacing w:after="0" w:line="240" w:lineRule="auto"/>
        <w:ind w:left="1440" w:firstLine="0"/>
        <w:rPr>
          <w:color w:val="000000"/>
          <w:sz w:val="26"/>
          <w:szCs w:val="26"/>
        </w:rPr>
      </w:pPr>
      <w:r w:rsidDel="00000000" w:rsidR="00000000" w:rsidRPr="00000000">
        <w:rPr>
          <w:color w:val="000000"/>
          <w:sz w:val="26"/>
          <w:szCs w:val="26"/>
          <w:rtl w:val="0"/>
        </w:rPr>
        <w:t xml:space="preserve">Chairperson, Alma Fiesta</w:t>
      </w:r>
    </w:p>
    <w:p w:rsidR="00000000" w:rsidDel="00000000" w:rsidP="00000000" w:rsidRDefault="00000000" w:rsidRPr="00000000" w14:paraId="00000017">
      <w:pPr>
        <w:shd w:fill="ffffff" w:val="clear"/>
        <w:spacing w:after="0" w:line="240" w:lineRule="auto"/>
        <w:ind w:left="1440" w:firstLine="0"/>
        <w:rPr>
          <w:color w:val="000000"/>
          <w:sz w:val="26"/>
          <w:szCs w:val="26"/>
        </w:rPr>
      </w:pPr>
      <w:r w:rsidDel="00000000" w:rsidR="00000000" w:rsidRPr="00000000">
        <w:rPr>
          <w:color w:val="000000"/>
          <w:sz w:val="26"/>
          <w:szCs w:val="26"/>
          <w:rtl w:val="0"/>
        </w:rPr>
        <w:t xml:space="preserve">Assistant Professor</w:t>
      </w:r>
    </w:p>
    <w:p w:rsidR="00000000" w:rsidDel="00000000" w:rsidP="00000000" w:rsidRDefault="00000000" w:rsidRPr="00000000" w14:paraId="00000018">
      <w:pPr>
        <w:shd w:fill="ffffff" w:val="clear"/>
        <w:spacing w:after="0" w:line="240" w:lineRule="auto"/>
        <w:ind w:left="1440" w:firstLine="0"/>
        <w:rPr>
          <w:color w:val="000000"/>
          <w:sz w:val="26"/>
          <w:szCs w:val="26"/>
        </w:rPr>
      </w:pPr>
      <w:r w:rsidDel="00000000" w:rsidR="00000000" w:rsidRPr="00000000">
        <w:rPr>
          <w:color w:val="000000"/>
          <w:sz w:val="26"/>
          <w:szCs w:val="26"/>
          <w:rtl w:val="0"/>
        </w:rPr>
        <w:t xml:space="preserve">School of Infrastructure</w:t>
      </w:r>
    </w:p>
    <w:p w:rsidR="00000000" w:rsidDel="00000000" w:rsidP="00000000" w:rsidRDefault="00000000" w:rsidRPr="00000000" w14:paraId="00000019">
      <w:pPr>
        <w:shd w:fill="ffffff" w:val="clear"/>
        <w:spacing w:after="0" w:line="240" w:lineRule="auto"/>
        <w:ind w:left="1440" w:firstLine="0"/>
        <w:rPr>
          <w:color w:val="000000"/>
          <w:sz w:val="26"/>
          <w:szCs w:val="26"/>
        </w:rPr>
      </w:pPr>
      <w:r w:rsidDel="00000000" w:rsidR="00000000" w:rsidRPr="00000000">
        <w:rPr>
          <w:color w:val="000000"/>
          <w:sz w:val="26"/>
          <w:szCs w:val="26"/>
          <w:rtl w:val="0"/>
        </w:rPr>
        <w:t xml:space="preserve">Indian Institute of Technology Bhubaneswar</w:t>
      </w:r>
    </w:p>
    <w:p w:rsidR="00000000" w:rsidDel="00000000" w:rsidP="00000000" w:rsidRDefault="00000000" w:rsidRPr="00000000" w14:paraId="0000001A">
      <w:pPr>
        <w:shd w:fill="ffffff" w:val="clear"/>
        <w:spacing w:after="0" w:line="240" w:lineRule="auto"/>
        <w:ind w:left="1440" w:firstLine="0"/>
        <w:rPr>
          <w:color w:val="000000"/>
          <w:sz w:val="26"/>
          <w:szCs w:val="26"/>
        </w:rPr>
      </w:pPr>
      <w:r w:rsidDel="00000000" w:rsidR="00000000" w:rsidRPr="00000000">
        <w:rPr>
          <w:color w:val="000000"/>
          <w:sz w:val="26"/>
          <w:szCs w:val="26"/>
          <w:rtl w:val="0"/>
        </w:rPr>
        <w:t xml:space="preserve">Bhubaneswar - 752050, India</w:t>
      </w:r>
    </w:p>
    <w:p w:rsidR="00000000" w:rsidDel="00000000" w:rsidP="00000000" w:rsidRDefault="00000000" w:rsidRPr="00000000" w14:paraId="0000001B">
      <w:pPr>
        <w:shd w:fill="ffffff" w:val="clear"/>
        <w:spacing w:after="0" w:line="240" w:lineRule="auto"/>
        <w:ind w:left="1440" w:firstLine="0"/>
        <w:rPr>
          <w:color w:val="000000"/>
          <w:sz w:val="26"/>
          <w:szCs w:val="26"/>
        </w:rPr>
      </w:pPr>
      <w:r w:rsidDel="00000000" w:rsidR="00000000" w:rsidRPr="00000000">
        <w:rPr>
          <w:color w:val="000000"/>
          <w:sz w:val="26"/>
          <w:szCs w:val="26"/>
          <w:rtl w:val="0"/>
        </w:rPr>
        <w:t xml:space="preserve">Ph: 08343997718</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before="254" w:line="240" w:lineRule="auto"/>
        <w:ind w:left="1446" w:right="483" w:firstLine="9.000000000000057"/>
        <w:jc w:val="both"/>
        <w:rPr>
          <w:color w:val="000000"/>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anga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