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958C9" w14:textId="27F2C036" w:rsidR="00CC547B" w:rsidRDefault="00CE459C" w:rsidP="009C5469">
      <w:pPr>
        <w:pStyle w:val="Heading1"/>
      </w:pPr>
      <w:r>
        <w:t>KinArm Tutorial</w:t>
      </w:r>
    </w:p>
    <w:p w14:paraId="0E0C6EAD" w14:textId="4B02AF44" w:rsidR="00CE459C" w:rsidRDefault="00CE459C" w:rsidP="00704A9B">
      <w:r>
        <w:t>Rauf Iftikhar</w:t>
      </w:r>
    </w:p>
    <w:p w14:paraId="51785614" w14:textId="54871715" w:rsidR="00CE459C" w:rsidRDefault="00CE459C" w:rsidP="00704A9B">
      <w:r>
        <w:t>28 November 2023</w:t>
      </w:r>
    </w:p>
    <w:p w14:paraId="677E4F4B" w14:textId="77777777" w:rsidR="00704A9B" w:rsidRDefault="00704A9B" w:rsidP="00704A9B"/>
    <w:p w14:paraId="55A68FE2" w14:textId="71EAA5EB" w:rsidR="00704A9B" w:rsidRDefault="00704A9B" w:rsidP="00704A9B">
      <w:r>
        <w:t xml:space="preserve">Simulink code and MATLAB processing scripts can be found on the lab </w:t>
      </w:r>
      <w:proofErr w:type="spellStart"/>
      <w:r>
        <w:t>github</w:t>
      </w:r>
      <w:proofErr w:type="spellEnd"/>
      <w:r>
        <w:t xml:space="preserve"> under the repository “Spasticity Emulator.” </w:t>
      </w:r>
    </w:p>
    <w:p w14:paraId="2C7EE09F" w14:textId="3D80986C" w:rsidR="00704A9B" w:rsidRDefault="00704A9B" w:rsidP="00704A9B"/>
    <w:p w14:paraId="220916CE" w14:textId="5838B5C9" w:rsidR="00704A9B" w:rsidRDefault="00704A9B" w:rsidP="00704A9B">
      <w:r>
        <w:t xml:space="preserve">The KinArm </w:t>
      </w:r>
      <w:proofErr w:type="gramStart"/>
      <w:r>
        <w:t>is located in</w:t>
      </w:r>
      <w:proofErr w:type="gramEnd"/>
      <w:r>
        <w:t xml:space="preserve"> the ERH basement in room RG20. The room code is 5925. The </w:t>
      </w:r>
      <w:r w:rsidR="007D4580">
        <w:t>machine can be turned on by pressing the 3 power buttons indicated below</w:t>
      </w:r>
      <w:r w:rsidR="0018357D">
        <w:t xml:space="preserve"> in any order. </w:t>
      </w:r>
    </w:p>
    <w:p w14:paraId="2018DF0D" w14:textId="7B363BFA" w:rsidR="007D4580" w:rsidRDefault="007D4580" w:rsidP="00704A9B"/>
    <w:p w14:paraId="10C6F214" w14:textId="168BFB16" w:rsidR="007D4580" w:rsidRDefault="007D4580" w:rsidP="00704A9B">
      <w:r>
        <w:rPr>
          <w:noProof/>
        </w:rPr>
        <w:drawing>
          <wp:inline distT="0" distB="0" distL="0" distR="0" wp14:anchorId="0C9E7DAE" wp14:editId="22BD0F39">
            <wp:extent cx="2400300" cy="3200400"/>
            <wp:effectExtent l="0" t="0" r="0" b="0"/>
            <wp:docPr id="775186282" name="Picture 1" descr="A group of electronic devic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86282" name="Picture 1" descr="A group of electronic devic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987" cy="320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60B">
        <w:t xml:space="preserve"> Fig 1</w:t>
      </w:r>
    </w:p>
    <w:p w14:paraId="037CDCCA" w14:textId="2BA08E66" w:rsidR="008E517D" w:rsidRDefault="008E517D" w:rsidP="00704A9B"/>
    <w:p w14:paraId="7E425A03" w14:textId="33D62D13" w:rsidR="001C7799" w:rsidRDefault="008E517D" w:rsidP="00704A9B">
      <w:r>
        <w:t xml:space="preserve">Once the computers and robot are turned on, the monitor attached to the KinArm will turn on. </w:t>
      </w:r>
    </w:p>
    <w:p w14:paraId="33FECFC1" w14:textId="428188C7" w:rsidR="001C7799" w:rsidRDefault="001C7799" w:rsidP="00704A9B"/>
    <w:p w14:paraId="0CF8B76A" w14:textId="3A8C00CD" w:rsidR="001C7799" w:rsidRDefault="009C5469" w:rsidP="00704A9B">
      <w:r>
        <w:rPr>
          <w:noProof/>
        </w:rPr>
        <w:drawing>
          <wp:anchor distT="0" distB="0" distL="114300" distR="114300" simplePos="0" relativeHeight="251659264" behindDoc="0" locked="0" layoutInCell="1" allowOverlap="1" wp14:anchorId="2353FF51" wp14:editId="51CB4C9D">
            <wp:simplePos x="0" y="0"/>
            <wp:positionH relativeFrom="column">
              <wp:posOffset>231819</wp:posOffset>
            </wp:positionH>
            <wp:positionV relativeFrom="paragraph">
              <wp:posOffset>2728</wp:posOffset>
            </wp:positionV>
            <wp:extent cx="4007321" cy="2343955"/>
            <wp:effectExtent l="0" t="0" r="6350" b="5715"/>
            <wp:wrapSquare wrapText="bothSides"/>
            <wp:docPr id="1537182401" name="Picture 2" descr="A grey and white rectangular object with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82401" name="Picture 2" descr="A grey and white rectangular object with a logo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485" b="24485"/>
                    <a:stretch/>
                  </pic:blipFill>
                  <pic:spPr>
                    <a:xfrm>
                      <a:off x="0" y="0"/>
                      <a:ext cx="4013423" cy="2347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E8C62" w14:textId="7B5E6A39" w:rsidR="001C7799" w:rsidRDefault="008E517D" w:rsidP="00704A9B">
      <w:r>
        <w:t>From th</w:t>
      </w:r>
      <w:r w:rsidR="000159B7">
        <w:t xml:space="preserve">e desktop, select the </w:t>
      </w:r>
      <w:proofErr w:type="spellStart"/>
      <w:r w:rsidR="000159B7">
        <w:t>Dexterit</w:t>
      </w:r>
      <w:proofErr w:type="spellEnd"/>
      <w:r w:rsidR="000159B7">
        <w:t xml:space="preserve">-E app. </w:t>
      </w:r>
    </w:p>
    <w:p w14:paraId="679EDF9D" w14:textId="79D04469" w:rsidR="001C7799" w:rsidRDefault="001C7799" w:rsidP="00704A9B"/>
    <w:p w14:paraId="16ABC889" w14:textId="77777777" w:rsidR="001C7799" w:rsidRDefault="001C7799" w:rsidP="00704A9B"/>
    <w:p w14:paraId="3EB19FB2" w14:textId="77777777" w:rsidR="001C7799" w:rsidRDefault="001C7799" w:rsidP="00704A9B"/>
    <w:p w14:paraId="33E29E3B" w14:textId="77777777" w:rsidR="000D163E" w:rsidRDefault="000D163E" w:rsidP="00704A9B"/>
    <w:p w14:paraId="13C218EC" w14:textId="77777777" w:rsidR="000D163E" w:rsidRDefault="000D163E" w:rsidP="00704A9B"/>
    <w:p w14:paraId="5475F691" w14:textId="77777777" w:rsidR="000D163E" w:rsidRDefault="000D163E" w:rsidP="00704A9B"/>
    <w:p w14:paraId="091B4CAE" w14:textId="77777777" w:rsidR="000D163E" w:rsidRDefault="000D163E" w:rsidP="00704A9B"/>
    <w:p w14:paraId="3E1729FC" w14:textId="77777777" w:rsidR="000D163E" w:rsidRDefault="000D163E" w:rsidP="00704A9B"/>
    <w:p w14:paraId="709CDD7F" w14:textId="77777777" w:rsidR="000D163E" w:rsidRDefault="000D163E" w:rsidP="00704A9B"/>
    <w:p w14:paraId="51AA2619" w14:textId="77777777" w:rsidR="000D163E" w:rsidRDefault="000D163E" w:rsidP="00704A9B"/>
    <w:p w14:paraId="7CB8258D" w14:textId="77777777" w:rsidR="000D163E" w:rsidRDefault="000D163E" w:rsidP="00704A9B"/>
    <w:p w14:paraId="3AE7971F" w14:textId="49FE0F04" w:rsidR="000D163E" w:rsidRDefault="000159B7" w:rsidP="00704A9B">
      <w:r>
        <w:t>From the interface, select a user</w:t>
      </w:r>
      <w:r w:rsidR="000D163E">
        <w:t xml:space="preserve"> {1}</w:t>
      </w:r>
      <w:r>
        <w:t xml:space="preserve"> (e.g., Nathan </w:t>
      </w:r>
      <w:proofErr w:type="spellStart"/>
      <w:r>
        <w:t>Baune</w:t>
      </w:r>
      <w:proofErr w:type="spellEnd"/>
      <w:r>
        <w:t xml:space="preserve">, Rauf Iftikhar, Lena Ting etc.) and </w:t>
      </w:r>
      <w:r w:rsidR="0033473A">
        <w:t xml:space="preserve">a subject </w:t>
      </w:r>
      <w:r w:rsidR="000D163E">
        <w:t>{</w:t>
      </w:r>
      <w:proofErr w:type="gramStart"/>
      <w:r w:rsidR="000D163E">
        <w:t>2}</w:t>
      </w:r>
      <w:r w:rsidR="0033473A">
        <w:t>(</w:t>
      </w:r>
      <w:proofErr w:type="gramEnd"/>
      <w:r w:rsidR="0033473A">
        <w:t xml:space="preserve">e.g. John Doe, Random Participant etc.). </w:t>
      </w:r>
      <w:r w:rsidR="0041301D">
        <w:t>Select the custom tasks tab</w:t>
      </w:r>
      <w:r w:rsidR="000D163E">
        <w:t xml:space="preserve"> {3}</w:t>
      </w:r>
      <w:r w:rsidR="0041301D">
        <w:t xml:space="preserve">. </w:t>
      </w:r>
    </w:p>
    <w:p w14:paraId="45A3E887" w14:textId="4956312D" w:rsidR="000D163E" w:rsidRDefault="000D163E" w:rsidP="00704A9B">
      <w:r>
        <w:rPr>
          <w:noProof/>
        </w:rPr>
        <w:drawing>
          <wp:anchor distT="0" distB="0" distL="114300" distR="114300" simplePos="0" relativeHeight="251658240" behindDoc="0" locked="0" layoutInCell="1" allowOverlap="1" wp14:anchorId="07CB25C3" wp14:editId="03C20ADF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885440" cy="4476750"/>
            <wp:effectExtent l="0" t="0" r="0" b="6350"/>
            <wp:wrapSquare wrapText="bothSides"/>
            <wp:docPr id="79310273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02731" name="Picture 5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48" b="19356"/>
                    <a:stretch/>
                  </pic:blipFill>
                  <pic:spPr bwMode="auto">
                    <a:xfrm>
                      <a:off x="0" y="0"/>
                      <a:ext cx="2885440" cy="447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B327D2" w14:textId="681F2E71" w:rsidR="000D163E" w:rsidRDefault="000D163E" w:rsidP="00704A9B"/>
    <w:p w14:paraId="490D7036" w14:textId="224572DF" w:rsidR="000D163E" w:rsidRDefault="000D163E" w:rsidP="00704A9B"/>
    <w:p w14:paraId="00E7E197" w14:textId="37E8B907" w:rsidR="000D163E" w:rsidRDefault="000D163E" w:rsidP="00704A9B"/>
    <w:p w14:paraId="7A4EEA2A" w14:textId="344AA7D9" w:rsidR="000D163E" w:rsidRDefault="000D163E" w:rsidP="00704A9B"/>
    <w:p w14:paraId="2BAD5FA3" w14:textId="521986DD" w:rsidR="000D163E" w:rsidRDefault="000D163E" w:rsidP="00704A9B"/>
    <w:p w14:paraId="29F93D2F" w14:textId="506396F2" w:rsidR="000D163E" w:rsidRDefault="000D163E" w:rsidP="00704A9B"/>
    <w:p w14:paraId="5CDC541F" w14:textId="7BDD8885" w:rsidR="000D163E" w:rsidRDefault="000D163E" w:rsidP="00704A9B"/>
    <w:p w14:paraId="49F41AD9" w14:textId="51B1E297" w:rsidR="000D163E" w:rsidRDefault="000D163E" w:rsidP="00704A9B"/>
    <w:p w14:paraId="64564951" w14:textId="27907F09" w:rsidR="000D163E" w:rsidRDefault="000D163E" w:rsidP="00704A9B"/>
    <w:p w14:paraId="20DADD23" w14:textId="4FD849EF" w:rsidR="000D163E" w:rsidRDefault="000D163E" w:rsidP="00704A9B"/>
    <w:p w14:paraId="61291A14" w14:textId="3BD420FA" w:rsidR="000D163E" w:rsidRDefault="000D163E" w:rsidP="00704A9B"/>
    <w:p w14:paraId="55C74B35" w14:textId="3FD89B8A" w:rsidR="000D163E" w:rsidRDefault="000D163E" w:rsidP="00704A9B"/>
    <w:p w14:paraId="78F233D8" w14:textId="2BB08F69" w:rsidR="000D163E" w:rsidRDefault="000D163E" w:rsidP="00704A9B"/>
    <w:p w14:paraId="063C2DB4" w14:textId="27E4B510" w:rsidR="000D163E" w:rsidRDefault="000D163E" w:rsidP="00704A9B"/>
    <w:p w14:paraId="4444088A" w14:textId="500EB158" w:rsidR="000D163E" w:rsidRDefault="000D163E" w:rsidP="00704A9B"/>
    <w:p w14:paraId="3E295932" w14:textId="1CB8F08B" w:rsidR="000D163E" w:rsidRDefault="000D163E" w:rsidP="00704A9B"/>
    <w:p w14:paraId="3170AABA" w14:textId="3870F87F" w:rsidR="000D163E" w:rsidRDefault="000D163E" w:rsidP="00704A9B"/>
    <w:p w14:paraId="57023796" w14:textId="4351237F" w:rsidR="000D163E" w:rsidRDefault="000D163E" w:rsidP="00704A9B"/>
    <w:p w14:paraId="3309D2AE" w14:textId="3748B7F6" w:rsidR="000D163E" w:rsidRDefault="000D163E" w:rsidP="00704A9B"/>
    <w:p w14:paraId="3E073794" w14:textId="46918646" w:rsidR="000D163E" w:rsidRDefault="000D163E" w:rsidP="00704A9B"/>
    <w:p w14:paraId="3A9CE0F0" w14:textId="411D2DE3" w:rsidR="000D163E" w:rsidRDefault="000D163E" w:rsidP="00704A9B"/>
    <w:p w14:paraId="30339889" w14:textId="75A21145" w:rsidR="000D163E" w:rsidRDefault="000D163E" w:rsidP="00704A9B"/>
    <w:p w14:paraId="42B263DA" w14:textId="529ED1C8" w:rsidR="000D163E" w:rsidRDefault="000D163E" w:rsidP="00704A9B"/>
    <w:p w14:paraId="2AFD9120" w14:textId="0AA965CA" w:rsidR="000D163E" w:rsidRDefault="00024C2B" w:rsidP="00704A9B">
      <w:r>
        <w:rPr>
          <w:noProof/>
        </w:rPr>
        <w:drawing>
          <wp:anchor distT="0" distB="0" distL="114300" distR="114300" simplePos="0" relativeHeight="251660288" behindDoc="0" locked="0" layoutInCell="1" allowOverlap="1" wp14:anchorId="2A553EAC" wp14:editId="01CF8352">
            <wp:simplePos x="0" y="0"/>
            <wp:positionH relativeFrom="column">
              <wp:posOffset>3175</wp:posOffset>
            </wp:positionH>
            <wp:positionV relativeFrom="paragraph">
              <wp:posOffset>10795</wp:posOffset>
            </wp:positionV>
            <wp:extent cx="3738880" cy="2246630"/>
            <wp:effectExtent l="0" t="0" r="0" b="1270"/>
            <wp:wrapSquare wrapText="bothSides"/>
            <wp:docPr id="107849891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98915" name="Picture 7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88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4CC8E7" w14:textId="741465F2" w:rsidR="000D163E" w:rsidRDefault="000D163E" w:rsidP="00704A9B"/>
    <w:p w14:paraId="7E4EB543" w14:textId="3FB21861" w:rsidR="00704A9B" w:rsidRDefault="0041301D" w:rsidP="00704A9B">
      <w:r>
        <w:t xml:space="preserve">Designate the arm to be assessed and the subject posture, and then select the appropriate folder. For the spasticity emulator, this will be the </w:t>
      </w:r>
      <w:r w:rsidR="0033473A">
        <w:t>“</w:t>
      </w:r>
      <w:proofErr w:type="spellStart"/>
      <w:r w:rsidR="0033473A">
        <w:t>torque_reflex</w:t>
      </w:r>
      <w:proofErr w:type="spellEnd"/>
      <w:r w:rsidR="0033473A">
        <w:t>” folder</w:t>
      </w:r>
      <w:r w:rsidR="00024C2B">
        <w:t xml:space="preserve"> {4}</w:t>
      </w:r>
      <w:r w:rsidR="0033473A">
        <w:t>. Under the folder, trial protocols will appear</w:t>
      </w:r>
      <w:r w:rsidR="000F3F0E">
        <w:t>, such as “eccentric”, “concentric” and “spastic”. To run the spasticity emulator, choose the “spastic</w:t>
      </w:r>
      <w:r>
        <w:t>ity</w:t>
      </w:r>
      <w:r w:rsidR="000F3F0E">
        <w:t xml:space="preserve">” trial protocol. </w:t>
      </w:r>
      <w:r w:rsidR="00C627C7">
        <w:t>Once selected, you can edit the parameters of the trial protocol</w:t>
      </w:r>
      <w:r>
        <w:t xml:space="preserve"> by clicking the paper and pencil icon</w:t>
      </w:r>
      <w:r w:rsidR="00024C2B">
        <w:t xml:space="preserve">, which </w:t>
      </w:r>
      <w:proofErr w:type="gramStart"/>
      <w:r w:rsidR="00024C2B">
        <w:t>opens up</w:t>
      </w:r>
      <w:proofErr w:type="gramEnd"/>
      <w:r w:rsidR="00024C2B">
        <w:t xml:space="preserve"> a new window with the target table, load table etc. {5}. </w:t>
      </w:r>
      <w:r>
        <w:t xml:space="preserve"> </w:t>
      </w:r>
    </w:p>
    <w:p w14:paraId="4AED42BF" w14:textId="77777777" w:rsidR="0018357D" w:rsidRDefault="0018357D" w:rsidP="00704A9B"/>
    <w:p w14:paraId="3334106C" w14:textId="0A2D6D8A" w:rsidR="0018357D" w:rsidRDefault="0018357D" w:rsidP="00704A9B">
      <w:r>
        <w:lastRenderedPageBreak/>
        <w:t xml:space="preserve">To run a trial, press </w:t>
      </w:r>
      <w:r w:rsidR="00024C2B">
        <w:t>the play icon underneath “Run”</w:t>
      </w:r>
      <w:r>
        <w:t xml:space="preserve"> and the KinArm will begin to execute the trial protocol. Move the handle to the left-hand plane of the display, and let the robot guide the handle to appropriate shank lengths. Once the shanks are at a stable length, you can rotate the handle in the left-hand half of the plane. </w:t>
      </w:r>
    </w:p>
    <w:p w14:paraId="3956E915" w14:textId="77777777" w:rsidR="0018357D" w:rsidRDefault="0018357D" w:rsidP="00704A9B"/>
    <w:p w14:paraId="553E4A72" w14:textId="1802F7E2" w:rsidR="0018357D" w:rsidRDefault="0018357D" w:rsidP="00704A9B">
      <w:r>
        <w:t xml:space="preserve">Once you are done with the trial, let go of the handle and return to the computer. Press the STOP button on the display. </w:t>
      </w:r>
    </w:p>
    <w:p w14:paraId="3A67A2BD" w14:textId="77777777" w:rsidR="0018357D" w:rsidRDefault="0018357D" w:rsidP="00704A9B"/>
    <w:p w14:paraId="49282A7F" w14:textId="1AC100A7" w:rsidR="0018357D" w:rsidRDefault="0018357D" w:rsidP="00704A9B">
      <w:r>
        <w:t xml:space="preserve">The trial data can be viewed by opening </w:t>
      </w:r>
      <w:proofErr w:type="spellStart"/>
      <w:r>
        <w:t>Dexterit</w:t>
      </w:r>
      <w:proofErr w:type="spellEnd"/>
      <w:r>
        <w:t>-E explorer (white letter K icon</w:t>
      </w:r>
      <w:r w:rsidR="00024C2B">
        <w:t xml:space="preserve">, underneath </w:t>
      </w:r>
      <w:proofErr w:type="spellStart"/>
      <w:r w:rsidR="00024C2B">
        <w:t>Dexterit</w:t>
      </w:r>
      <w:proofErr w:type="spellEnd"/>
      <w:r w:rsidR="00024C2B">
        <w:t>-E</w:t>
      </w:r>
      <w:r>
        <w:t xml:space="preserve">) on the monitor. </w:t>
      </w:r>
    </w:p>
    <w:p w14:paraId="4E8A3138" w14:textId="4880D67C" w:rsidR="0018357D" w:rsidRDefault="0018357D" w:rsidP="00704A9B">
      <w:r>
        <w:t xml:space="preserve">Trials are sorted by subject. When you click on a subject’s name, trials will appear. Find the desired trial based on the appropriate date and time. By right clicking on the desired trial, you can </w:t>
      </w:r>
      <w:r w:rsidR="0087360B">
        <w:t xml:space="preserve">choose to export the file as a csv. Since the computer is not connected to the internet, you must plug in a USB thumb-drive into the KinArm computer (see above the leftmost circle in Fig. 1). Export the file to the </w:t>
      </w:r>
      <w:r w:rsidR="00024C2B">
        <w:t>thumb-drive</w:t>
      </w:r>
      <w:r w:rsidR="0087360B">
        <w:t xml:space="preserve"> and transfer it to your local computer to analyze the data in the manner of your choosing. </w:t>
      </w:r>
    </w:p>
    <w:p w14:paraId="3EF0FB4B" w14:textId="77777777" w:rsidR="0087360B" w:rsidRDefault="0087360B" w:rsidP="00704A9B"/>
    <w:p w14:paraId="1D4BE7DC" w14:textId="4BC0542D" w:rsidR="0087360B" w:rsidRDefault="0087360B" w:rsidP="00704A9B">
      <w:r>
        <w:t>DATA PROCESSING</w:t>
      </w:r>
    </w:p>
    <w:p w14:paraId="7EB3E480" w14:textId="77777777" w:rsidR="0087360B" w:rsidRDefault="0087360B" w:rsidP="00704A9B"/>
    <w:p w14:paraId="2446F93E" w14:textId="64A0C0BB" w:rsidR="0087360B" w:rsidRDefault="0087360B" w:rsidP="00704A9B">
      <w:r>
        <w:t xml:space="preserve">There is a sample data processing script in the GitHub repository here: XXX address. </w:t>
      </w:r>
    </w:p>
    <w:p w14:paraId="7AEBD6E6" w14:textId="77777777" w:rsidR="0087360B" w:rsidRDefault="0087360B" w:rsidP="00704A9B"/>
    <w:p w14:paraId="50D689AD" w14:textId="77777777" w:rsidR="0087360B" w:rsidRDefault="0087360B" w:rsidP="00704A9B"/>
    <w:p w14:paraId="4AC4E14B" w14:textId="77777777" w:rsidR="0087360B" w:rsidRDefault="0087360B" w:rsidP="00704A9B"/>
    <w:sectPr w:rsidR="0087360B" w:rsidSect="00EB7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15FDB"/>
    <w:multiLevelType w:val="hybridMultilevel"/>
    <w:tmpl w:val="129AF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9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7B"/>
    <w:rsid w:val="000159B7"/>
    <w:rsid w:val="00024C2B"/>
    <w:rsid w:val="000275A8"/>
    <w:rsid w:val="000D163E"/>
    <w:rsid w:val="000F3F0E"/>
    <w:rsid w:val="00151108"/>
    <w:rsid w:val="00181046"/>
    <w:rsid w:val="0018357D"/>
    <w:rsid w:val="001C7799"/>
    <w:rsid w:val="00314501"/>
    <w:rsid w:val="0033473A"/>
    <w:rsid w:val="0041301D"/>
    <w:rsid w:val="00704A9B"/>
    <w:rsid w:val="007740D2"/>
    <w:rsid w:val="007D4580"/>
    <w:rsid w:val="0087360B"/>
    <w:rsid w:val="008E517D"/>
    <w:rsid w:val="009C5469"/>
    <w:rsid w:val="00A81809"/>
    <w:rsid w:val="00B240CC"/>
    <w:rsid w:val="00C627C7"/>
    <w:rsid w:val="00CC547B"/>
    <w:rsid w:val="00CE459C"/>
    <w:rsid w:val="00EB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01CD"/>
  <w15:chartTrackingRefBased/>
  <w15:docId w15:val="{27BAEA82-0DF4-204B-B037-C4DBA030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4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C547B"/>
  </w:style>
  <w:style w:type="paragraph" w:styleId="ListParagraph">
    <w:name w:val="List Paragraph"/>
    <w:basedOn w:val="Normal"/>
    <w:uiPriority w:val="34"/>
    <w:qFormat/>
    <w:rsid w:val="00704A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5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Iftikhar, Rauf</dc:creator>
  <cp:keywords/>
  <dc:description/>
  <cp:lastModifiedBy>Iftikhar, Rauf</cp:lastModifiedBy>
  <cp:revision>2</cp:revision>
  <cp:lastPrinted>2023-11-29T16:55:00Z</cp:lastPrinted>
  <dcterms:created xsi:type="dcterms:W3CDTF">2023-11-30T18:33:00Z</dcterms:created>
  <dcterms:modified xsi:type="dcterms:W3CDTF">2023-11-30T18:33:00Z</dcterms:modified>
</cp:coreProperties>
</file>