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9E99" w14:textId="27BC78CF" w:rsidR="00FD5341" w:rsidRPr="000546DD" w:rsidRDefault="00894DB9" w:rsidP="009A548A">
      <w:pPr>
        <w:pStyle w:val="1"/>
        <w:rPr>
          <w:rFonts w:hint="eastAsia"/>
          <w:sz w:val="32"/>
          <w:szCs w:val="32"/>
        </w:rPr>
      </w:pPr>
      <w:r w:rsidRPr="000546DD">
        <w:rPr>
          <w:rFonts w:hint="eastAsia"/>
          <w:sz w:val="32"/>
          <w:szCs w:val="32"/>
        </w:rPr>
        <w:t>Q1</w:t>
      </w:r>
    </w:p>
    <w:p w14:paraId="5B85597F" w14:textId="61B9D8CE" w:rsidR="00894DB9" w:rsidRPr="000546DD" w:rsidRDefault="00894DB9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Q1.1</w:t>
      </w:r>
    </w:p>
    <w:p w14:paraId="1E3E1E35" w14:textId="6B8BCF4B" w:rsidR="00253B30" w:rsidRPr="00253B30" w:rsidRDefault="00253B30" w:rsidP="00253B30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nary>
            <m:naryPr>
              <m:chr m:val="⋀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=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m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⋁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3D9E7B1F" w14:textId="3A461EB3" w:rsidR="00253B30" w:rsidRPr="00253B30" w:rsidRDefault="00253B3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34316628" w14:textId="1A1B8E83" w:rsidR="00253B30" w:rsidRPr="00253B30" w:rsidRDefault="00253B30" w:rsidP="00253B30">
      <w:pPr>
        <w:rPr>
          <w:rFonts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∧…∧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67EC4E2A" w14:textId="171DD879" w:rsidR="000B28DF" w:rsidRPr="000546DD" w:rsidRDefault="000B28DF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Q1.2</w:t>
      </w:r>
    </w:p>
    <w:p w14:paraId="1FF62AA7" w14:textId="698DC2DD" w:rsidR="00253B30" w:rsidRPr="00253B30" w:rsidRDefault="00253B30" w:rsidP="00253B30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nary>
            <m:naryPr>
              <m:chr m:val="⋀"/>
              <m:supHide m:val="1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  <w:szCs w:val="24"/>
                </w:rPr>
                <m:t>⊆</m:t>
              </m:r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T,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=k+1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3D273CB9" w14:textId="52BB7B4D" w:rsidR="00253B30" w:rsidRPr="00253B30" w:rsidRDefault="00253B3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38325E51" w14:textId="2E36F914" w:rsidR="009A548A" w:rsidRPr="00832ED3" w:rsidRDefault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0C5B0D29" w14:textId="228851B4" w:rsidR="00176140" w:rsidRPr="000546DD" w:rsidRDefault="00176140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Q1.3</w:t>
      </w:r>
    </w:p>
    <w:p w14:paraId="1088B115" w14:textId="14310363" w:rsidR="001649C8" w:rsidRPr="001649C8" w:rsidRDefault="001649C8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nary>
            <m:naryPr>
              <m:chr m:val="⋀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j=1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m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10FCFFC7" w14:textId="77777777" w:rsidR="001649C8" w:rsidRPr="00253B30" w:rsidRDefault="001649C8" w:rsidP="001649C8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007BC892" w14:textId="0DFE44AB" w:rsidR="009A548A" w:rsidRPr="00832ED3" w:rsidRDefault="001649C8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39E28E20" w14:textId="73BEF9A3" w:rsidR="00BF7EE1" w:rsidRPr="000546DD" w:rsidRDefault="00BF7EE1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Q1.4</w:t>
      </w:r>
    </w:p>
    <w:p w14:paraId="548F46D0" w14:textId="1E65CB13" w:rsidR="001649C8" w:rsidRPr="001649C8" w:rsidRDefault="001649C8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nary>
                <m:naryPr>
                  <m:chr m:val="⋁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⊆</m:t>
                  </m:r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=k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⋀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nary>
                <m:naryPr>
                  <m:chr m:val="⋀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⊆</m:t>
                  </m:r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=k+1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669418A4" w14:textId="6B4A2E5F" w:rsidR="001649C8" w:rsidRDefault="001649C8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sz w:val="24"/>
          <w:szCs w:val="24"/>
        </w:rPr>
      </w:pPr>
      <w:r w:rsidRPr="001649C8"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7EED58D4" w14:textId="7275BD5D" w:rsidR="001649C8" w:rsidRPr="001649C8" w:rsidRDefault="001649C8" w:rsidP="001649C8">
      <w:pPr>
        <w:pBdr>
          <w:bottom w:val="single" w:sz="6" w:space="1" w:color="auto"/>
        </w:pBd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5D150942" w14:textId="64B76BC9" w:rsidR="000546DD" w:rsidRDefault="000546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 w14:paraId="63BB29F5" w14:textId="10288FC7" w:rsidR="00796C29" w:rsidRPr="000546DD" w:rsidRDefault="00796C29" w:rsidP="009A548A">
      <w:pPr>
        <w:pStyle w:val="1"/>
        <w:rPr>
          <w:rFonts w:hint="eastAsia"/>
          <w:sz w:val="32"/>
          <w:szCs w:val="32"/>
        </w:rPr>
      </w:pPr>
      <w:r w:rsidRPr="000546DD">
        <w:rPr>
          <w:rFonts w:hint="eastAsia"/>
          <w:sz w:val="32"/>
          <w:szCs w:val="32"/>
        </w:rPr>
        <w:lastRenderedPageBreak/>
        <w:t>Q2.</w:t>
      </w:r>
    </w:p>
    <w:p w14:paraId="3487A9B2" w14:textId="3E05F450" w:rsidR="00C56D61" w:rsidRPr="000546DD" w:rsidRDefault="00C56D61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We bring in new variables:</w:t>
      </w:r>
    </w:p>
    <w:p w14:paraId="211D6898" w14:textId="5303A81A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  <w:lang w:val="en-US"/>
          </w:rPr>
          <m:t>= q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((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 xml:space="preserve">r)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∨</m:t>
        </m:r>
        <m:r>
          <w:rPr>
            <w:rFonts w:ascii="Cambria Math" w:hAnsi="Cambria Math" w:hint="eastAsia"/>
            <w:sz w:val="24"/>
            <w:szCs w:val="24"/>
          </w:rPr>
          <m:t xml:space="preserve"> (p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r)</m:t>
        </m:r>
      </m:oMath>
    </w:p>
    <w:p w14:paraId="3A21B9A2" w14:textId="45B3B49C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∧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∨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∧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111CCE91" w14:textId="7CA3AA0D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r</m:t>
        </m:r>
      </m:oMath>
    </w:p>
    <w:p w14:paraId="0BFDC477" w14:textId="73601FF7" w:rsidR="00C912C6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4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</m:t>
        </m:r>
      </m:oMath>
    </w:p>
    <w:p w14:paraId="36FF2C34" w14:textId="77777777" w:rsidR="009A548A" w:rsidRPr="000546DD" w:rsidRDefault="009A548A">
      <w:pPr>
        <w:rPr>
          <w:sz w:val="24"/>
          <w:szCs w:val="24"/>
          <w:lang w:val="en-US"/>
        </w:rPr>
      </w:pPr>
    </w:p>
    <w:p w14:paraId="1AAD0311" w14:textId="5BD5DFFF" w:rsidR="00AE1F51" w:rsidRPr="000546DD" w:rsidRDefault="00F7199D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Now, we apply them:</w:t>
      </w:r>
    </w:p>
    <w:p w14:paraId="095DE947" w14:textId="0BA136D7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4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4D1492B5" w14:textId="4D203B10" w:rsidR="008A21BA" w:rsidRPr="008A21BA" w:rsidRDefault="00261F90" w:rsidP="008A21BA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r: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5A861E6D" w14:textId="52FA29ED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4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</m:e>
        </m:d>
      </m:oMath>
    </w:p>
    <w:p w14:paraId="4C68178E" w14:textId="464FD726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w:rPr>
            <w:rFonts w:ascii="Cambria Math" w:hAnsi="Cambria Math" w:hint="eastAsia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∧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d>
      </m:oMath>
    </w:p>
    <w:p w14:paraId="66466994" w14:textId="77777777" w:rsidR="009A548A" w:rsidRPr="000546DD" w:rsidRDefault="009A548A">
      <w:pPr>
        <w:rPr>
          <w:sz w:val="24"/>
          <w:szCs w:val="24"/>
          <w:lang w:val="en-US"/>
        </w:rPr>
      </w:pPr>
    </w:p>
    <w:p w14:paraId="469A15F5" w14:textId="070FBE5E" w:rsidR="009A548A" w:rsidRPr="00981D20" w:rsidRDefault="00C912C6" w:rsidP="00981D20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Thus, the CNF is:</w:t>
      </w:r>
    </w:p>
    <w:p w14:paraId="24B62093" w14:textId="43268E5D" w:rsidR="00981D20" w:rsidRPr="00981D20" w:rsidRDefault="00981D20" w:rsidP="00981D20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</m:oMath>
      </m:oMathPara>
    </w:p>
    <w:p w14:paraId="2846AAD9" w14:textId="310E5CE4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3D9A5FC3" w14:textId="4C6089CD" w:rsidR="00EF7678" w:rsidRPr="000546DD" w:rsidRDefault="00EF7678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Q3.</w:t>
      </w:r>
    </w:p>
    <w:p w14:paraId="71C9B829" w14:textId="41C9D108" w:rsidR="00EF7678" w:rsidRPr="009017F0" w:rsidRDefault="009A548A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)</m:t>
          </m:r>
        </m:oMath>
      </m:oMathPara>
    </w:p>
    <w:p w14:paraId="66037CA1" w14:textId="6CDA8E5A" w:rsidR="00EF7BF0" w:rsidRPr="000546DD" w:rsidRDefault="00DF2166" w:rsidP="00DF2166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Transform: </w:t>
      </w:r>
    </w:p>
    <w:p w14:paraId="30057109" w14:textId="42DA75F5" w:rsidR="009A548A" w:rsidRPr="000546DD" w:rsidRDefault="009A548A" w:rsidP="00DF2166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(q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(p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q)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 xml:space="preserve">(p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</w:rPr>
            <m:t xml:space="preserve"> r)</m:t>
          </m:r>
        </m:oMath>
      </m:oMathPara>
    </w:p>
    <w:p w14:paraId="40BD3CB3" w14:textId="49B7ECD5" w:rsidR="00EF7BF0" w:rsidRPr="000546DD" w:rsidRDefault="00EF7BF0" w:rsidP="00DF2166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5D69CF35" w14:textId="2C558C69" w:rsidR="00EF7BF0" w:rsidRPr="000546DD" w:rsidRDefault="00EF7BF0" w:rsidP="00670644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 xml:space="preserve">If p is True: then </w:t>
      </w:r>
      <w:r w:rsidR="00670644" w:rsidRPr="000546DD">
        <w:rPr>
          <w:rFonts w:hint="eastAsia"/>
          <w:sz w:val="24"/>
          <w:szCs w:val="24"/>
        </w:rPr>
        <w:t xml:space="preserve">formula is </w:t>
      </w:r>
      <w:r w:rsidRPr="000546DD">
        <w:rPr>
          <w:rFonts w:hint="eastAsia"/>
          <w:sz w:val="24"/>
          <w:szCs w:val="24"/>
        </w:rPr>
        <w:t>always True</w:t>
      </w:r>
    </w:p>
    <w:p w14:paraId="1CE3919C" w14:textId="727087EE" w:rsidR="00670644" w:rsidRPr="000546DD" w:rsidRDefault="00670644" w:rsidP="00670644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If p is Not True: then formula is True when q is </w:t>
      </w:r>
      <w:proofErr w:type="gramStart"/>
      <w:r w:rsidRPr="000546DD">
        <w:rPr>
          <w:rFonts w:hint="eastAsia"/>
          <w:sz w:val="24"/>
          <w:szCs w:val="24"/>
          <w:lang w:val="en-US"/>
        </w:rPr>
        <w:t>True</w:t>
      </w:r>
      <w:proofErr w:type="gramEnd"/>
      <w:r w:rsidRPr="000546DD">
        <w:rPr>
          <w:rFonts w:hint="eastAsia"/>
          <w:sz w:val="24"/>
          <w:szCs w:val="24"/>
          <w:lang w:val="en-US"/>
        </w:rPr>
        <w:t xml:space="preserve"> and r is True</w:t>
      </w:r>
    </w:p>
    <w:p w14:paraId="3986F00B" w14:textId="481ABF8F" w:rsidR="00670644" w:rsidRPr="000546DD" w:rsidRDefault="00670644" w:rsidP="00670644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0FEC0176" w14:textId="77777777" w:rsidR="009A548A" w:rsidRPr="000546DD" w:rsidRDefault="009A548A" w:rsidP="00670644">
      <w:pPr>
        <w:rPr>
          <w:rFonts w:hint="eastAsia"/>
          <w:sz w:val="24"/>
          <w:szCs w:val="24"/>
          <w:lang w:val="en-US"/>
        </w:rPr>
      </w:pPr>
    </w:p>
    <w:p w14:paraId="6D76988E" w14:textId="3B066DD3" w:rsidR="00670644" w:rsidRPr="009017F0" w:rsidRDefault="009017F0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¬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((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(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</m:t>
          </m:r>
        </m:oMath>
      </m:oMathPara>
    </w:p>
    <w:p w14:paraId="37CCE572" w14:textId="54702223" w:rsidR="00E548EB" w:rsidRPr="000546DD" w:rsidRDefault="00E548EB" w:rsidP="00E548E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Transform</w:t>
      </w:r>
      <w:r w:rsidR="00A213D6" w:rsidRPr="000546DD">
        <w:rPr>
          <w:rFonts w:hint="eastAsia"/>
          <w:sz w:val="24"/>
          <w:szCs w:val="24"/>
          <w:lang w:val="en-US"/>
        </w:rPr>
        <w:t>:</w:t>
      </w:r>
      <w:r w:rsidRPr="000546DD">
        <w:rPr>
          <w:rFonts w:hint="eastAsia"/>
          <w:sz w:val="24"/>
          <w:szCs w:val="24"/>
          <w:lang w:val="en-US"/>
        </w:rPr>
        <w:t xml:space="preserve"> </w:t>
      </w:r>
    </w:p>
    <w:p w14:paraId="4A8B22BA" w14:textId="671D23D5" w:rsidR="00E548EB" w:rsidRPr="000546DD" w:rsidRDefault="009017F0" w:rsidP="00DC44D9">
      <w:pPr>
        <w:rPr>
          <w:rFonts w:hint="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(p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hint="eastAsia"/>
              <w:sz w:val="24"/>
              <w:szCs w:val="24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</m:oMath>
      </m:oMathPara>
    </w:p>
    <w:p w14:paraId="56C00B04" w14:textId="77777777" w:rsidR="00E548EB" w:rsidRPr="000546DD" w:rsidRDefault="00E548EB" w:rsidP="00E548EB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0A80FB91" w14:textId="2AA75AFD" w:rsidR="00E548EB" w:rsidRPr="000546DD" w:rsidRDefault="00E548EB" w:rsidP="0058545A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>If p is True</w:t>
      </w:r>
      <w:r w:rsidR="0058545A" w:rsidRPr="000546DD">
        <w:rPr>
          <w:rFonts w:hint="eastAsia"/>
          <w:sz w:val="24"/>
          <w:szCs w:val="24"/>
        </w:rPr>
        <w:t xml:space="preserve"> </w:t>
      </w:r>
      <w:r w:rsidR="0058545A" w:rsidRPr="000546DD">
        <w:rPr>
          <w:sz w:val="24"/>
          <w:szCs w:val="24"/>
        </w:rPr>
        <w:t>and</w:t>
      </w:r>
      <w:r w:rsidR="0058545A" w:rsidRPr="000546DD">
        <w:rPr>
          <w:rFonts w:hint="eastAsia"/>
          <w:sz w:val="24"/>
          <w:szCs w:val="24"/>
        </w:rPr>
        <w:t xml:space="preserve"> r is False, </w:t>
      </w:r>
      <w:r w:rsidRPr="000546DD">
        <w:rPr>
          <w:rFonts w:hint="eastAsia"/>
          <w:sz w:val="24"/>
          <w:szCs w:val="24"/>
          <w:lang w:val="en-US"/>
        </w:rPr>
        <w:t>then formula is True</w:t>
      </w:r>
    </w:p>
    <w:p w14:paraId="113F8DF2" w14:textId="36901D85" w:rsidR="00E548EB" w:rsidRPr="000546DD" w:rsidRDefault="00E548EB" w:rsidP="00E548EB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046606D4" w14:textId="77777777" w:rsidR="009A548A" w:rsidRPr="000546DD" w:rsidRDefault="009A548A" w:rsidP="00E548EB">
      <w:pPr>
        <w:rPr>
          <w:rFonts w:hint="eastAsia"/>
          <w:sz w:val="24"/>
          <w:szCs w:val="24"/>
          <w:lang w:val="en-US"/>
        </w:rPr>
      </w:pPr>
    </w:p>
    <w:p w14:paraId="32973DFD" w14:textId="1B30BC4E" w:rsidR="00DC44D9" w:rsidRPr="009017F0" w:rsidRDefault="009017F0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¬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((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</m:t>
          </m:r>
        </m:oMath>
      </m:oMathPara>
    </w:p>
    <w:p w14:paraId="0AB743D1" w14:textId="1F7DF99C" w:rsidR="001B53BB" w:rsidRPr="000546DD" w:rsidRDefault="001B53BB" w:rsidP="001B53B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Transform: </w:t>
      </w:r>
    </w:p>
    <w:p w14:paraId="33B15390" w14:textId="36BCB754" w:rsidR="001B53BB" w:rsidRPr="000546DD" w:rsidRDefault="009017F0" w:rsidP="001B53BB">
      <w:pPr>
        <w:rPr>
          <w:rFonts w:hint="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((p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q))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q))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 xml:space="preserve">q))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q)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q)</m:t>
          </m:r>
          <m:r>
            <w:rPr>
              <w:rFonts w:ascii="Cambria Math" w:hAnsi="Cambria Math" w:hint="eastAsia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eastAsia="宋体" w:hAnsi="Cambria Math" w:hint="eastAsia"/>
              <w:sz w:val="24"/>
              <w:szCs w:val="24"/>
              <w:lang w:val="en-US"/>
            </w:rPr>
            <m:t>p</m:t>
          </m:r>
        </m:oMath>
      </m:oMathPara>
    </w:p>
    <w:p w14:paraId="34DF7C5A" w14:textId="77777777" w:rsidR="001B53BB" w:rsidRPr="000546DD" w:rsidRDefault="001B53BB" w:rsidP="001B53BB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7CB255A5" w14:textId="235FC8EF" w:rsidR="001B53BB" w:rsidRPr="000546DD" w:rsidRDefault="001B53BB" w:rsidP="001B53BB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 xml:space="preserve">If p is False, </w:t>
      </w:r>
      <w:r w:rsidRPr="000546DD">
        <w:rPr>
          <w:rFonts w:hint="eastAsia"/>
          <w:sz w:val="24"/>
          <w:szCs w:val="24"/>
          <w:lang w:val="en-US"/>
        </w:rPr>
        <w:t>then formula is True</w:t>
      </w:r>
    </w:p>
    <w:p w14:paraId="608C89AF" w14:textId="61064061" w:rsidR="001B53BB" w:rsidRPr="000546DD" w:rsidRDefault="001B53BB" w:rsidP="001B53BB">
      <w:pPr>
        <w:pBdr>
          <w:bottom w:val="single" w:sz="6" w:space="1" w:color="auto"/>
        </w:pBd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50B78FA4" w14:textId="64D5AB31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73E0CBB5" w14:textId="4ABBF5A1" w:rsidR="00EF568F" w:rsidRPr="000546DD" w:rsidRDefault="00EF568F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Q4.</w:t>
      </w:r>
    </w:p>
    <w:p w14:paraId="2F0D6EBA" w14:textId="29255B76" w:rsidR="00EF568F" w:rsidRPr="000546DD" w:rsidRDefault="00D47170" w:rsidP="00E548E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The formula can be broken down into these parts: </w:t>
      </w:r>
    </w:p>
    <w:p w14:paraId="600540B9" w14:textId="23CD92D6" w:rsidR="009A548A" w:rsidRPr="000546DD" w:rsidRDefault="009A548A" w:rsidP="00D47170">
      <w:pPr>
        <w:jc w:val="left"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2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3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q),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2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q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r),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3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r)</m:t>
          </m:r>
        </m:oMath>
      </m:oMathPara>
    </w:p>
    <w:p w14:paraId="784B8A21" w14:textId="43528096" w:rsidR="00D47170" w:rsidRPr="000546DD" w:rsidRDefault="009A548A" w:rsidP="00D47170">
      <w:pPr>
        <w:jc w:val="left"/>
        <w:rPr>
          <w:rFonts w:hint="eastAsia"/>
          <w:color w:val="000000" w:themeColor="text1"/>
          <w:sz w:val="24"/>
          <w:szCs w:val="24"/>
        </w:rPr>
      </w:pPr>
      <w:r w:rsidRPr="000546DD">
        <w:rPr>
          <w:rFonts w:hint="eastAsia"/>
          <w:color w:val="000000" w:themeColor="text1"/>
          <w:sz w:val="24"/>
          <w:szCs w:val="24"/>
        </w:rPr>
        <w:t>T</w:t>
      </w:r>
      <w:r w:rsidR="0035521A" w:rsidRPr="000546DD">
        <w:rPr>
          <w:rFonts w:hint="eastAsia"/>
          <w:color w:val="000000" w:themeColor="text1"/>
          <w:sz w:val="24"/>
          <w:szCs w:val="24"/>
        </w:rPr>
        <w:t>hen the graph is:</w:t>
      </w:r>
    </w:p>
    <w:p w14:paraId="308F365B" w14:textId="06CFB0D1" w:rsidR="00D47170" w:rsidRPr="000546DD" w:rsidRDefault="00D47170" w:rsidP="00E548EB">
      <w:pPr>
        <w:pBdr>
          <w:bottom w:val="single" w:sz="6" w:space="1" w:color="auto"/>
        </w:pBdr>
        <w:rPr>
          <w:rFonts w:hint="eastAsia"/>
          <w:sz w:val="24"/>
          <w:szCs w:val="24"/>
          <w:lang w:val="en-US"/>
        </w:rPr>
      </w:pPr>
      <w:r w:rsidRPr="000546DD">
        <w:rPr>
          <w:noProof/>
          <w:sz w:val="24"/>
          <w:szCs w:val="24"/>
        </w:rPr>
        <w:drawing>
          <wp:inline distT="0" distB="0" distL="0" distR="0" wp14:anchorId="68BF03EF" wp14:editId="02F48D8C">
            <wp:extent cx="6645910" cy="2864485"/>
            <wp:effectExtent l="0" t="0" r="2540" b="0"/>
            <wp:docPr id="191888526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85261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AE39" w14:textId="71087225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3F785E46" w14:textId="67237172" w:rsidR="00056357" w:rsidRPr="000546DD" w:rsidRDefault="00056357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Q5.</w:t>
      </w:r>
    </w:p>
    <w:p w14:paraId="081F24F4" w14:textId="77777777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Step 1: Initialization</w:t>
      </w:r>
    </w:p>
    <w:p w14:paraId="2DD95CFD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Initially, each term is in its own equivalence class:</w:t>
      </w:r>
    </w:p>
    <w:p w14:paraId="39AB789F" w14:textId="03B04D52" w:rsidR="00A601D0" w:rsidRPr="000546DD" w:rsidRDefault="009A548A" w:rsidP="004A42C8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{f(g(x))}, {g(f(x))}, {f(g(f(g(y))))}, {x}, {f(y)}, {g(f(x))}, {y}</m:t>
          </m:r>
        </m:oMath>
      </m:oMathPara>
    </w:p>
    <w:p w14:paraId="72BC9FE5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291E1FAF" w14:textId="2B20B351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2: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</w:p>
    <w:p w14:paraId="03B233A7" w14:textId="61D44782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wit</m:t>
        </m:r>
        <m:r>
          <w:rPr>
            <w:rFonts w:ascii="Cambria Math" w:hAnsi="Cambria Math" w:cs="Cambria Math"/>
            <w:sz w:val="24"/>
            <w:szCs w:val="24"/>
            <w:lang w:val="en-US"/>
          </w:rPr>
          <m:t>h</m:t>
        </m:r>
        <m:r>
          <w:rPr>
            <w:rFonts w:ascii="Cambria Math" w:hAnsi="Cambria Math" w:hint="eastAsia"/>
            <w:sz w:val="24"/>
            <w:szCs w:val="24"/>
            <w:lang w:val="en-US"/>
          </w:rPr>
          <m:t xml:space="preserve"> g(f(x))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66742E2F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121CBAD6" w14:textId="442C9638" w:rsidR="004A42C8" w:rsidRPr="000546DD" w:rsidRDefault="009A548A" w:rsidP="004A42C8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{f(g(f(g(y))))}, {x}, {f(y)}, {y}</m:t>
          </m:r>
        </m:oMath>
      </m:oMathPara>
    </w:p>
    <w:p w14:paraId="75506C2A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45B1828D" w14:textId="5EEFA281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3: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= x</m:t>
        </m:r>
      </m:oMath>
    </w:p>
    <w:p w14:paraId="45EA4326" w14:textId="6410425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= x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wit</m:t>
        </m:r>
        <m:r>
          <w:rPr>
            <w:rFonts w:ascii="Cambria Math" w:hAnsi="Cambria Math" w:cs="Cambria Math"/>
            <w:sz w:val="24"/>
            <w:szCs w:val="24"/>
            <w:lang w:val="en-US"/>
          </w:rPr>
          <m:t>h</m:t>
        </m:r>
        <m:r>
          <w:rPr>
            <w:rFonts w:ascii="Cambria Math" w:hAnsi="Cambria Math" w:hint="eastAsia"/>
            <w:sz w:val="24"/>
            <w:szCs w:val="24"/>
            <w:lang w:val="en-US"/>
          </w:rPr>
          <m:t xml:space="preserve">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471EE02C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759D99A9" w14:textId="1E0529F0" w:rsidR="004A42C8" w:rsidRPr="000546DD" w:rsidRDefault="009A548A" w:rsidP="004A42C8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{f(g(f(g(y)))), x}, {f(y)}, {y}</m:t>
          </m:r>
        </m:oMath>
      </m:oMathPara>
    </w:p>
    <w:p w14:paraId="2F1A0AA5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7159ECF9" w14:textId="33E4C8F2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4: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f(y) = x</m:t>
        </m:r>
      </m:oMath>
    </w:p>
    <w:p w14:paraId="21E4FDFA" w14:textId="5A97C865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f(y) = x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f(y) </m:t>
        </m:r>
      </m:oMath>
      <w:r w:rsidR="00010B93" w:rsidRPr="00010B93">
        <w:rPr>
          <w:sz w:val="24"/>
          <w:szCs w:val="24"/>
          <w:lang w:val="en-US"/>
        </w:rPr>
        <w:t>with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68F01A7D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5E350FDD" w14:textId="08B6EFA1" w:rsidR="004A42C8" w:rsidRPr="000546DD" w:rsidRDefault="009A548A" w:rsidP="004A42C8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{f(g(f(g(y)))), x, f(y)}, {y}</m:t>
          </m:r>
        </m:oMath>
      </m:oMathPara>
    </w:p>
    <w:p w14:paraId="7C718FAF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100F58B2" w14:textId="4F7726AC" w:rsidR="00B52245" w:rsidRPr="000546DD" w:rsidRDefault="00B52245" w:rsidP="00B52245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5: Analyze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 != x</m:t>
        </m:r>
      </m:oMath>
    </w:p>
    <w:p w14:paraId="37CA61BB" w14:textId="7777777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At this stage:</w:t>
      </w:r>
    </w:p>
    <w:p w14:paraId="20D74726" w14:textId="1652FBF4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is in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{f(g(x)), g(f(x))}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(from Step 2).</w:t>
      </w:r>
    </w:p>
    <w:p w14:paraId="7DD12E41" w14:textId="466F5D9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x is in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{f(g(f(g(y)))), x, f(y)}</m:t>
        </m:r>
      </m:oMath>
      <w:r w:rsidRPr="000546DD">
        <w:rPr>
          <w:rFonts w:hint="eastAsia"/>
          <w:sz w:val="24"/>
          <w:szCs w:val="24"/>
          <w:lang w:val="en-US"/>
        </w:rPr>
        <w:t xml:space="preserve"> (from Step 4).</w:t>
      </w:r>
    </w:p>
    <w:p w14:paraId="5CE86F52" w14:textId="7777777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By propagating equivalences:</w:t>
      </w:r>
    </w:p>
    <w:p w14:paraId="0B49D768" w14:textId="71CB648D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, so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connects to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</m:t>
        </m:r>
      </m:oMath>
      <w:r w:rsidR="00B52245" w:rsidRPr="000546DD">
        <w:rPr>
          <w:rFonts w:hint="eastAsia"/>
          <w:sz w:val="24"/>
          <w:szCs w:val="24"/>
          <w:lang w:val="en-US"/>
        </w:rPr>
        <w:t>.</w:t>
      </w:r>
    </w:p>
    <w:p w14:paraId="2AD96469" w14:textId="5749493A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w:lastRenderedPageBreak/>
          <m:t>f(g(f(g(y)))) = x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, </w:t>
      </w:r>
      <w:proofErr w:type="gramStart"/>
      <w:r w:rsidR="00B52245" w:rsidRPr="000546DD">
        <w:rPr>
          <w:rFonts w:hint="eastAsia"/>
          <w:sz w:val="24"/>
          <w:szCs w:val="24"/>
          <w:lang w:val="en-US"/>
        </w:rPr>
        <w:t>so</w:t>
      </w:r>
      <w:proofErr w:type="gramEnd"/>
      <w:r w:rsidR="00B52245" w:rsidRPr="000546DD">
        <w:rPr>
          <w:rFonts w:hint="eastAsia"/>
          <w:sz w:val="24"/>
          <w:szCs w:val="24"/>
          <w:lang w:val="en-US"/>
        </w:rPr>
        <w:t xml:space="preserve"> equivalence forces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into the same class as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x</m:t>
        </m:r>
      </m:oMath>
      <w:r w:rsidR="00B52245" w:rsidRPr="000546DD">
        <w:rPr>
          <w:rFonts w:hint="eastAsia"/>
          <w:sz w:val="24"/>
          <w:szCs w:val="24"/>
          <w:lang w:val="en-US"/>
        </w:rPr>
        <w:t>.</w:t>
      </w:r>
    </w:p>
    <w:p w14:paraId="67FAF97D" w14:textId="4249A8A6" w:rsidR="004A42C8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This violates the inequality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 !=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760A1059" w14:textId="2B7227FB" w:rsidR="00A37DF1" w:rsidRPr="000546DD" w:rsidRDefault="00A37DF1" w:rsidP="00A37DF1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this formula is </w:t>
      </w:r>
      <w:r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UNSATISFIABLE</w:t>
      </w:r>
      <w:r w:rsidRPr="000546DD">
        <w:rPr>
          <w:rFonts w:hint="eastAsia"/>
          <w:sz w:val="24"/>
          <w:szCs w:val="24"/>
          <w:lang w:val="en-US"/>
        </w:rPr>
        <w:t>.</w:t>
      </w:r>
    </w:p>
    <w:sectPr w:rsidR="00A37DF1" w:rsidRPr="000546DD" w:rsidSect="00BE27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4183"/>
    <w:multiLevelType w:val="hybridMultilevel"/>
    <w:tmpl w:val="BF92D7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0B3DF9"/>
    <w:multiLevelType w:val="hybridMultilevel"/>
    <w:tmpl w:val="7DC0C9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440AF1"/>
    <w:multiLevelType w:val="hybridMultilevel"/>
    <w:tmpl w:val="D402F5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E003C01"/>
    <w:multiLevelType w:val="hybridMultilevel"/>
    <w:tmpl w:val="4B345F36"/>
    <w:lvl w:ilvl="0" w:tplc="BFA22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BDB5805"/>
    <w:multiLevelType w:val="hybridMultilevel"/>
    <w:tmpl w:val="6F768B36"/>
    <w:lvl w:ilvl="0" w:tplc="BFA22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3586876">
    <w:abstractNumId w:val="2"/>
  </w:num>
  <w:num w:numId="2" w16cid:durableId="190343452">
    <w:abstractNumId w:val="1"/>
  </w:num>
  <w:num w:numId="3" w16cid:durableId="1939753434">
    <w:abstractNumId w:val="0"/>
  </w:num>
  <w:num w:numId="4" w16cid:durableId="94906849">
    <w:abstractNumId w:val="4"/>
  </w:num>
  <w:num w:numId="5" w16cid:durableId="80674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0D"/>
    <w:rsid w:val="00005051"/>
    <w:rsid w:val="00010B93"/>
    <w:rsid w:val="00021047"/>
    <w:rsid w:val="00033066"/>
    <w:rsid w:val="000546DD"/>
    <w:rsid w:val="00056357"/>
    <w:rsid w:val="000A2F31"/>
    <w:rsid w:val="000B28DF"/>
    <w:rsid w:val="000E0BA9"/>
    <w:rsid w:val="000E43DC"/>
    <w:rsid w:val="000F37DC"/>
    <w:rsid w:val="0012347E"/>
    <w:rsid w:val="0014499C"/>
    <w:rsid w:val="00154F83"/>
    <w:rsid w:val="0016271E"/>
    <w:rsid w:val="001649C8"/>
    <w:rsid w:val="00172276"/>
    <w:rsid w:val="00176140"/>
    <w:rsid w:val="00185DF5"/>
    <w:rsid w:val="001B46F6"/>
    <w:rsid w:val="001B53BB"/>
    <w:rsid w:val="00200A1F"/>
    <w:rsid w:val="002428C3"/>
    <w:rsid w:val="00253B30"/>
    <w:rsid w:val="00261F90"/>
    <w:rsid w:val="00320302"/>
    <w:rsid w:val="00332150"/>
    <w:rsid w:val="00345511"/>
    <w:rsid w:val="003529E9"/>
    <w:rsid w:val="0035521A"/>
    <w:rsid w:val="003A592C"/>
    <w:rsid w:val="003D0529"/>
    <w:rsid w:val="00415AD2"/>
    <w:rsid w:val="00432CFC"/>
    <w:rsid w:val="00482FF7"/>
    <w:rsid w:val="004A42C8"/>
    <w:rsid w:val="004C65D8"/>
    <w:rsid w:val="00522717"/>
    <w:rsid w:val="005462CD"/>
    <w:rsid w:val="0058545A"/>
    <w:rsid w:val="00591147"/>
    <w:rsid w:val="005F21EC"/>
    <w:rsid w:val="00606D27"/>
    <w:rsid w:val="00616101"/>
    <w:rsid w:val="00670644"/>
    <w:rsid w:val="006865FC"/>
    <w:rsid w:val="00691C39"/>
    <w:rsid w:val="006C1789"/>
    <w:rsid w:val="006F213B"/>
    <w:rsid w:val="007730E6"/>
    <w:rsid w:val="00793666"/>
    <w:rsid w:val="00796C29"/>
    <w:rsid w:val="007B68CE"/>
    <w:rsid w:val="007C44C2"/>
    <w:rsid w:val="00832ED3"/>
    <w:rsid w:val="008949B5"/>
    <w:rsid w:val="00894DB9"/>
    <w:rsid w:val="008A21BA"/>
    <w:rsid w:val="009017F0"/>
    <w:rsid w:val="00915F99"/>
    <w:rsid w:val="009232CD"/>
    <w:rsid w:val="00950492"/>
    <w:rsid w:val="00981D20"/>
    <w:rsid w:val="009A548A"/>
    <w:rsid w:val="009D1752"/>
    <w:rsid w:val="009D3342"/>
    <w:rsid w:val="009F2350"/>
    <w:rsid w:val="00A213D6"/>
    <w:rsid w:val="00A37DF1"/>
    <w:rsid w:val="00A504DA"/>
    <w:rsid w:val="00A601D0"/>
    <w:rsid w:val="00AE1F51"/>
    <w:rsid w:val="00B119CA"/>
    <w:rsid w:val="00B35B25"/>
    <w:rsid w:val="00B42BFC"/>
    <w:rsid w:val="00B52245"/>
    <w:rsid w:val="00B7666D"/>
    <w:rsid w:val="00B77E3D"/>
    <w:rsid w:val="00BA1DFC"/>
    <w:rsid w:val="00BE27F3"/>
    <w:rsid w:val="00BF7EE1"/>
    <w:rsid w:val="00C42389"/>
    <w:rsid w:val="00C56D61"/>
    <w:rsid w:val="00C912C6"/>
    <w:rsid w:val="00CA566C"/>
    <w:rsid w:val="00CA7C46"/>
    <w:rsid w:val="00CB6DD3"/>
    <w:rsid w:val="00CE2A45"/>
    <w:rsid w:val="00CF4B8F"/>
    <w:rsid w:val="00D229BD"/>
    <w:rsid w:val="00D41857"/>
    <w:rsid w:val="00D47170"/>
    <w:rsid w:val="00D9178F"/>
    <w:rsid w:val="00DB041C"/>
    <w:rsid w:val="00DC44D9"/>
    <w:rsid w:val="00DC720A"/>
    <w:rsid w:val="00DC75CE"/>
    <w:rsid w:val="00DF2166"/>
    <w:rsid w:val="00E21BB2"/>
    <w:rsid w:val="00E30E45"/>
    <w:rsid w:val="00E548EB"/>
    <w:rsid w:val="00EC180D"/>
    <w:rsid w:val="00EC3E6D"/>
    <w:rsid w:val="00ED58E0"/>
    <w:rsid w:val="00EE01EB"/>
    <w:rsid w:val="00EF568F"/>
    <w:rsid w:val="00EF7678"/>
    <w:rsid w:val="00EF7BF0"/>
    <w:rsid w:val="00F12ADA"/>
    <w:rsid w:val="00F12EEF"/>
    <w:rsid w:val="00F338EA"/>
    <w:rsid w:val="00F41AEA"/>
    <w:rsid w:val="00F7199D"/>
    <w:rsid w:val="00FA290C"/>
    <w:rsid w:val="00FB7F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0EAF"/>
  <w15:chartTrackingRefBased/>
  <w15:docId w15:val="{B2E85497-0CDD-45AE-9A47-52E0AD3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C8"/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EC1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8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8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8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8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8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8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80D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CA"/>
    </w:rPr>
  </w:style>
  <w:style w:type="character" w:customStyle="1" w:styleId="20">
    <w:name w:val="标题 2 字符"/>
    <w:basedOn w:val="a0"/>
    <w:link w:val="2"/>
    <w:uiPriority w:val="9"/>
    <w:rsid w:val="00EC18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30">
    <w:name w:val="标题 3 字符"/>
    <w:basedOn w:val="a0"/>
    <w:link w:val="3"/>
    <w:uiPriority w:val="9"/>
    <w:semiHidden/>
    <w:rsid w:val="00EC18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40">
    <w:name w:val="标题 4 字符"/>
    <w:basedOn w:val="a0"/>
    <w:link w:val="4"/>
    <w:uiPriority w:val="9"/>
    <w:semiHidden/>
    <w:rsid w:val="00EC180D"/>
    <w:rPr>
      <w:rFonts w:cstheme="majorBidi"/>
      <w:color w:val="0F4761" w:themeColor="accent1" w:themeShade="BF"/>
      <w:sz w:val="28"/>
      <w:szCs w:val="28"/>
      <w:lang w:val="en-CA"/>
    </w:rPr>
  </w:style>
  <w:style w:type="character" w:customStyle="1" w:styleId="50">
    <w:name w:val="标题 5 字符"/>
    <w:basedOn w:val="a0"/>
    <w:link w:val="5"/>
    <w:uiPriority w:val="9"/>
    <w:semiHidden/>
    <w:rsid w:val="00EC180D"/>
    <w:rPr>
      <w:rFonts w:cstheme="majorBidi"/>
      <w:color w:val="0F4761" w:themeColor="accent1" w:themeShade="BF"/>
      <w:sz w:val="24"/>
      <w:szCs w:val="24"/>
      <w:lang w:val="en-CA"/>
    </w:rPr>
  </w:style>
  <w:style w:type="character" w:customStyle="1" w:styleId="60">
    <w:name w:val="标题 6 字符"/>
    <w:basedOn w:val="a0"/>
    <w:link w:val="6"/>
    <w:uiPriority w:val="9"/>
    <w:semiHidden/>
    <w:rsid w:val="00EC180D"/>
    <w:rPr>
      <w:rFonts w:cstheme="majorBidi"/>
      <w:b/>
      <w:bCs/>
      <w:color w:val="0F4761" w:themeColor="accent1" w:themeShade="BF"/>
      <w:lang w:val="en-CA"/>
    </w:rPr>
  </w:style>
  <w:style w:type="character" w:customStyle="1" w:styleId="70">
    <w:name w:val="标题 7 字符"/>
    <w:basedOn w:val="a0"/>
    <w:link w:val="7"/>
    <w:uiPriority w:val="9"/>
    <w:semiHidden/>
    <w:rsid w:val="00EC180D"/>
    <w:rPr>
      <w:rFonts w:cstheme="majorBidi"/>
      <w:b/>
      <w:bCs/>
      <w:color w:val="595959" w:themeColor="text1" w:themeTint="A6"/>
      <w:lang w:val="en-CA"/>
    </w:rPr>
  </w:style>
  <w:style w:type="character" w:customStyle="1" w:styleId="80">
    <w:name w:val="标题 8 字符"/>
    <w:basedOn w:val="a0"/>
    <w:link w:val="8"/>
    <w:uiPriority w:val="9"/>
    <w:semiHidden/>
    <w:rsid w:val="00EC180D"/>
    <w:rPr>
      <w:rFonts w:cstheme="majorBidi"/>
      <w:color w:val="595959" w:themeColor="text1" w:themeTint="A6"/>
      <w:lang w:val="en-CA"/>
    </w:rPr>
  </w:style>
  <w:style w:type="character" w:customStyle="1" w:styleId="90">
    <w:name w:val="标题 9 字符"/>
    <w:basedOn w:val="a0"/>
    <w:link w:val="9"/>
    <w:uiPriority w:val="9"/>
    <w:semiHidden/>
    <w:rsid w:val="00EC180D"/>
    <w:rPr>
      <w:rFonts w:eastAsiaTheme="majorEastAsia" w:cstheme="majorBidi"/>
      <w:color w:val="595959" w:themeColor="text1" w:themeTint="A6"/>
      <w:lang w:val="en-CA"/>
    </w:rPr>
  </w:style>
  <w:style w:type="paragraph" w:styleId="a3">
    <w:name w:val="Title"/>
    <w:basedOn w:val="a"/>
    <w:next w:val="a"/>
    <w:link w:val="a4"/>
    <w:uiPriority w:val="10"/>
    <w:qFormat/>
    <w:rsid w:val="00EC1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180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5">
    <w:name w:val="Subtitle"/>
    <w:basedOn w:val="a"/>
    <w:next w:val="a"/>
    <w:link w:val="a6"/>
    <w:uiPriority w:val="11"/>
    <w:qFormat/>
    <w:rsid w:val="00EC1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1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a7">
    <w:name w:val="Quote"/>
    <w:basedOn w:val="a"/>
    <w:next w:val="a"/>
    <w:link w:val="a8"/>
    <w:uiPriority w:val="29"/>
    <w:qFormat/>
    <w:rsid w:val="00EC1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180D"/>
    <w:rPr>
      <w:i/>
      <w:iCs/>
      <w:color w:val="404040" w:themeColor="text1" w:themeTint="BF"/>
      <w:lang w:val="en-CA"/>
    </w:rPr>
  </w:style>
  <w:style w:type="paragraph" w:styleId="a9">
    <w:name w:val="List Paragraph"/>
    <w:basedOn w:val="a"/>
    <w:uiPriority w:val="34"/>
    <w:qFormat/>
    <w:rsid w:val="00EC18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18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180D"/>
    <w:rPr>
      <w:i/>
      <w:iCs/>
      <w:color w:val="0F4761" w:themeColor="accent1" w:themeShade="BF"/>
      <w:lang w:val="en-CA"/>
    </w:rPr>
  </w:style>
  <w:style w:type="character" w:styleId="ad">
    <w:name w:val="Intense Reference"/>
    <w:basedOn w:val="a0"/>
    <w:uiPriority w:val="32"/>
    <w:qFormat/>
    <w:rsid w:val="00EC180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210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6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Peizhou Zhang</dc:creator>
  <cp:keywords/>
  <dc:description/>
  <cp:lastModifiedBy>Yang Xu</cp:lastModifiedBy>
  <cp:revision>160</cp:revision>
  <dcterms:created xsi:type="dcterms:W3CDTF">2024-11-26T21:13:00Z</dcterms:created>
  <dcterms:modified xsi:type="dcterms:W3CDTF">2024-12-02T02:22:00Z</dcterms:modified>
</cp:coreProperties>
</file>