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0348D" w14:textId="0063AFF6" w:rsidR="009239A3" w:rsidRDefault="00000000">
      <w:pPr>
        <w:ind w:firstLineChars="0" w:firstLine="0"/>
      </w:pPr>
      <w:bookmarkStart w:id="0" w:name="基于药物均值与岭回归融合的单细胞扰动响应预测研究"/>
      <w:r>
        <w:rPr>
          <w:rFonts w:eastAsia="宋体"/>
          <w:b/>
          <w:u w:val="single"/>
        </w:rPr>
        <w:t xml:space="preserve">　　　　　　　　　　</w:t>
      </w:r>
    </w:p>
    <w:p w14:paraId="733CEC79" w14:textId="7AD3F861" w:rsidR="009239A3" w:rsidRDefault="00E84918">
      <w:pPr>
        <w:ind w:firstLineChars="0" w:firstLine="0"/>
        <w:jc w:val="center"/>
      </w:pPr>
      <w:r w:rsidRPr="00AD62A7">
        <w:rPr>
          <w:noProof/>
        </w:rPr>
        <w:pict w14:anchorId="04C2CB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9" o:spid="_x0000_i1144" type="#_x0000_t75" style="width:267pt;height:54pt;visibility:visible;mso-wrap-style:square">
            <v:imagedata r:id="rId7" o:title=""/>
          </v:shape>
        </w:pict>
      </w:r>
    </w:p>
    <w:p w14:paraId="0348C37D" w14:textId="77777777" w:rsidR="009239A3" w:rsidRDefault="009239A3">
      <w:pPr>
        <w:ind w:firstLineChars="0" w:firstLine="0"/>
      </w:pPr>
    </w:p>
    <w:p w14:paraId="19804AAF" w14:textId="77777777" w:rsidR="009239A3" w:rsidRDefault="009239A3">
      <w:pPr>
        <w:ind w:firstLine="480"/>
      </w:pPr>
    </w:p>
    <w:p w14:paraId="69BDDEDC" w14:textId="77777777" w:rsidR="009239A3" w:rsidRPr="005264D0" w:rsidRDefault="00000000">
      <w:pPr>
        <w:ind w:firstLineChars="0" w:firstLine="0"/>
        <w:jc w:val="center"/>
        <w:rPr>
          <w:rFonts w:ascii="宋体" w:eastAsia="宋体" w:hAnsi="宋体"/>
        </w:rPr>
      </w:pPr>
      <w:r w:rsidRPr="005264D0">
        <w:rPr>
          <w:rFonts w:ascii="宋体" w:eastAsia="宋体" w:hAnsi="宋体"/>
          <w:b/>
          <w:sz w:val="52"/>
          <w:szCs w:val="52"/>
        </w:rPr>
        <w:t>机器学习与数据挖掘课程论文</w:t>
      </w:r>
    </w:p>
    <w:p w14:paraId="341B931C" w14:textId="77777777" w:rsidR="009239A3" w:rsidRPr="005264D0" w:rsidRDefault="009239A3">
      <w:pPr>
        <w:ind w:firstLineChars="0" w:firstLine="0"/>
        <w:rPr>
          <w:rFonts w:ascii="宋体" w:eastAsia="宋体" w:hAnsi="宋体"/>
        </w:rPr>
      </w:pPr>
    </w:p>
    <w:p w14:paraId="20E7764F" w14:textId="77777777" w:rsidR="009239A3" w:rsidRPr="005264D0" w:rsidRDefault="00000000">
      <w:pPr>
        <w:ind w:firstLineChars="0" w:firstLine="0"/>
        <w:jc w:val="center"/>
        <w:rPr>
          <w:rFonts w:ascii="宋体" w:eastAsia="宋体" w:hAnsi="宋体"/>
        </w:rPr>
      </w:pPr>
      <w:r w:rsidRPr="005264D0">
        <w:rPr>
          <w:rFonts w:ascii="宋体" w:eastAsia="宋体" w:hAnsi="宋体"/>
          <w:b/>
          <w:sz w:val="44"/>
          <w:szCs w:val="44"/>
        </w:rPr>
        <w:t>基于药物均值与岭回归融合的单细胞扰动响应预测研究</w:t>
      </w:r>
    </w:p>
    <w:p w14:paraId="6AB28612" w14:textId="77777777" w:rsidR="009239A3" w:rsidRDefault="009239A3">
      <w:pPr>
        <w:ind w:firstLineChars="0" w:firstLine="0"/>
      </w:pPr>
    </w:p>
    <w:p w14:paraId="5DCE446B" w14:textId="77777777" w:rsidR="009239A3" w:rsidRDefault="009239A3">
      <w:pPr>
        <w:ind w:firstLineChars="0" w:firstLine="0"/>
      </w:pPr>
    </w:p>
    <w:tbl>
      <w:tblPr>
        <w:tblW w:w="0" w:type="auto"/>
        <w:jc w:val="center"/>
        <w:tblLook w:val="04A0" w:firstRow="1" w:lastRow="0" w:firstColumn="1" w:lastColumn="0" w:noHBand="0" w:noVBand="1"/>
      </w:tblPr>
      <w:tblGrid>
        <w:gridCol w:w="4535"/>
        <w:gridCol w:w="4535"/>
      </w:tblGrid>
      <w:tr w:rsidR="009239A3" w14:paraId="2CB522AB" w14:textId="77777777" w:rsidTr="00E84918">
        <w:trPr>
          <w:jc w:val="center"/>
        </w:trPr>
        <w:tc>
          <w:tcPr>
            <w:tcW w:w="4535" w:type="dxa"/>
            <w:tcBorders>
              <w:bottom w:val="single" w:sz="0" w:space="0" w:color="auto"/>
            </w:tcBorders>
            <w:vAlign w:val="bottom"/>
          </w:tcPr>
          <w:p w14:paraId="4D239B94" w14:textId="77777777" w:rsidR="009239A3" w:rsidRDefault="00000000" w:rsidP="00E84918">
            <w:pPr>
              <w:ind w:firstLineChars="0" w:firstLine="0"/>
              <w:jc w:val="right"/>
            </w:pPr>
            <w:r w:rsidRPr="00E84918">
              <w:rPr>
                <w:rFonts w:eastAsia="黑体"/>
                <w:b/>
                <w:sz w:val="28"/>
                <w:szCs w:val="28"/>
              </w:rPr>
              <w:t>学　　院：</w:t>
            </w:r>
          </w:p>
        </w:tc>
        <w:tc>
          <w:tcPr>
            <w:tcW w:w="4535" w:type="dxa"/>
            <w:tcBorders>
              <w:bottom w:val="single" w:sz="0" w:space="0" w:color="auto"/>
            </w:tcBorders>
            <w:vAlign w:val="bottom"/>
          </w:tcPr>
          <w:p w14:paraId="6A146D61" w14:textId="733643F6" w:rsidR="009239A3" w:rsidRDefault="00000000" w:rsidP="00E84918">
            <w:pPr>
              <w:ind w:firstLineChars="0" w:firstLine="0"/>
              <w:jc w:val="center"/>
            </w:pPr>
            <w:r w:rsidRPr="00E84918">
              <w:rPr>
                <w:rFonts w:eastAsia="宋体"/>
                <w:b/>
                <w:sz w:val="28"/>
                <w:szCs w:val="28"/>
                <w:u w:val="single"/>
              </w:rPr>
              <w:t>【</w:t>
            </w:r>
            <w:r w:rsidR="00E84918" w:rsidRPr="00E84918">
              <w:rPr>
                <w:rFonts w:eastAsia="宋体" w:hint="eastAsia"/>
                <w:b/>
                <w:sz w:val="28"/>
                <w:szCs w:val="28"/>
                <w:u w:val="single"/>
              </w:rPr>
              <w:t>生命科学</w:t>
            </w:r>
            <w:r w:rsidRPr="00E84918">
              <w:rPr>
                <w:rFonts w:eastAsia="宋体"/>
                <w:b/>
                <w:sz w:val="28"/>
                <w:szCs w:val="28"/>
                <w:u w:val="single"/>
              </w:rPr>
              <w:t>】</w:t>
            </w:r>
          </w:p>
        </w:tc>
      </w:tr>
      <w:tr w:rsidR="009239A3" w14:paraId="71A7206A" w14:textId="77777777" w:rsidTr="00E84918">
        <w:trPr>
          <w:jc w:val="center"/>
        </w:trPr>
        <w:tc>
          <w:tcPr>
            <w:tcW w:w="4535" w:type="dxa"/>
          </w:tcPr>
          <w:p w14:paraId="3BFFBA56" w14:textId="77777777" w:rsidR="009239A3" w:rsidRDefault="00000000" w:rsidP="00E84918">
            <w:pPr>
              <w:ind w:firstLineChars="0" w:firstLine="0"/>
              <w:jc w:val="right"/>
            </w:pPr>
            <w:r w:rsidRPr="00E84918">
              <w:rPr>
                <w:rFonts w:eastAsia="黑体"/>
                <w:b/>
                <w:sz w:val="28"/>
                <w:szCs w:val="28"/>
              </w:rPr>
              <w:t>专　　业：</w:t>
            </w:r>
          </w:p>
        </w:tc>
        <w:tc>
          <w:tcPr>
            <w:tcW w:w="4535" w:type="dxa"/>
          </w:tcPr>
          <w:p w14:paraId="5C9C4244" w14:textId="16E16934" w:rsidR="009239A3" w:rsidRDefault="00000000" w:rsidP="00E84918">
            <w:pPr>
              <w:ind w:firstLineChars="0" w:firstLine="0"/>
              <w:jc w:val="center"/>
            </w:pPr>
            <w:r w:rsidRPr="00E84918">
              <w:rPr>
                <w:rFonts w:eastAsia="宋体"/>
                <w:b/>
                <w:sz w:val="28"/>
                <w:szCs w:val="28"/>
                <w:u w:val="single"/>
              </w:rPr>
              <w:t>【</w:t>
            </w:r>
            <w:r w:rsidR="00E84918" w:rsidRPr="00E84918">
              <w:rPr>
                <w:rFonts w:eastAsia="宋体" w:hint="eastAsia"/>
                <w:b/>
                <w:sz w:val="28"/>
                <w:szCs w:val="28"/>
                <w:u w:val="single"/>
              </w:rPr>
              <w:t>生物技术</w:t>
            </w:r>
            <w:r w:rsidRPr="00E84918">
              <w:rPr>
                <w:rFonts w:eastAsia="宋体"/>
                <w:b/>
                <w:sz w:val="28"/>
                <w:szCs w:val="28"/>
                <w:u w:val="single"/>
              </w:rPr>
              <w:t>】</w:t>
            </w:r>
          </w:p>
        </w:tc>
      </w:tr>
      <w:tr w:rsidR="009239A3" w14:paraId="1778357D" w14:textId="77777777" w:rsidTr="00E84918">
        <w:trPr>
          <w:jc w:val="center"/>
        </w:trPr>
        <w:tc>
          <w:tcPr>
            <w:tcW w:w="4535" w:type="dxa"/>
          </w:tcPr>
          <w:p w14:paraId="33936A0F" w14:textId="77777777" w:rsidR="009239A3" w:rsidRDefault="00000000" w:rsidP="00E84918">
            <w:pPr>
              <w:ind w:firstLineChars="0" w:firstLine="0"/>
              <w:jc w:val="right"/>
            </w:pPr>
            <w:r w:rsidRPr="00E84918">
              <w:rPr>
                <w:rFonts w:eastAsia="黑体"/>
                <w:b/>
                <w:sz w:val="28"/>
                <w:szCs w:val="28"/>
              </w:rPr>
              <w:t>年级班级：</w:t>
            </w:r>
          </w:p>
        </w:tc>
        <w:tc>
          <w:tcPr>
            <w:tcW w:w="4535" w:type="dxa"/>
          </w:tcPr>
          <w:p w14:paraId="39589C7D" w14:textId="3C669BE5" w:rsidR="009239A3" w:rsidRDefault="00000000" w:rsidP="00E84918">
            <w:pPr>
              <w:ind w:firstLineChars="0" w:firstLine="0"/>
              <w:jc w:val="center"/>
            </w:pPr>
            <w:r w:rsidRPr="00E84918">
              <w:rPr>
                <w:rFonts w:eastAsia="宋体"/>
                <w:b/>
                <w:sz w:val="28"/>
                <w:szCs w:val="28"/>
                <w:u w:val="single"/>
              </w:rPr>
              <w:t>【</w:t>
            </w:r>
            <w:r w:rsidR="00E84918" w:rsidRPr="00E84918">
              <w:rPr>
                <w:rFonts w:eastAsia="宋体" w:hint="eastAsia"/>
                <w:b/>
                <w:sz w:val="28"/>
                <w:szCs w:val="28"/>
                <w:u w:val="single"/>
              </w:rPr>
              <w:t>生物技术</w:t>
            </w:r>
            <w:r w:rsidR="00E84918" w:rsidRPr="00E84918">
              <w:rPr>
                <w:rFonts w:eastAsia="宋体" w:hint="eastAsia"/>
                <w:b/>
                <w:sz w:val="28"/>
                <w:szCs w:val="28"/>
                <w:u w:val="single"/>
              </w:rPr>
              <w:t>2404</w:t>
            </w:r>
            <w:r w:rsidRPr="00E84918">
              <w:rPr>
                <w:rFonts w:eastAsia="宋体"/>
                <w:b/>
                <w:sz w:val="28"/>
                <w:szCs w:val="28"/>
                <w:u w:val="single"/>
              </w:rPr>
              <w:t>】</w:t>
            </w:r>
          </w:p>
        </w:tc>
      </w:tr>
      <w:tr w:rsidR="009239A3" w14:paraId="00735205" w14:textId="77777777" w:rsidTr="00E84918">
        <w:trPr>
          <w:jc w:val="center"/>
        </w:trPr>
        <w:tc>
          <w:tcPr>
            <w:tcW w:w="4535" w:type="dxa"/>
          </w:tcPr>
          <w:p w14:paraId="79A8BA39" w14:textId="77777777" w:rsidR="009239A3" w:rsidRDefault="00000000" w:rsidP="00E84918">
            <w:pPr>
              <w:ind w:firstLineChars="0" w:firstLine="0"/>
              <w:jc w:val="right"/>
            </w:pPr>
            <w:r w:rsidRPr="00E84918">
              <w:rPr>
                <w:rFonts w:eastAsia="黑体"/>
                <w:b/>
                <w:sz w:val="28"/>
                <w:szCs w:val="28"/>
              </w:rPr>
              <w:t>学生姓名：</w:t>
            </w:r>
          </w:p>
        </w:tc>
        <w:tc>
          <w:tcPr>
            <w:tcW w:w="4535" w:type="dxa"/>
          </w:tcPr>
          <w:p w14:paraId="58FD174A" w14:textId="3AFC853C" w:rsidR="009239A3" w:rsidRDefault="00000000" w:rsidP="00E84918">
            <w:pPr>
              <w:ind w:firstLineChars="0" w:firstLine="0"/>
              <w:jc w:val="center"/>
            </w:pPr>
            <w:r w:rsidRPr="00E84918">
              <w:rPr>
                <w:rFonts w:eastAsia="宋体"/>
                <w:b/>
                <w:sz w:val="28"/>
                <w:szCs w:val="28"/>
                <w:u w:val="single"/>
              </w:rPr>
              <w:t>【</w:t>
            </w:r>
            <w:r w:rsidR="00E84918" w:rsidRPr="00E84918">
              <w:rPr>
                <w:rFonts w:eastAsia="宋体" w:hint="eastAsia"/>
                <w:b/>
                <w:sz w:val="28"/>
                <w:szCs w:val="28"/>
                <w:u w:val="single"/>
              </w:rPr>
              <w:t>胡俊哲</w:t>
            </w:r>
            <w:r w:rsidRPr="00E84918">
              <w:rPr>
                <w:rFonts w:eastAsia="宋体"/>
                <w:b/>
                <w:sz w:val="28"/>
                <w:szCs w:val="28"/>
                <w:u w:val="single"/>
              </w:rPr>
              <w:t>】</w:t>
            </w:r>
          </w:p>
        </w:tc>
      </w:tr>
      <w:tr w:rsidR="009239A3" w14:paraId="161B9AB6" w14:textId="77777777" w:rsidTr="00E84918">
        <w:trPr>
          <w:jc w:val="center"/>
        </w:trPr>
        <w:tc>
          <w:tcPr>
            <w:tcW w:w="4535" w:type="dxa"/>
          </w:tcPr>
          <w:p w14:paraId="631E3F04" w14:textId="77777777" w:rsidR="009239A3" w:rsidRDefault="00000000" w:rsidP="00E84918">
            <w:pPr>
              <w:ind w:firstLineChars="0" w:firstLine="0"/>
              <w:jc w:val="right"/>
            </w:pPr>
            <w:r w:rsidRPr="00E84918">
              <w:rPr>
                <w:rFonts w:eastAsia="黑体"/>
                <w:b/>
                <w:sz w:val="28"/>
                <w:szCs w:val="28"/>
              </w:rPr>
              <w:t>指导教师：</w:t>
            </w:r>
          </w:p>
        </w:tc>
        <w:tc>
          <w:tcPr>
            <w:tcW w:w="4535" w:type="dxa"/>
          </w:tcPr>
          <w:p w14:paraId="1A6454F2" w14:textId="13FCB9FC" w:rsidR="009239A3" w:rsidRDefault="00000000" w:rsidP="00E84918">
            <w:pPr>
              <w:ind w:firstLineChars="0" w:firstLine="0"/>
              <w:jc w:val="center"/>
            </w:pPr>
            <w:r w:rsidRPr="00E84918">
              <w:rPr>
                <w:rFonts w:eastAsia="宋体"/>
                <w:b/>
                <w:sz w:val="28"/>
                <w:szCs w:val="28"/>
                <w:u w:val="single"/>
              </w:rPr>
              <w:t>【</w:t>
            </w:r>
            <w:r w:rsidR="00E84918" w:rsidRPr="00E84918">
              <w:rPr>
                <w:rFonts w:eastAsia="宋体" w:hint="eastAsia"/>
                <w:b/>
                <w:sz w:val="28"/>
                <w:szCs w:val="28"/>
                <w:u w:val="single"/>
              </w:rPr>
              <w:t>李梅</w:t>
            </w:r>
            <w:r w:rsidRPr="00E84918">
              <w:rPr>
                <w:rFonts w:eastAsia="宋体"/>
                <w:b/>
                <w:sz w:val="28"/>
                <w:szCs w:val="28"/>
                <w:u w:val="single"/>
              </w:rPr>
              <w:t>】</w:t>
            </w:r>
          </w:p>
        </w:tc>
      </w:tr>
      <w:tr w:rsidR="009239A3" w14:paraId="0323B950" w14:textId="77777777" w:rsidTr="00E84918">
        <w:trPr>
          <w:jc w:val="center"/>
        </w:trPr>
        <w:tc>
          <w:tcPr>
            <w:tcW w:w="4535" w:type="dxa"/>
          </w:tcPr>
          <w:p w14:paraId="3C0B06F1" w14:textId="77777777" w:rsidR="009239A3" w:rsidRDefault="00000000" w:rsidP="00E84918">
            <w:pPr>
              <w:ind w:firstLineChars="0" w:firstLine="0"/>
              <w:jc w:val="right"/>
            </w:pPr>
            <w:r w:rsidRPr="00E84918">
              <w:rPr>
                <w:rFonts w:eastAsia="黑体"/>
                <w:b/>
                <w:sz w:val="28"/>
                <w:szCs w:val="28"/>
              </w:rPr>
              <w:t>完成日期：</w:t>
            </w:r>
          </w:p>
        </w:tc>
        <w:tc>
          <w:tcPr>
            <w:tcW w:w="4535" w:type="dxa"/>
          </w:tcPr>
          <w:p w14:paraId="0E1628B1" w14:textId="77777777" w:rsidR="009239A3" w:rsidRDefault="00000000" w:rsidP="00E84918">
            <w:pPr>
              <w:ind w:firstLineChars="0" w:firstLine="0"/>
              <w:jc w:val="center"/>
            </w:pPr>
            <w:r w:rsidRPr="00E84918">
              <w:rPr>
                <w:rFonts w:eastAsia="宋体"/>
                <w:b/>
                <w:sz w:val="28"/>
                <w:szCs w:val="28"/>
              </w:rPr>
              <w:t>2026</w:t>
            </w:r>
            <w:r w:rsidRPr="00E84918">
              <w:rPr>
                <w:rFonts w:eastAsia="宋体"/>
                <w:b/>
                <w:sz w:val="28"/>
                <w:szCs w:val="28"/>
              </w:rPr>
              <w:t>年</w:t>
            </w:r>
            <w:r w:rsidRPr="00E84918">
              <w:rPr>
                <w:rFonts w:eastAsia="宋体"/>
                <w:b/>
                <w:sz w:val="28"/>
                <w:szCs w:val="28"/>
              </w:rPr>
              <w:t>10</w:t>
            </w:r>
            <w:r w:rsidRPr="00E84918">
              <w:rPr>
                <w:rFonts w:eastAsia="宋体"/>
                <w:b/>
                <w:sz w:val="28"/>
                <w:szCs w:val="28"/>
              </w:rPr>
              <w:t>月</w:t>
            </w:r>
          </w:p>
        </w:tc>
      </w:tr>
    </w:tbl>
    <w:p w14:paraId="0C88EF95" w14:textId="77777777" w:rsidR="009239A3" w:rsidRDefault="009239A3">
      <w:pPr>
        <w:ind w:firstLine="480"/>
        <w:sectPr w:rsidR="009239A3">
          <w:headerReference w:type="default" r:id="rId8"/>
          <w:footerReference w:type="default" r:id="rId9"/>
          <w:headerReference w:type="first" r:id="rId10"/>
          <w:footerReference w:type="first" r:id="rId11"/>
          <w:pgSz w:w="11906" w:h="16838"/>
          <w:pgMar w:top="1701" w:right="1418" w:bottom="1134" w:left="1418" w:header="1134" w:footer="567" w:gutter="0"/>
          <w:cols w:space="720"/>
          <w:formProt w:val="0"/>
          <w:docGrid w:type="lines" w:linePitch="326"/>
        </w:sectPr>
      </w:pPr>
    </w:p>
    <w:p w14:paraId="7C5BDF79" w14:textId="77777777" w:rsidR="009239A3" w:rsidRDefault="00000000">
      <w:pPr>
        <w:pStyle w:val="1"/>
        <w:spacing w:after="240"/>
        <w:jc w:val="center"/>
      </w:pPr>
      <w:r>
        <w:rPr>
          <w:rFonts w:eastAsia="黑体" w:hint="eastAsia"/>
          <w:szCs w:val="30"/>
        </w:rPr>
        <w:lastRenderedPageBreak/>
        <w:t>基于药物均值与岭回归融合的单细胞扰动响应预测研究</w:t>
      </w:r>
    </w:p>
    <w:p w14:paraId="6B992C91" w14:textId="77777777" w:rsidR="009239A3" w:rsidRDefault="00000000">
      <w:pPr>
        <w:spacing w:line="400" w:lineRule="exact"/>
        <w:ind w:firstLineChars="0" w:firstLine="0"/>
      </w:pPr>
      <w:bookmarkStart w:id="1" w:name="摘要"/>
      <w:r>
        <w:rPr>
          <w:rFonts w:eastAsia="黑体"/>
          <w:b/>
        </w:rPr>
        <w:t>摘　　要：</w:t>
      </w:r>
      <w:r>
        <w:rPr>
          <w:rFonts w:hint="eastAsia"/>
        </w:rPr>
        <w:t>单细胞药物扰动实验能够在细胞类型层面量化小分子对基因表达的影响，但穷尽测量全部细胞—药物组合成本高昂。针对组合层面的多基因响应预测问题，本文基于公开竞赛训练数据，构建药物均值与多输出岭回归的加权融合模型，在验证集上联合选择融合权重与正则化参数，并与统计基线、岭回归消融变体及多层感知机进行比较。实验采用三次随机组合留出、四种目标细胞的少样本留出与五个补充随机划分，以逐行均方根误差的均值（</w:t>
      </w:r>
      <w:r>
        <w:rPr>
          <w:rFonts w:hint="eastAsia"/>
        </w:rPr>
        <w:t>MRRMSE</w:t>
      </w:r>
      <w:r>
        <w:rPr>
          <w:rFonts w:hint="eastAsia"/>
        </w:rPr>
        <w:t>）评价。常规组合留出中，融合模型平均误差为</w:t>
      </w:r>
      <w:r>
        <w:rPr>
          <w:rFonts w:hint="eastAsia"/>
        </w:rPr>
        <w:t>1.2636</w:t>
      </w:r>
      <w:r>
        <w:rPr>
          <w:rFonts w:hint="eastAsia"/>
        </w:rPr>
        <w:t>，低于完整岭回归的</w:t>
      </w:r>
      <w:r>
        <w:rPr>
          <w:rFonts w:hint="eastAsia"/>
        </w:rPr>
        <w:t>1.2952</w:t>
      </w:r>
      <w:r>
        <w:rPr>
          <w:rFonts w:hint="eastAsia"/>
        </w:rPr>
        <w:t>；少样本设置下模型排序随目标细胞变化。结果表明简单融合具有探索价值，但现有数据与划分尚不能证明模型对未知药物或新供体的泛化能力。</w:t>
      </w:r>
    </w:p>
    <w:p w14:paraId="6E4F9EE6" w14:textId="77777777" w:rsidR="009239A3" w:rsidRDefault="009239A3">
      <w:pPr>
        <w:ind w:firstLine="480"/>
      </w:pPr>
    </w:p>
    <w:p w14:paraId="7F8FD0DE" w14:textId="77777777" w:rsidR="009239A3" w:rsidRDefault="00000000">
      <w:pPr>
        <w:pStyle w:val="ad"/>
        <w:spacing w:line="400" w:lineRule="exact"/>
        <w:ind w:firstLineChars="0" w:firstLine="0"/>
      </w:pPr>
      <w:r>
        <w:rPr>
          <w:rFonts w:hint="eastAsia"/>
          <w:b/>
          <w:bCs/>
        </w:rPr>
        <w:t>关键词：</w:t>
      </w:r>
      <w:r>
        <w:rPr>
          <w:rFonts w:hint="eastAsia"/>
        </w:rPr>
        <w:t>单细胞测序；药物扰动；岭回归；融合模型；响应预测</w:t>
      </w:r>
    </w:p>
    <w:p w14:paraId="4B4CC378" w14:textId="77777777" w:rsidR="009239A3" w:rsidRDefault="009239A3">
      <w:pPr>
        <w:ind w:firstLine="480"/>
      </w:pPr>
      <w:bookmarkStart w:id="2" w:name="abstract"/>
      <w:bookmarkEnd w:id="1"/>
    </w:p>
    <w:p w14:paraId="5AF39EF2" w14:textId="77777777" w:rsidR="009239A3" w:rsidRDefault="00000000">
      <w:pPr>
        <w:spacing w:line="400" w:lineRule="exact"/>
        <w:ind w:firstLineChars="0" w:firstLine="0"/>
      </w:pPr>
      <w:r>
        <w:rPr>
          <w:rFonts w:eastAsia="Times New Roman"/>
          <w:b/>
        </w:rPr>
        <w:t xml:space="preserve">Abstract: </w:t>
      </w:r>
      <w:r>
        <w:t>Single-cell drug perturbation experiments quantify transcriptional responses of cell types to small molecules, yet measuring all cell–drug combinations is costly. For combinatorial multi-gene response prediction, we build a weighted fusion model that combines a per-drug mean predictor with multi-output ridge regression, and jointly select the fusion weight and regularization parameter on a validation set. Using public competition training data, we compare the fusion model with statistical baselines, ridge ablation variants and a multilayer perceptron under three random combination holdouts, few-shot holdouts for four target cell types and five supplementary splits, evaluated by the mean rowwise root mean squared error (MRRMSE). In the standard setting, the fusion model achieved a mean error of 1.2636 versus 1.2952 for full ridge regression, while model rankings varied across target cell types in the few-shot settings. These exploratory results suggest the simple fusion is promising, but do not establish generalization to unseen drugs or new donors.</w:t>
      </w:r>
    </w:p>
    <w:p w14:paraId="4F258746" w14:textId="77777777" w:rsidR="009239A3" w:rsidRDefault="00000000">
      <w:pPr>
        <w:pStyle w:val="ad"/>
        <w:spacing w:line="400" w:lineRule="exact"/>
        <w:ind w:firstLineChars="0" w:firstLine="0"/>
      </w:pPr>
      <w:r>
        <w:rPr>
          <w:b/>
          <w:bCs/>
        </w:rPr>
        <w:t>Key words:</w:t>
      </w:r>
      <w:r>
        <w:t xml:space="preserve"> single-cell sequencing; drug perturbation; ridge regression; fusion model; response prediction</w:t>
      </w:r>
    </w:p>
    <w:p w14:paraId="6DC36EB4" w14:textId="77777777" w:rsidR="009239A3" w:rsidRDefault="00000000">
      <w:pPr>
        <w:pStyle w:val="1"/>
        <w:pageBreakBefore/>
      </w:pPr>
      <w:bookmarkStart w:id="3" w:name="引言"/>
      <w:bookmarkEnd w:id="0"/>
      <w:bookmarkEnd w:id="2"/>
      <w:r>
        <w:rPr>
          <w:rFonts w:eastAsia="黑体"/>
          <w:szCs w:val="30"/>
        </w:rPr>
        <w:lastRenderedPageBreak/>
        <w:t xml:space="preserve">0 </w:t>
      </w:r>
      <w:r>
        <w:rPr>
          <w:rFonts w:eastAsia="黑体" w:hint="eastAsia"/>
          <w:szCs w:val="30"/>
        </w:rPr>
        <w:t>引言</w:t>
      </w:r>
    </w:p>
    <w:p w14:paraId="7D7AED44" w14:textId="77777777" w:rsidR="009239A3" w:rsidRDefault="00000000">
      <w:pPr>
        <w:spacing w:line="400" w:lineRule="exact"/>
        <w:ind w:firstLine="480"/>
      </w:pPr>
      <w:r>
        <w:rPr>
          <w:rFonts w:hint="eastAsia"/>
        </w:rPr>
        <w:t>新药研发中，候选化合物在人体细胞上的安全性与有效性评价依赖大量体外实验。传统批量测序只能给出细胞群体的平均信号，而单细胞</w:t>
      </w:r>
      <w:r>
        <w:rPr>
          <w:rFonts w:hint="eastAsia"/>
        </w:rPr>
        <w:t>RNA</w:t>
      </w:r>
      <w:r>
        <w:rPr>
          <w:rFonts w:hint="eastAsia"/>
        </w:rPr>
        <w:t>测序能够以单个细胞为分辨率测量基因表达，使研究者观察到同一组织中不同细胞群的异质性</w:t>
      </w:r>
      <w:r>
        <w:rPr>
          <w:rFonts w:hint="eastAsia"/>
          <w:vertAlign w:val="superscript"/>
        </w:rPr>
        <w:t>[9]</w:t>
      </w:r>
      <w:r>
        <w:rPr>
          <w:rFonts w:hint="eastAsia"/>
        </w:rPr>
        <w:t>。将单细胞测序与药物处理结合，可以刻画特定细胞类型在外部小分子干预前后的转录响应，为药物作用机制研究和适应症筛选提供数据基础。然而，细胞类型、药物及实验条件的组合空间庞大，对每一组合逐一开展实验需要较高的时间与试剂成本；利用已有测量预测未测组合的响应，因而成为机器学习与计算生物学交叉领域的重要问题。</w:t>
      </w:r>
    </w:p>
    <w:p w14:paraId="6FED4FE6" w14:textId="77777777" w:rsidR="009239A3" w:rsidRDefault="00000000">
      <w:pPr>
        <w:pStyle w:val="ad"/>
        <w:spacing w:line="400" w:lineRule="exact"/>
        <w:ind w:firstLine="480"/>
      </w:pPr>
      <w:r>
        <w:rPr>
          <w:rFonts w:hint="eastAsia"/>
        </w:rPr>
        <w:t>该预测任务并非只有一种形式：有的研究预测药物作用下细胞群体的差异表达，有的预测遗传干预后的单细胞分布，还有的研究跨细胞类型或跨供体迁移。任务输入、预测目标与测试条件的不同，会直接改变模型的可用信息和评价难度。近三年的方法学研究为此提供了重要警示：</w:t>
      </w:r>
      <w:r>
        <w:rPr>
          <w:rFonts w:hint="eastAsia"/>
        </w:rPr>
        <w:t>Wei</w:t>
      </w:r>
      <w:r>
        <w:rPr>
          <w:rFonts w:hint="eastAsia"/>
        </w:rPr>
        <w:t>等对多种预测方法和数据集进行了系统评估，指出跨细胞背景的泛化需要谨慎检验</w:t>
      </w:r>
      <w:r>
        <w:rPr>
          <w:rFonts w:hint="eastAsia"/>
          <w:vertAlign w:val="superscript"/>
        </w:rPr>
        <w:t>[1]</w:t>
      </w:r>
      <w:r>
        <w:rPr>
          <w:rFonts w:hint="eastAsia"/>
        </w:rPr>
        <w:t>；</w:t>
      </w:r>
      <w:r>
        <w:rPr>
          <w:rFonts w:hint="eastAsia"/>
        </w:rPr>
        <w:t>Ahlmann-Eltze</w:t>
      </w:r>
      <w:r>
        <w:rPr>
          <w:rFonts w:hint="eastAsia"/>
        </w:rPr>
        <w:t>等发现部分深度学习模型在特定遗传扰动预测设置下并未优于简单线性基线</w:t>
      </w:r>
      <w:r>
        <w:rPr>
          <w:rFonts w:hint="eastAsia"/>
          <w:vertAlign w:val="superscript"/>
        </w:rPr>
        <w:t>[2]</w:t>
      </w:r>
      <w:r>
        <w:rPr>
          <w:rFonts w:hint="eastAsia"/>
        </w:rPr>
        <w:t>；</w:t>
      </w:r>
      <w:r>
        <w:rPr>
          <w:rFonts w:hint="eastAsia"/>
        </w:rPr>
        <w:t>Miller</w:t>
      </w:r>
      <w:r>
        <w:rPr>
          <w:rFonts w:hint="eastAsia"/>
        </w:rPr>
        <w:t>等则证明，经过校准的评价指标可能给出与常用指标不同的模型排序</w:t>
      </w:r>
      <w:r>
        <w:rPr>
          <w:rFonts w:hint="eastAsia"/>
          <w:vertAlign w:val="superscript"/>
        </w:rPr>
        <w:t>[3]</w:t>
      </w:r>
      <w:r>
        <w:rPr>
          <w:rFonts w:hint="eastAsia"/>
        </w:rPr>
        <w:t>。这些结论并不矛盾——数据、任务与指标不同，不能脱离实验设置笼统判断模型优劣。它们共同提示：在具体数据上构建模型时，应同时报告简单基线、说明测试场景的边界，并对评价方式保持警惕。</w:t>
      </w:r>
    </w:p>
    <w:p w14:paraId="7E1F10AE" w14:textId="77777777" w:rsidR="009239A3" w:rsidRDefault="00000000">
      <w:pPr>
        <w:pStyle w:val="ad"/>
        <w:spacing w:line="400" w:lineRule="exact"/>
        <w:ind w:firstLine="480"/>
      </w:pPr>
      <w:r>
        <w:rPr>
          <w:rFonts w:hint="eastAsia"/>
        </w:rPr>
        <w:t>本文以药物扰动响应预测为背景，在公开比赛数据上完成数据审计、基线建模、融合模型实现与系统评价。主要工作包括：（</w:t>
      </w:r>
      <w:r>
        <w:rPr>
          <w:rFonts w:hint="eastAsia"/>
        </w:rPr>
        <w:t>1</w:t>
      </w:r>
      <w:r>
        <w:rPr>
          <w:rFonts w:hint="eastAsia"/>
        </w:rPr>
        <w:t>）梳理单细胞扰动预测的任务边界与代表性方法，明确组合留出、药物留出等泛化设置的区别；（</w:t>
      </w:r>
      <w:r>
        <w:rPr>
          <w:rFonts w:hint="eastAsia"/>
        </w:rPr>
        <w:t>2</w:t>
      </w:r>
      <w:r>
        <w:rPr>
          <w:rFonts w:hint="eastAsia"/>
        </w:rPr>
        <w:t>）在</w:t>
      </w:r>
      <w:r>
        <w:rPr>
          <w:rFonts w:hint="eastAsia"/>
        </w:rPr>
        <w:t>Open</w:t>
      </w:r>
      <w:r>
        <w:t xml:space="preserve"> Problems – Single-Cell </w:t>
      </w:r>
      <w:r>
        <w:rPr>
          <w:rFonts w:hint="eastAsia"/>
        </w:rPr>
        <w:t>Perturbations</w:t>
      </w:r>
      <w:r>
        <w:rPr>
          <w:rFonts w:hint="eastAsia"/>
        </w:rPr>
        <w:t>公开训练数据上比较零值、均值类基线、岭回归及其特征消融变体与多层感知机；（</w:t>
      </w:r>
      <w:r>
        <w:rPr>
          <w:rFonts w:hint="eastAsia"/>
        </w:rPr>
        <w:t>3</w:t>
      </w:r>
      <w:r>
        <w:rPr>
          <w:rFonts w:hint="eastAsia"/>
        </w:rPr>
        <w:t>）提出并实现药物均值与岭回归的加权融合模型，用验证集联合选择融合权重与正则化参数；（</w:t>
      </w:r>
      <w:r>
        <w:rPr>
          <w:rFonts w:hint="eastAsia"/>
        </w:rPr>
        <w:t>4</w:t>
      </w:r>
      <w:r>
        <w:rPr>
          <w:rFonts w:hint="eastAsia"/>
        </w:rPr>
        <w:t>）通过少样本留出、逐组合误差、分组误差与补充随机划分等分析，考察结论的稳健性及其边界。本文不将基础算法或简单融合宣称为领域首创，而是把重点放在严谨的实验组织与诚实的结论界定上。</w:t>
      </w:r>
    </w:p>
    <w:p w14:paraId="08CFD33C" w14:textId="77777777" w:rsidR="009239A3" w:rsidRDefault="00000000">
      <w:pPr>
        <w:pStyle w:val="1"/>
      </w:pPr>
      <w:bookmarkStart w:id="4" w:name="相关工作"/>
      <w:bookmarkEnd w:id="3"/>
      <w:r>
        <w:rPr>
          <w:rFonts w:eastAsia="黑体"/>
          <w:szCs w:val="30"/>
        </w:rPr>
        <w:t xml:space="preserve">1 </w:t>
      </w:r>
      <w:r>
        <w:rPr>
          <w:rFonts w:eastAsia="黑体" w:hint="eastAsia"/>
          <w:szCs w:val="30"/>
        </w:rPr>
        <w:t>相关工作</w:t>
      </w:r>
    </w:p>
    <w:p w14:paraId="27E74731" w14:textId="77777777" w:rsidR="009239A3" w:rsidRDefault="00000000">
      <w:pPr>
        <w:pStyle w:val="2"/>
      </w:pPr>
      <w:bookmarkStart w:id="5" w:name="扰动数据资源与任务边界"/>
      <w:r>
        <w:t xml:space="preserve">1.1 </w:t>
      </w:r>
      <w:r>
        <w:rPr>
          <w:rFonts w:hint="eastAsia"/>
        </w:rPr>
        <w:t>扰动数据资源与任务边界</w:t>
      </w:r>
    </w:p>
    <w:p w14:paraId="6EA2E496" w14:textId="77777777" w:rsidR="009239A3" w:rsidRDefault="00000000">
      <w:pPr>
        <w:spacing w:line="400" w:lineRule="exact"/>
        <w:ind w:firstLine="480"/>
      </w:pPr>
      <w:r>
        <w:rPr>
          <w:rFonts w:hint="eastAsia"/>
        </w:rPr>
        <w:t>单细胞扰动数据的采集方式、注释和预处理差异较大。</w:t>
      </w:r>
      <w:r>
        <w:rPr>
          <w:rFonts w:hint="eastAsia"/>
        </w:rPr>
        <w:t>scPerturb</w:t>
      </w:r>
      <w:r>
        <w:rPr>
          <w:rFonts w:hint="eastAsia"/>
        </w:rPr>
        <w:t>对多个公开数据集进行了统一整理，为跨数据集比较提供了基础</w:t>
      </w:r>
      <w:r>
        <w:rPr>
          <w:rFonts w:hint="eastAsia"/>
          <w:vertAlign w:val="superscript"/>
        </w:rPr>
        <w:t>[4]</w:t>
      </w:r>
      <w:r>
        <w:rPr>
          <w:rFonts w:hint="eastAsia"/>
        </w:rPr>
        <w:t>。但统一文件格式并不意味着可以忽略批次效应与实验差异：不同数据集的扰动类型、测序深度和对照设计仍然不同，跨数据集的模型迁移需要额外验证。</w:t>
      </w:r>
    </w:p>
    <w:p w14:paraId="7A283AC3" w14:textId="77777777" w:rsidR="009239A3" w:rsidRDefault="00000000">
      <w:pPr>
        <w:pStyle w:val="ad"/>
        <w:spacing w:line="400" w:lineRule="exact"/>
        <w:ind w:firstLine="480"/>
      </w:pPr>
      <w:r>
        <w:rPr>
          <w:rFonts w:hint="eastAsia"/>
        </w:rPr>
        <w:t>从扰动类型看，药物扰动预测关注化合物对细胞状态的影响，基因扰动预测则涉</w:t>
      </w:r>
      <w:r>
        <w:rPr>
          <w:rFonts w:hint="eastAsia"/>
        </w:rPr>
        <w:lastRenderedPageBreak/>
        <w:t>及基因敲除、抑制或激活；两者都表现为条件变化后的转录组预测，但药物的分子结构表示与基因的作用机制不同。因此，遗传扰动领域模型的经验可为方法设计提供参考，却不能直接当作药物数据上的性能结论。</w:t>
      </w:r>
    </w:p>
    <w:p w14:paraId="746336CF" w14:textId="77777777" w:rsidR="009239A3" w:rsidRDefault="00000000">
      <w:pPr>
        <w:pStyle w:val="ad"/>
        <w:spacing w:line="400" w:lineRule="exact"/>
        <w:ind w:firstLine="480"/>
      </w:pPr>
      <w:r>
        <w:rPr>
          <w:rFonts w:hint="eastAsia"/>
        </w:rPr>
        <w:t>从测试集构造看，扰动预测的表面形式都是“输入条件、输出响应”，但结论强度取决于测试对象与训练对象的关系。组合留出要求测试的细胞—药物组合未在训练中出现，而组成组合的药物和细胞类型均已出现，检验的是已有知识的组合能力；药物留出要求测试药物完全缺失，此时药物名称编码不携带可识别信息，必须引入分子结构、靶点等外部描述；细胞类型留出与跨供体、跨平台留出进一步检验人群和技术条件变化下的表现，难度与适用问题各不相同。</w:t>
      </w:r>
      <w:r>
        <w:rPr>
          <w:rFonts w:hint="eastAsia"/>
        </w:rPr>
        <w:t>Szalata</w:t>
      </w:r>
      <w:r>
        <w:rPr>
          <w:rFonts w:hint="eastAsia"/>
        </w:rPr>
        <w:t>等针对跨细胞类型的化学扰动预测建立了系统基准，讨论了多种数据表示与评价方式</w:t>
      </w:r>
      <w:r>
        <w:rPr>
          <w:rFonts w:hint="eastAsia"/>
          <w:vertAlign w:val="superscript"/>
        </w:rPr>
        <w:t>[5]</w:t>
      </w:r>
      <w:r>
        <w:rPr>
          <w:rFonts w:hint="eastAsia"/>
        </w:rPr>
        <w:t>；其基准与本文使用的比赛训练文件在版本和划分上并不相同，本文分数不应与其直接对照。</w:t>
      </w:r>
    </w:p>
    <w:p w14:paraId="1D3A99AA" w14:textId="77777777" w:rsidR="009239A3" w:rsidRDefault="00000000">
      <w:pPr>
        <w:pStyle w:val="2"/>
      </w:pPr>
      <w:bookmarkStart w:id="6" w:name="代表性方法"/>
      <w:bookmarkEnd w:id="5"/>
      <w:r>
        <w:t xml:space="preserve">1.2 </w:t>
      </w:r>
      <w:r>
        <w:rPr>
          <w:rFonts w:hint="eastAsia"/>
        </w:rPr>
        <w:t>代表性方法</w:t>
      </w:r>
    </w:p>
    <w:p w14:paraId="6C25C8FA" w14:textId="77777777" w:rsidR="009239A3" w:rsidRDefault="00000000">
      <w:pPr>
        <w:spacing w:line="400" w:lineRule="exact"/>
        <w:ind w:firstLine="480"/>
      </w:pPr>
      <w:r>
        <w:rPr>
          <w:rFonts w:hint="eastAsia"/>
        </w:rPr>
        <w:t>统计基线利用训练数据中的整体均值或分组均值进行预测，实现简单、易于复现，是识别模型是否真正利用扰动信息的重要参照。线性模型可将细胞类型与扰动条件映射到多基因输出，训练成本与解释性均较可控。复杂模型虽然表达能力强，但在样本较少、输出维度很高时容易过拟合。</w:t>
      </w:r>
    </w:p>
    <w:p w14:paraId="009BFDD5" w14:textId="77777777" w:rsidR="009239A3" w:rsidRDefault="00000000">
      <w:pPr>
        <w:pStyle w:val="ad"/>
        <w:spacing w:line="400" w:lineRule="exact"/>
        <w:ind w:firstLine="480"/>
      </w:pPr>
      <w:r>
        <w:rPr>
          <w:rFonts w:hint="eastAsia"/>
        </w:rPr>
        <w:t>在遗传扰动方向，</w:t>
      </w:r>
      <w:r>
        <w:rPr>
          <w:rFonts w:hint="eastAsia"/>
        </w:rPr>
        <w:t>GEARS</w:t>
      </w:r>
      <w:r>
        <w:rPr>
          <w:rFonts w:hint="eastAsia"/>
        </w:rPr>
        <w:t>将基因关系网络作为先验，用于单基因与多基因扰动的响应预测</w:t>
      </w:r>
      <w:r>
        <w:rPr>
          <w:rFonts w:hint="eastAsia"/>
          <w:vertAlign w:val="superscript"/>
        </w:rPr>
        <w:t>[6]</w:t>
      </w:r>
      <w:r>
        <w:rPr>
          <w:rFonts w:hint="eastAsia"/>
        </w:rPr>
        <w:t>，其有效性依赖基因关系信息，与药物任务并不等价；</w:t>
      </w:r>
      <w:r>
        <w:rPr>
          <w:rFonts w:hint="eastAsia"/>
        </w:rPr>
        <w:t>Systema</w:t>
      </w:r>
      <w:r>
        <w:rPr>
          <w:rFonts w:hint="eastAsia"/>
        </w:rPr>
        <w:t>从系统性变化的角度重新审视遗传扰动模型评价，强调应识别简单规律带来的表观性能</w:t>
      </w:r>
      <w:r>
        <w:rPr>
          <w:rFonts w:hint="eastAsia"/>
          <w:vertAlign w:val="superscript"/>
        </w:rPr>
        <w:t>[7]</w:t>
      </w:r>
      <w:r>
        <w:rPr>
          <w:rFonts w:hint="eastAsia"/>
        </w:rPr>
        <w:t>。在药物方向，</w:t>
      </w:r>
      <w:r>
        <w:rPr>
          <w:rFonts w:hint="eastAsia"/>
        </w:rPr>
        <w:t>XPert</w:t>
      </w:r>
      <w:r>
        <w:rPr>
          <w:rFonts w:hint="eastAsia"/>
        </w:rPr>
        <w:t>等使用双分支</w:t>
      </w:r>
      <w:r>
        <w:rPr>
          <w:rFonts w:hint="eastAsia"/>
        </w:rPr>
        <w:t>Transformer</w:t>
      </w:r>
      <w:r>
        <w:rPr>
          <w:rFonts w:hint="eastAsia"/>
        </w:rPr>
        <w:t>编码药物与细胞背景，并区分组合、药物与细胞等不同泛化设置</w:t>
      </w:r>
      <w:r>
        <w:rPr>
          <w:rFonts w:hint="eastAsia"/>
          <w:vertAlign w:val="superscript"/>
        </w:rPr>
        <w:t>[8]</w:t>
      </w:r>
      <w:r>
        <w:rPr>
          <w:rFonts w:hint="eastAsia"/>
        </w:rPr>
        <w:t>。此外，</w:t>
      </w:r>
      <w:r>
        <w:rPr>
          <w:rFonts w:hint="eastAsia"/>
        </w:rPr>
        <w:t>scGen</w:t>
      </w:r>
      <w:r>
        <w:rPr>
          <w:rFonts w:hint="eastAsia"/>
        </w:rPr>
        <w:t>将变分自编码器与潜在空间向量运算结合，用学习到的“扰动方向”预测细胞状态</w:t>
      </w:r>
      <w:r>
        <w:rPr>
          <w:rFonts w:hint="eastAsia"/>
          <w:vertAlign w:val="superscript"/>
        </w:rPr>
        <w:t>[9]</w:t>
      </w:r>
      <w:r>
        <w:rPr>
          <w:rFonts w:hint="eastAsia"/>
        </w:rPr>
        <w:t>；</w:t>
      </w:r>
      <w:r>
        <w:rPr>
          <w:rFonts w:hint="eastAsia"/>
        </w:rPr>
        <w:t>CellOT</w:t>
      </w:r>
      <w:r>
        <w:rPr>
          <w:rFonts w:hint="eastAsia"/>
        </w:rPr>
        <w:t>使用神经最优传输学习处理与处理前未配对的细胞分布映射</w:t>
      </w:r>
      <w:r>
        <w:rPr>
          <w:rFonts w:hint="eastAsia"/>
          <w:vertAlign w:val="superscript"/>
        </w:rPr>
        <w:t>[10]</w:t>
      </w:r>
      <w:r>
        <w:rPr>
          <w:rFonts w:hint="eastAsia"/>
        </w:rPr>
        <w:t>。二者的建模对象是单细胞状态或分布，与本文的聚合统计向量在输出粒度上不同，其论文数值不能直接放入本文的组合级误差表中比较。</w:t>
      </w:r>
    </w:p>
    <w:p w14:paraId="7B659424" w14:textId="77777777" w:rsidR="009239A3" w:rsidRDefault="00000000">
      <w:pPr>
        <w:pStyle w:val="2"/>
      </w:pPr>
      <w:bookmarkStart w:id="7" w:name="文献对比"/>
      <w:bookmarkEnd w:id="6"/>
      <w:r>
        <w:t xml:space="preserve">1.3 </w:t>
      </w:r>
      <w:r>
        <w:rPr>
          <w:rFonts w:hint="eastAsia"/>
        </w:rPr>
        <w:t>文献对比</w:t>
      </w:r>
    </w:p>
    <w:p w14:paraId="02F11907" w14:textId="77777777" w:rsidR="009239A3" w:rsidRDefault="00000000">
      <w:pPr>
        <w:keepNext/>
        <w:spacing w:line="400" w:lineRule="exact"/>
        <w:ind w:firstLineChars="0" w:firstLine="0"/>
        <w:jc w:val="center"/>
      </w:pPr>
      <w:r>
        <w:rPr>
          <w:rFonts w:eastAsia="黑体" w:hint="eastAsia"/>
          <w:sz w:val="21"/>
          <w:szCs w:val="21"/>
        </w:rPr>
        <w:t>表</w:t>
      </w:r>
      <w:r>
        <w:rPr>
          <w:rFonts w:eastAsia="黑体" w:hint="eastAsia"/>
          <w:sz w:val="21"/>
          <w:szCs w:val="21"/>
        </w:rPr>
        <w:t>1-1</w:t>
      </w:r>
      <w:r>
        <w:rPr>
          <w:rFonts w:eastAsia="黑体" w:hint="eastAsia"/>
          <w:sz w:val="21"/>
          <w:szCs w:val="21"/>
        </w:rPr>
        <w:t>从研究重点、可借鉴内容与区别三个方面总结了与本文相关的代表性工作。</w:t>
      </w:r>
    </w:p>
    <w:p w14:paraId="7659C86E" w14:textId="77777777" w:rsidR="009239A3" w:rsidRDefault="00000000">
      <w:pPr>
        <w:pStyle w:val="ad"/>
        <w:keepNext/>
        <w:spacing w:line="400" w:lineRule="exact"/>
        <w:ind w:firstLineChars="0" w:firstLine="0"/>
        <w:jc w:val="center"/>
      </w:pPr>
      <w:r>
        <w:rPr>
          <w:rFonts w:eastAsia="黑体" w:hint="eastAsia"/>
          <w:sz w:val="21"/>
          <w:szCs w:val="21"/>
        </w:rPr>
        <w:t>表</w:t>
      </w:r>
      <w:r>
        <w:rPr>
          <w:rFonts w:eastAsia="黑体" w:hint="eastAsia"/>
          <w:sz w:val="21"/>
          <w:szCs w:val="21"/>
        </w:rPr>
        <w:t>1-1</w:t>
      </w:r>
      <w:r>
        <w:rPr>
          <w:rFonts w:eastAsia="黑体"/>
          <w:sz w:val="21"/>
          <w:szCs w:val="21"/>
        </w:rPr>
        <w:t xml:space="preserve"> </w:t>
      </w:r>
      <w:r>
        <w:rPr>
          <w:rFonts w:eastAsia="黑体" w:hint="eastAsia"/>
          <w:sz w:val="21"/>
          <w:szCs w:val="21"/>
        </w:rPr>
        <w:t>单细胞扰动预测代表性文献比较</w:t>
      </w:r>
    </w:p>
    <w:tbl>
      <w:tblPr>
        <w:tblW w:w="7917" w:type="dxa"/>
        <w:jc w:val="center"/>
        <w:tblBorders>
          <w:top w:val="single" w:sz="12" w:space="0" w:color="auto"/>
          <w:bottom w:val="single" w:sz="12" w:space="0" w:color="auto"/>
        </w:tblBorders>
        <w:tblLayout w:type="fixed"/>
        <w:tblLook w:val="0020" w:firstRow="1" w:lastRow="0" w:firstColumn="0" w:lastColumn="0" w:noHBand="0" w:noVBand="0"/>
      </w:tblPr>
      <w:tblGrid>
        <w:gridCol w:w="2184"/>
        <w:gridCol w:w="1365"/>
        <w:gridCol w:w="2184"/>
        <w:gridCol w:w="2184"/>
      </w:tblGrid>
      <w:tr w:rsidR="009239A3" w14:paraId="5856D6B1" w14:textId="77777777" w:rsidTr="00E84918">
        <w:trPr>
          <w:cantSplit/>
          <w:tblHeader/>
          <w:jc w:val="center"/>
        </w:trPr>
        <w:tc>
          <w:tcPr>
            <w:tcW w:w="2184" w:type="dxa"/>
            <w:tcBorders>
              <w:bottom w:val="single" w:sz="6" w:space="0" w:color="auto"/>
            </w:tcBorders>
            <w:vAlign w:val="bottom"/>
          </w:tcPr>
          <w:p w14:paraId="6D6B0837" w14:textId="77777777" w:rsidR="009239A3" w:rsidRDefault="00000000" w:rsidP="00E84918">
            <w:pPr>
              <w:pStyle w:val="Compact"/>
              <w:ind w:firstLineChars="0" w:firstLine="0"/>
            </w:pPr>
            <w:r w:rsidRPr="00E84918">
              <w:rPr>
                <w:rFonts w:eastAsia="黑体" w:hint="eastAsia"/>
                <w:sz w:val="21"/>
                <w:szCs w:val="21"/>
              </w:rPr>
              <w:t>文献或资源</w:t>
            </w:r>
          </w:p>
        </w:tc>
        <w:tc>
          <w:tcPr>
            <w:tcW w:w="1365" w:type="dxa"/>
            <w:tcBorders>
              <w:bottom w:val="single" w:sz="6" w:space="0" w:color="auto"/>
            </w:tcBorders>
            <w:vAlign w:val="bottom"/>
          </w:tcPr>
          <w:p w14:paraId="3E27183F" w14:textId="77777777" w:rsidR="009239A3" w:rsidRDefault="00000000" w:rsidP="00E84918">
            <w:pPr>
              <w:pStyle w:val="Compact"/>
              <w:ind w:firstLineChars="0" w:firstLine="0"/>
            </w:pPr>
            <w:r w:rsidRPr="00E84918">
              <w:rPr>
                <w:rFonts w:eastAsia="黑体" w:hint="eastAsia"/>
                <w:sz w:val="21"/>
                <w:szCs w:val="21"/>
              </w:rPr>
              <w:t>研究重点</w:t>
            </w:r>
          </w:p>
        </w:tc>
        <w:tc>
          <w:tcPr>
            <w:tcW w:w="2184" w:type="dxa"/>
            <w:tcBorders>
              <w:bottom w:val="single" w:sz="6" w:space="0" w:color="auto"/>
            </w:tcBorders>
            <w:vAlign w:val="bottom"/>
          </w:tcPr>
          <w:p w14:paraId="7CDA02DF" w14:textId="77777777" w:rsidR="009239A3" w:rsidRDefault="00000000" w:rsidP="00E84918">
            <w:pPr>
              <w:pStyle w:val="Compact"/>
              <w:ind w:firstLineChars="0" w:firstLine="0"/>
            </w:pPr>
            <w:r w:rsidRPr="00E84918">
              <w:rPr>
                <w:rFonts w:eastAsia="黑体" w:hint="eastAsia"/>
                <w:sz w:val="21"/>
                <w:szCs w:val="21"/>
              </w:rPr>
              <w:t>可借鉴内容</w:t>
            </w:r>
          </w:p>
        </w:tc>
        <w:tc>
          <w:tcPr>
            <w:tcW w:w="2184" w:type="dxa"/>
            <w:tcBorders>
              <w:bottom w:val="single" w:sz="6" w:space="0" w:color="auto"/>
            </w:tcBorders>
            <w:vAlign w:val="bottom"/>
          </w:tcPr>
          <w:p w14:paraId="52AD2AFC" w14:textId="77777777" w:rsidR="009239A3" w:rsidRDefault="00000000" w:rsidP="00E84918">
            <w:pPr>
              <w:pStyle w:val="Compact"/>
              <w:ind w:firstLineChars="0" w:firstLine="0"/>
            </w:pPr>
            <w:r w:rsidRPr="00E84918">
              <w:rPr>
                <w:rFonts w:eastAsia="黑体" w:hint="eastAsia"/>
                <w:sz w:val="21"/>
                <w:szCs w:val="21"/>
              </w:rPr>
              <w:t>与本文的区别</w:t>
            </w:r>
          </w:p>
        </w:tc>
      </w:tr>
      <w:tr w:rsidR="009239A3" w14:paraId="1BC92683" w14:textId="77777777" w:rsidTr="00E84918">
        <w:trPr>
          <w:cantSplit/>
          <w:jc w:val="center"/>
        </w:trPr>
        <w:tc>
          <w:tcPr>
            <w:tcW w:w="2184" w:type="dxa"/>
          </w:tcPr>
          <w:p w14:paraId="167739A4" w14:textId="77777777" w:rsidR="009239A3" w:rsidRDefault="00000000" w:rsidP="00E84918">
            <w:pPr>
              <w:pStyle w:val="Compact"/>
              <w:ind w:firstLineChars="0" w:firstLine="0"/>
            </w:pPr>
            <w:r w:rsidRPr="00E84918">
              <w:rPr>
                <w:rFonts w:eastAsia="宋体"/>
                <w:sz w:val="21"/>
                <w:szCs w:val="21"/>
              </w:rPr>
              <w:t>scPerturb[4]</w:t>
            </w:r>
          </w:p>
        </w:tc>
        <w:tc>
          <w:tcPr>
            <w:tcW w:w="1365" w:type="dxa"/>
          </w:tcPr>
          <w:p w14:paraId="76EB0D49" w14:textId="77777777" w:rsidR="009239A3" w:rsidRDefault="00000000" w:rsidP="00E84918">
            <w:pPr>
              <w:pStyle w:val="Compact"/>
              <w:ind w:firstLineChars="0" w:firstLine="0"/>
            </w:pPr>
            <w:r w:rsidRPr="00E84918">
              <w:rPr>
                <w:rFonts w:eastAsia="宋体" w:hint="eastAsia"/>
                <w:sz w:val="21"/>
                <w:szCs w:val="21"/>
              </w:rPr>
              <w:t>扰动数据整理</w:t>
            </w:r>
          </w:p>
        </w:tc>
        <w:tc>
          <w:tcPr>
            <w:tcW w:w="2184" w:type="dxa"/>
          </w:tcPr>
          <w:p w14:paraId="32699904" w14:textId="77777777" w:rsidR="009239A3" w:rsidRDefault="00000000" w:rsidP="00E84918">
            <w:pPr>
              <w:pStyle w:val="Compact"/>
              <w:ind w:firstLineChars="0" w:firstLine="0"/>
            </w:pPr>
            <w:r w:rsidRPr="00E84918">
              <w:rPr>
                <w:rFonts w:eastAsia="宋体" w:hint="eastAsia"/>
                <w:sz w:val="21"/>
                <w:szCs w:val="21"/>
              </w:rPr>
              <w:t>数据注释与可复现资源</w:t>
            </w:r>
          </w:p>
        </w:tc>
        <w:tc>
          <w:tcPr>
            <w:tcW w:w="2184" w:type="dxa"/>
          </w:tcPr>
          <w:p w14:paraId="181FECB9" w14:textId="77777777" w:rsidR="009239A3" w:rsidRDefault="00000000" w:rsidP="00E84918">
            <w:pPr>
              <w:pStyle w:val="Compact"/>
              <w:ind w:firstLineChars="0" w:firstLine="0"/>
            </w:pPr>
            <w:r w:rsidRPr="00E84918">
              <w:rPr>
                <w:rFonts w:eastAsia="宋体" w:hint="eastAsia"/>
                <w:sz w:val="21"/>
                <w:szCs w:val="21"/>
              </w:rPr>
              <w:t>涵盖多种扰动与数据类型</w:t>
            </w:r>
          </w:p>
        </w:tc>
      </w:tr>
      <w:tr w:rsidR="009239A3" w14:paraId="32D66E9A" w14:textId="77777777" w:rsidTr="00E84918">
        <w:trPr>
          <w:cantSplit/>
          <w:jc w:val="center"/>
        </w:trPr>
        <w:tc>
          <w:tcPr>
            <w:tcW w:w="2184" w:type="dxa"/>
          </w:tcPr>
          <w:p w14:paraId="0ED73700" w14:textId="77777777" w:rsidR="009239A3" w:rsidRDefault="00000000" w:rsidP="00E84918">
            <w:pPr>
              <w:pStyle w:val="Compact"/>
              <w:ind w:firstLineChars="0" w:firstLine="0"/>
            </w:pPr>
            <w:r w:rsidRPr="00E84918">
              <w:rPr>
                <w:rFonts w:eastAsia="宋体"/>
                <w:sz w:val="21"/>
                <w:szCs w:val="21"/>
              </w:rPr>
              <w:t>scGen[9]</w:t>
            </w:r>
          </w:p>
        </w:tc>
        <w:tc>
          <w:tcPr>
            <w:tcW w:w="1365" w:type="dxa"/>
          </w:tcPr>
          <w:p w14:paraId="7165B272" w14:textId="77777777" w:rsidR="009239A3" w:rsidRDefault="00000000" w:rsidP="00E84918">
            <w:pPr>
              <w:pStyle w:val="Compact"/>
              <w:ind w:firstLineChars="0" w:firstLine="0"/>
            </w:pPr>
            <w:r w:rsidRPr="00E84918">
              <w:rPr>
                <w:rFonts w:eastAsia="宋体" w:hint="eastAsia"/>
                <w:sz w:val="21"/>
                <w:szCs w:val="21"/>
              </w:rPr>
              <w:t>潜在空间扰动迁移</w:t>
            </w:r>
          </w:p>
        </w:tc>
        <w:tc>
          <w:tcPr>
            <w:tcW w:w="2184" w:type="dxa"/>
          </w:tcPr>
          <w:p w14:paraId="657BA923" w14:textId="77777777" w:rsidR="009239A3" w:rsidRDefault="00000000" w:rsidP="00E84918">
            <w:pPr>
              <w:pStyle w:val="Compact"/>
              <w:ind w:firstLineChars="0" w:firstLine="0"/>
            </w:pPr>
            <w:r w:rsidRPr="00E84918">
              <w:rPr>
                <w:rFonts w:eastAsia="宋体" w:hint="eastAsia"/>
                <w:sz w:val="21"/>
                <w:szCs w:val="21"/>
              </w:rPr>
              <w:t>变分自编码器与向量运算</w:t>
            </w:r>
          </w:p>
        </w:tc>
        <w:tc>
          <w:tcPr>
            <w:tcW w:w="2184" w:type="dxa"/>
          </w:tcPr>
          <w:p w14:paraId="541488F1" w14:textId="77777777" w:rsidR="009239A3" w:rsidRDefault="00000000" w:rsidP="00E84918">
            <w:pPr>
              <w:pStyle w:val="Compact"/>
              <w:ind w:firstLineChars="0" w:firstLine="0"/>
            </w:pPr>
            <w:r w:rsidRPr="00E84918">
              <w:rPr>
                <w:rFonts w:eastAsia="宋体" w:hint="eastAsia"/>
                <w:sz w:val="21"/>
                <w:szCs w:val="21"/>
              </w:rPr>
              <w:t>面向细胞状态而非聚合统计量</w:t>
            </w:r>
          </w:p>
        </w:tc>
      </w:tr>
      <w:tr w:rsidR="009239A3" w14:paraId="7EEEC296" w14:textId="77777777" w:rsidTr="00E84918">
        <w:trPr>
          <w:cantSplit/>
          <w:jc w:val="center"/>
        </w:trPr>
        <w:tc>
          <w:tcPr>
            <w:tcW w:w="2184" w:type="dxa"/>
          </w:tcPr>
          <w:p w14:paraId="675DD6BF" w14:textId="77777777" w:rsidR="009239A3" w:rsidRDefault="00000000" w:rsidP="00E84918">
            <w:pPr>
              <w:pStyle w:val="Compact"/>
              <w:ind w:firstLineChars="0" w:firstLine="0"/>
            </w:pPr>
            <w:r w:rsidRPr="00E84918">
              <w:rPr>
                <w:rFonts w:eastAsia="宋体"/>
                <w:sz w:val="21"/>
                <w:szCs w:val="21"/>
              </w:rPr>
              <w:lastRenderedPageBreak/>
              <w:t>CellOT[10]</w:t>
            </w:r>
          </w:p>
        </w:tc>
        <w:tc>
          <w:tcPr>
            <w:tcW w:w="1365" w:type="dxa"/>
          </w:tcPr>
          <w:p w14:paraId="16043E32" w14:textId="77777777" w:rsidR="009239A3" w:rsidRDefault="00000000" w:rsidP="00E84918">
            <w:pPr>
              <w:pStyle w:val="Compact"/>
              <w:ind w:firstLineChars="0" w:firstLine="0"/>
            </w:pPr>
            <w:r w:rsidRPr="00E84918">
              <w:rPr>
                <w:rFonts w:eastAsia="宋体" w:hint="eastAsia"/>
                <w:sz w:val="21"/>
                <w:szCs w:val="21"/>
              </w:rPr>
              <w:t>单细胞分布映射</w:t>
            </w:r>
          </w:p>
        </w:tc>
        <w:tc>
          <w:tcPr>
            <w:tcW w:w="2184" w:type="dxa"/>
          </w:tcPr>
          <w:p w14:paraId="3BD2D1B7" w14:textId="77777777" w:rsidR="009239A3" w:rsidRDefault="00000000" w:rsidP="00E84918">
            <w:pPr>
              <w:pStyle w:val="Compact"/>
              <w:ind w:firstLineChars="0" w:firstLine="0"/>
            </w:pPr>
            <w:r w:rsidRPr="00E84918">
              <w:rPr>
                <w:rFonts w:eastAsia="宋体" w:hint="eastAsia"/>
                <w:sz w:val="21"/>
                <w:szCs w:val="21"/>
              </w:rPr>
              <w:t>最优传输描述未配对状态</w:t>
            </w:r>
          </w:p>
        </w:tc>
        <w:tc>
          <w:tcPr>
            <w:tcW w:w="2184" w:type="dxa"/>
          </w:tcPr>
          <w:p w14:paraId="21C4333F" w14:textId="77777777" w:rsidR="009239A3" w:rsidRDefault="00000000" w:rsidP="00E84918">
            <w:pPr>
              <w:pStyle w:val="Compact"/>
              <w:ind w:firstLineChars="0" w:firstLine="0"/>
            </w:pPr>
            <w:r w:rsidRPr="00E84918">
              <w:rPr>
                <w:rFonts w:eastAsia="宋体" w:hint="eastAsia"/>
                <w:sz w:val="21"/>
                <w:szCs w:val="21"/>
              </w:rPr>
              <w:t>面向分布，输出粒度不同</w:t>
            </w:r>
          </w:p>
        </w:tc>
      </w:tr>
      <w:tr w:rsidR="009239A3" w14:paraId="6833EB19" w14:textId="77777777" w:rsidTr="00E84918">
        <w:trPr>
          <w:cantSplit/>
          <w:jc w:val="center"/>
        </w:trPr>
        <w:tc>
          <w:tcPr>
            <w:tcW w:w="2184" w:type="dxa"/>
          </w:tcPr>
          <w:p w14:paraId="28ABF85E" w14:textId="77777777" w:rsidR="009239A3" w:rsidRDefault="00000000" w:rsidP="00E84918">
            <w:pPr>
              <w:pStyle w:val="Compact"/>
              <w:ind w:firstLineChars="0" w:firstLine="0"/>
            </w:pPr>
            <w:r w:rsidRPr="00E84918">
              <w:rPr>
                <w:rFonts w:eastAsia="宋体"/>
                <w:sz w:val="21"/>
                <w:szCs w:val="21"/>
              </w:rPr>
              <w:t>GEARS[6]</w:t>
            </w:r>
          </w:p>
        </w:tc>
        <w:tc>
          <w:tcPr>
            <w:tcW w:w="1365" w:type="dxa"/>
          </w:tcPr>
          <w:p w14:paraId="6863FBFF" w14:textId="77777777" w:rsidR="009239A3" w:rsidRDefault="00000000" w:rsidP="00E84918">
            <w:pPr>
              <w:pStyle w:val="Compact"/>
              <w:ind w:firstLineChars="0" w:firstLine="0"/>
            </w:pPr>
            <w:r w:rsidRPr="00E84918">
              <w:rPr>
                <w:rFonts w:eastAsia="宋体" w:hint="eastAsia"/>
                <w:sz w:val="21"/>
                <w:szCs w:val="21"/>
              </w:rPr>
              <w:t>遗传扰动预测</w:t>
            </w:r>
          </w:p>
        </w:tc>
        <w:tc>
          <w:tcPr>
            <w:tcW w:w="2184" w:type="dxa"/>
          </w:tcPr>
          <w:p w14:paraId="5EC75B46" w14:textId="77777777" w:rsidR="009239A3" w:rsidRDefault="00000000" w:rsidP="00E84918">
            <w:pPr>
              <w:pStyle w:val="Compact"/>
              <w:ind w:firstLineChars="0" w:firstLine="0"/>
            </w:pPr>
            <w:r w:rsidRPr="00E84918">
              <w:rPr>
                <w:rFonts w:eastAsia="宋体" w:hint="eastAsia"/>
                <w:sz w:val="21"/>
                <w:szCs w:val="21"/>
              </w:rPr>
              <w:t>基因关系先验</w:t>
            </w:r>
          </w:p>
        </w:tc>
        <w:tc>
          <w:tcPr>
            <w:tcW w:w="2184" w:type="dxa"/>
          </w:tcPr>
          <w:p w14:paraId="21056D04" w14:textId="77777777" w:rsidR="009239A3" w:rsidRDefault="00000000" w:rsidP="00E84918">
            <w:pPr>
              <w:pStyle w:val="Compact"/>
              <w:ind w:firstLineChars="0" w:firstLine="0"/>
            </w:pPr>
            <w:r w:rsidRPr="00E84918">
              <w:rPr>
                <w:rFonts w:eastAsia="宋体" w:hint="eastAsia"/>
                <w:sz w:val="21"/>
                <w:szCs w:val="21"/>
              </w:rPr>
              <w:t>主要针对基因干预</w:t>
            </w:r>
          </w:p>
        </w:tc>
      </w:tr>
      <w:tr w:rsidR="009239A3" w14:paraId="2B96A2E3" w14:textId="77777777" w:rsidTr="00E84918">
        <w:trPr>
          <w:cantSplit/>
          <w:jc w:val="center"/>
        </w:trPr>
        <w:tc>
          <w:tcPr>
            <w:tcW w:w="2184" w:type="dxa"/>
          </w:tcPr>
          <w:p w14:paraId="2ACF0436" w14:textId="77777777" w:rsidR="009239A3" w:rsidRDefault="00000000" w:rsidP="00E84918">
            <w:pPr>
              <w:pStyle w:val="Compact"/>
              <w:ind w:firstLineChars="0" w:firstLine="0"/>
            </w:pPr>
            <w:r w:rsidRPr="00E84918">
              <w:rPr>
                <w:rFonts w:eastAsia="宋体"/>
                <w:sz w:val="21"/>
                <w:szCs w:val="21"/>
              </w:rPr>
              <w:t>Systema[7]</w:t>
            </w:r>
          </w:p>
        </w:tc>
        <w:tc>
          <w:tcPr>
            <w:tcW w:w="1365" w:type="dxa"/>
          </w:tcPr>
          <w:p w14:paraId="62E15532" w14:textId="77777777" w:rsidR="009239A3" w:rsidRDefault="00000000" w:rsidP="00E84918">
            <w:pPr>
              <w:pStyle w:val="Compact"/>
              <w:ind w:firstLineChars="0" w:firstLine="0"/>
            </w:pPr>
            <w:r w:rsidRPr="00E84918">
              <w:rPr>
                <w:rFonts w:eastAsia="宋体" w:hint="eastAsia"/>
                <w:sz w:val="21"/>
                <w:szCs w:val="21"/>
              </w:rPr>
              <w:t>扰动模型评价</w:t>
            </w:r>
          </w:p>
        </w:tc>
        <w:tc>
          <w:tcPr>
            <w:tcW w:w="2184" w:type="dxa"/>
          </w:tcPr>
          <w:p w14:paraId="798E473C" w14:textId="77777777" w:rsidR="009239A3" w:rsidRDefault="00000000" w:rsidP="00E84918">
            <w:pPr>
              <w:pStyle w:val="Compact"/>
              <w:ind w:firstLineChars="0" w:firstLine="0"/>
            </w:pPr>
            <w:r w:rsidRPr="00E84918">
              <w:rPr>
                <w:rFonts w:eastAsia="宋体" w:hint="eastAsia"/>
                <w:sz w:val="21"/>
                <w:szCs w:val="21"/>
              </w:rPr>
              <w:t>检验系统性变化与基线</w:t>
            </w:r>
          </w:p>
        </w:tc>
        <w:tc>
          <w:tcPr>
            <w:tcW w:w="2184" w:type="dxa"/>
          </w:tcPr>
          <w:p w14:paraId="624FD476" w14:textId="77777777" w:rsidR="009239A3" w:rsidRDefault="00000000" w:rsidP="00E84918">
            <w:pPr>
              <w:pStyle w:val="Compact"/>
              <w:ind w:firstLineChars="0" w:firstLine="0"/>
            </w:pPr>
            <w:r w:rsidRPr="00E84918">
              <w:rPr>
                <w:rFonts w:eastAsia="宋体" w:hint="eastAsia"/>
                <w:sz w:val="21"/>
                <w:szCs w:val="21"/>
              </w:rPr>
              <w:t>评价对象与药物比赛不同</w:t>
            </w:r>
          </w:p>
        </w:tc>
      </w:tr>
      <w:tr w:rsidR="009239A3" w14:paraId="155480E1" w14:textId="77777777" w:rsidTr="00E84918">
        <w:trPr>
          <w:cantSplit/>
          <w:jc w:val="center"/>
        </w:trPr>
        <w:tc>
          <w:tcPr>
            <w:tcW w:w="2184" w:type="dxa"/>
          </w:tcPr>
          <w:p w14:paraId="4CF3A725" w14:textId="77777777" w:rsidR="009239A3" w:rsidRDefault="00000000" w:rsidP="00E84918">
            <w:pPr>
              <w:pStyle w:val="Compact"/>
              <w:ind w:firstLineChars="0" w:firstLine="0"/>
            </w:pPr>
            <w:r w:rsidRPr="00E84918">
              <w:rPr>
                <w:rFonts w:eastAsia="宋体" w:hint="eastAsia"/>
                <w:sz w:val="21"/>
                <w:szCs w:val="21"/>
              </w:rPr>
              <w:t>双分支</w:t>
            </w:r>
            <w:r w:rsidRPr="00E84918">
              <w:rPr>
                <w:rFonts w:eastAsia="宋体" w:hint="eastAsia"/>
                <w:sz w:val="21"/>
                <w:szCs w:val="21"/>
              </w:rPr>
              <w:t>Transformer[8]</w:t>
            </w:r>
          </w:p>
        </w:tc>
        <w:tc>
          <w:tcPr>
            <w:tcW w:w="1365" w:type="dxa"/>
          </w:tcPr>
          <w:p w14:paraId="3A6017A0" w14:textId="77777777" w:rsidR="009239A3" w:rsidRDefault="00000000" w:rsidP="00E84918">
            <w:pPr>
              <w:pStyle w:val="Compact"/>
              <w:ind w:firstLineChars="0" w:firstLine="0"/>
            </w:pPr>
            <w:r w:rsidRPr="00E84918">
              <w:rPr>
                <w:rFonts w:eastAsia="宋体" w:hint="eastAsia"/>
                <w:sz w:val="21"/>
                <w:szCs w:val="21"/>
              </w:rPr>
              <w:t>药物扰动预测</w:t>
            </w:r>
          </w:p>
        </w:tc>
        <w:tc>
          <w:tcPr>
            <w:tcW w:w="2184" w:type="dxa"/>
          </w:tcPr>
          <w:p w14:paraId="13771F28" w14:textId="77777777" w:rsidR="009239A3" w:rsidRDefault="00000000" w:rsidP="00E84918">
            <w:pPr>
              <w:pStyle w:val="Compact"/>
              <w:ind w:firstLineChars="0" w:firstLine="0"/>
            </w:pPr>
            <w:r w:rsidRPr="00E84918">
              <w:rPr>
                <w:rFonts w:eastAsia="宋体" w:hint="eastAsia"/>
                <w:sz w:val="21"/>
                <w:szCs w:val="21"/>
              </w:rPr>
              <w:t>区分组合、药物和细胞泛化</w:t>
            </w:r>
          </w:p>
        </w:tc>
        <w:tc>
          <w:tcPr>
            <w:tcW w:w="2184" w:type="dxa"/>
          </w:tcPr>
          <w:p w14:paraId="5BF306B0" w14:textId="77777777" w:rsidR="009239A3" w:rsidRDefault="00000000" w:rsidP="00E84918">
            <w:pPr>
              <w:pStyle w:val="Compact"/>
              <w:ind w:firstLineChars="0" w:firstLine="0"/>
            </w:pPr>
            <w:r w:rsidRPr="00E84918">
              <w:rPr>
                <w:rFonts w:eastAsia="宋体" w:hint="eastAsia"/>
                <w:sz w:val="21"/>
                <w:szCs w:val="21"/>
              </w:rPr>
              <w:t>数据与实验条件不同</w:t>
            </w:r>
          </w:p>
        </w:tc>
      </w:tr>
      <w:tr w:rsidR="009239A3" w14:paraId="66C9B9E4" w14:textId="77777777" w:rsidTr="00E84918">
        <w:trPr>
          <w:cantSplit/>
          <w:jc w:val="center"/>
        </w:trPr>
        <w:tc>
          <w:tcPr>
            <w:tcW w:w="2184" w:type="dxa"/>
          </w:tcPr>
          <w:p w14:paraId="65E103A3" w14:textId="77777777" w:rsidR="009239A3" w:rsidRDefault="00000000" w:rsidP="00E84918">
            <w:pPr>
              <w:pStyle w:val="Compact"/>
              <w:ind w:firstLineChars="0" w:firstLine="0"/>
            </w:pPr>
            <w:r w:rsidRPr="00E84918">
              <w:rPr>
                <w:rFonts w:eastAsia="宋体"/>
                <w:sz w:val="21"/>
                <w:szCs w:val="21"/>
              </w:rPr>
              <w:t>Open Problems[11]</w:t>
            </w:r>
          </w:p>
        </w:tc>
        <w:tc>
          <w:tcPr>
            <w:tcW w:w="1365" w:type="dxa"/>
          </w:tcPr>
          <w:p w14:paraId="0455847F" w14:textId="77777777" w:rsidR="009239A3" w:rsidRDefault="00000000" w:rsidP="00E84918">
            <w:pPr>
              <w:pStyle w:val="Compact"/>
              <w:ind w:firstLineChars="0" w:firstLine="0"/>
            </w:pPr>
            <w:r w:rsidRPr="00E84918">
              <w:rPr>
                <w:rFonts w:eastAsia="宋体" w:hint="eastAsia"/>
                <w:sz w:val="21"/>
                <w:szCs w:val="21"/>
              </w:rPr>
              <w:t>药物扰动基准</w:t>
            </w:r>
          </w:p>
        </w:tc>
        <w:tc>
          <w:tcPr>
            <w:tcW w:w="2184" w:type="dxa"/>
          </w:tcPr>
          <w:p w14:paraId="5FC8AE69" w14:textId="77777777" w:rsidR="009239A3" w:rsidRDefault="00000000" w:rsidP="00E84918">
            <w:pPr>
              <w:pStyle w:val="Compact"/>
              <w:ind w:firstLineChars="0" w:firstLine="0"/>
            </w:pPr>
            <w:r w:rsidRPr="00E84918">
              <w:rPr>
                <w:rFonts w:eastAsia="宋体" w:hint="eastAsia"/>
                <w:sz w:val="21"/>
                <w:szCs w:val="21"/>
              </w:rPr>
              <w:t>明确任务与公开评价</w:t>
            </w:r>
          </w:p>
        </w:tc>
        <w:tc>
          <w:tcPr>
            <w:tcW w:w="2184" w:type="dxa"/>
          </w:tcPr>
          <w:p w14:paraId="30D7EDC7" w14:textId="77777777" w:rsidR="009239A3" w:rsidRDefault="00000000" w:rsidP="00E84918">
            <w:pPr>
              <w:pStyle w:val="Compact"/>
              <w:ind w:firstLineChars="0" w:firstLine="0"/>
            </w:pPr>
            <w:r w:rsidRPr="00E84918">
              <w:rPr>
                <w:rFonts w:eastAsia="宋体" w:hint="eastAsia"/>
                <w:sz w:val="21"/>
                <w:szCs w:val="21"/>
              </w:rPr>
              <w:t>官方隐藏测试与自建划分不同</w:t>
            </w:r>
          </w:p>
        </w:tc>
      </w:tr>
      <w:tr w:rsidR="009239A3" w14:paraId="661D3983" w14:textId="77777777" w:rsidTr="00E84918">
        <w:trPr>
          <w:cantSplit/>
          <w:jc w:val="center"/>
        </w:trPr>
        <w:tc>
          <w:tcPr>
            <w:tcW w:w="2184" w:type="dxa"/>
          </w:tcPr>
          <w:p w14:paraId="63ED4E6C" w14:textId="77777777" w:rsidR="009239A3" w:rsidRDefault="00000000" w:rsidP="00E84918">
            <w:pPr>
              <w:pStyle w:val="Compact"/>
              <w:ind w:firstLineChars="0" w:firstLine="0"/>
            </w:pPr>
            <w:r w:rsidRPr="00E84918">
              <w:rPr>
                <w:rFonts w:eastAsia="宋体" w:hint="eastAsia"/>
                <w:sz w:val="21"/>
                <w:szCs w:val="21"/>
              </w:rPr>
              <w:t>评价方法研究</w:t>
            </w:r>
            <w:r w:rsidRPr="00E84918">
              <w:rPr>
                <w:rFonts w:eastAsia="宋体" w:hint="eastAsia"/>
                <w:sz w:val="21"/>
                <w:szCs w:val="21"/>
              </w:rPr>
              <w:t>[1][2][3]</w:t>
            </w:r>
          </w:p>
        </w:tc>
        <w:tc>
          <w:tcPr>
            <w:tcW w:w="1365" w:type="dxa"/>
          </w:tcPr>
          <w:p w14:paraId="21E662F9" w14:textId="77777777" w:rsidR="009239A3" w:rsidRDefault="00000000" w:rsidP="00E84918">
            <w:pPr>
              <w:pStyle w:val="Compact"/>
              <w:ind w:firstLineChars="0" w:firstLine="0"/>
            </w:pPr>
            <w:r w:rsidRPr="00E84918">
              <w:rPr>
                <w:rFonts w:eastAsia="宋体" w:hint="eastAsia"/>
                <w:sz w:val="21"/>
                <w:szCs w:val="21"/>
              </w:rPr>
              <w:t>泛化、基线与指标</w:t>
            </w:r>
          </w:p>
        </w:tc>
        <w:tc>
          <w:tcPr>
            <w:tcW w:w="2184" w:type="dxa"/>
          </w:tcPr>
          <w:p w14:paraId="1E6FA6DA" w14:textId="77777777" w:rsidR="009239A3" w:rsidRDefault="00000000" w:rsidP="00E84918">
            <w:pPr>
              <w:pStyle w:val="Compact"/>
              <w:ind w:firstLineChars="0" w:firstLine="0"/>
            </w:pPr>
            <w:r w:rsidRPr="00E84918">
              <w:rPr>
                <w:rFonts w:eastAsia="宋体" w:hint="eastAsia"/>
                <w:sz w:val="21"/>
                <w:szCs w:val="21"/>
              </w:rPr>
              <w:t>多角度检查模型性能</w:t>
            </w:r>
          </w:p>
        </w:tc>
        <w:tc>
          <w:tcPr>
            <w:tcW w:w="2184" w:type="dxa"/>
          </w:tcPr>
          <w:p w14:paraId="3C60BC1B" w14:textId="77777777" w:rsidR="009239A3" w:rsidRDefault="00000000" w:rsidP="00E84918">
            <w:pPr>
              <w:pStyle w:val="Compact"/>
              <w:ind w:firstLineChars="0" w:firstLine="0"/>
            </w:pPr>
            <w:r w:rsidRPr="00E84918">
              <w:rPr>
                <w:rFonts w:eastAsia="宋体" w:hint="eastAsia"/>
                <w:sz w:val="21"/>
                <w:szCs w:val="21"/>
              </w:rPr>
              <w:t>研究范围与目标存在差异</w:t>
            </w:r>
          </w:p>
        </w:tc>
      </w:tr>
    </w:tbl>
    <w:p w14:paraId="0A345167" w14:textId="77777777" w:rsidR="009239A3" w:rsidRDefault="00000000">
      <w:pPr>
        <w:pStyle w:val="ad"/>
        <w:spacing w:line="400" w:lineRule="exact"/>
        <w:ind w:firstLine="480"/>
      </w:pPr>
      <w:r>
        <w:rPr>
          <w:rFonts w:hint="eastAsia"/>
        </w:rPr>
        <w:t>上述工作的共同启示是：模型比较必须先明确“测试对象与训练对象有何不同”。在已见药物和细胞类型的新组合上，模型可以利用两者的训练信息；而当药物完全未见过时，仅有类别编号无法支持合理外推，需要分子描述符或知识图谱等外部相似性信息，</w:t>
      </w:r>
      <w:r>
        <w:rPr>
          <w:rFonts w:hint="eastAsia"/>
        </w:rPr>
        <w:t>TxPert</w:t>
      </w:r>
      <w:r>
        <w:rPr>
          <w:rFonts w:hint="eastAsia"/>
        </w:rPr>
        <w:t>等即从多个知识图谱角度建模转录扰动效应</w:t>
      </w:r>
      <w:r>
        <w:rPr>
          <w:rFonts w:hint="eastAsia"/>
          <w:vertAlign w:val="superscript"/>
        </w:rPr>
        <w:t>[13]</w:t>
      </w:r>
      <w:r>
        <w:rPr>
          <w:rFonts w:hint="eastAsia"/>
        </w:rPr>
        <w:t>。这些信息也可能存在覆盖不均、更新滞后等问题，且引入外部知识不能替代严格的未知药物留出实验。</w:t>
      </w:r>
    </w:p>
    <w:p w14:paraId="142384BB" w14:textId="77777777" w:rsidR="009239A3" w:rsidRDefault="00000000">
      <w:pPr>
        <w:pStyle w:val="1"/>
      </w:pPr>
      <w:bookmarkStart w:id="8" w:name="数据与问题描述"/>
      <w:bookmarkEnd w:id="4"/>
      <w:bookmarkEnd w:id="7"/>
      <w:r>
        <w:rPr>
          <w:rFonts w:eastAsia="黑体"/>
          <w:szCs w:val="30"/>
        </w:rPr>
        <w:t xml:space="preserve">2 </w:t>
      </w:r>
      <w:r>
        <w:rPr>
          <w:rFonts w:eastAsia="黑体" w:hint="eastAsia"/>
          <w:szCs w:val="30"/>
        </w:rPr>
        <w:t>数据与问题描述</w:t>
      </w:r>
    </w:p>
    <w:p w14:paraId="31A7C922" w14:textId="77777777" w:rsidR="009239A3" w:rsidRDefault="00000000">
      <w:pPr>
        <w:pStyle w:val="2"/>
      </w:pPr>
      <w:bookmarkStart w:id="9" w:name="数据来源与构成"/>
      <w:r>
        <w:t xml:space="preserve">2.1 </w:t>
      </w:r>
      <w:r>
        <w:rPr>
          <w:rFonts w:hint="eastAsia"/>
        </w:rPr>
        <w:t>数据来源与构成</w:t>
      </w:r>
    </w:p>
    <w:p w14:paraId="0CDBF6F8" w14:textId="77777777" w:rsidR="009239A3" w:rsidRDefault="00000000">
      <w:pPr>
        <w:spacing w:line="400" w:lineRule="exact"/>
        <w:ind w:firstLine="480"/>
      </w:pPr>
      <w:r>
        <w:rPr>
          <w:rFonts w:hint="eastAsia"/>
        </w:rPr>
        <w:t>本文使用</w:t>
      </w:r>
      <w:r>
        <w:rPr>
          <w:rFonts w:hint="eastAsia"/>
        </w:rPr>
        <w:t>Open</w:t>
      </w:r>
      <w:r>
        <w:t xml:space="preserve"> Problems – Single-Cell </w:t>
      </w:r>
      <w:r>
        <w:rPr>
          <w:rFonts w:hint="eastAsia"/>
        </w:rPr>
        <w:t>Perturbations</w:t>
      </w:r>
      <w:r>
        <w:rPr>
          <w:rFonts w:hint="eastAsia"/>
        </w:rPr>
        <w:t>竞赛公开训练数据</w:t>
      </w:r>
      <w:r>
        <w:rPr>
          <w:rFonts w:hint="eastAsia"/>
          <w:vertAlign w:val="superscript"/>
        </w:rPr>
        <w:t>[11]</w:t>
      </w:r>
      <w:r>
        <w:rPr>
          <w:rFonts w:hint="eastAsia"/>
        </w:rPr>
        <w:t>。据主办方说明，实验测量了人外周血单个核细胞（</w:t>
      </w:r>
      <w:r>
        <w:rPr>
          <w:rFonts w:hint="eastAsia"/>
        </w:rPr>
        <w:t>PBMC</w:t>
      </w:r>
      <w:r>
        <w:rPr>
          <w:rFonts w:hint="eastAsia"/>
        </w:rPr>
        <w:t>）经小分子处理后的转录响应</w:t>
      </w:r>
      <w:r>
        <w:rPr>
          <w:rFonts w:hint="eastAsia"/>
          <w:vertAlign w:val="superscript"/>
        </w:rPr>
        <w:t>[12]</w:t>
      </w:r>
      <w:r>
        <w:rPr>
          <w:rFonts w:hint="eastAsia"/>
        </w:rPr>
        <w:t>。训练文件</w:t>
      </w:r>
      <w:r>
        <w:rPr>
          <w:rFonts w:hint="eastAsia"/>
        </w:rPr>
        <w:t>de_train.parquet</w:t>
      </w:r>
      <w:r>
        <w:rPr>
          <w:rFonts w:hint="eastAsia"/>
        </w:rPr>
        <w:t>共</w:t>
      </w:r>
      <w:r>
        <w:rPr>
          <w:rFonts w:hint="eastAsia"/>
        </w:rPr>
        <w:t>614</w:t>
      </w:r>
      <w:r>
        <w:rPr>
          <w:rFonts w:hint="eastAsia"/>
        </w:rPr>
        <w:t>行、</w:t>
      </w:r>
      <w:r>
        <w:rPr>
          <w:rFonts w:hint="eastAsia"/>
        </w:rPr>
        <w:t>18216</w:t>
      </w:r>
      <w:r>
        <w:rPr>
          <w:rFonts w:hint="eastAsia"/>
        </w:rPr>
        <w:t>列，其中</w:t>
      </w:r>
      <w:r>
        <w:rPr>
          <w:rFonts w:hint="eastAsia"/>
        </w:rPr>
        <w:t>18211</w:t>
      </w:r>
      <w:r>
        <w:rPr>
          <w:rFonts w:hint="eastAsia"/>
        </w:rPr>
        <w:t>列为基因响应目标，</w:t>
      </w:r>
      <w:r>
        <w:rPr>
          <w:rFonts w:hint="eastAsia"/>
        </w:rPr>
        <w:t>5</w:t>
      </w:r>
      <w:r>
        <w:rPr>
          <w:rFonts w:hint="eastAsia"/>
        </w:rPr>
        <w:t>列为元数据；文件无缺失值，也无重复的细胞类型—药物组合。数据涉及</w:t>
      </w:r>
      <w:r>
        <w:rPr>
          <w:rFonts w:hint="eastAsia"/>
        </w:rPr>
        <w:t>146</w:t>
      </w:r>
      <w:r>
        <w:rPr>
          <w:rFonts w:hint="eastAsia"/>
        </w:rPr>
        <w:t>种小分子与</w:t>
      </w:r>
      <w:r>
        <w:rPr>
          <w:rFonts w:hint="eastAsia"/>
        </w:rPr>
        <w:t>6</w:t>
      </w:r>
      <w:r>
        <w:rPr>
          <w:rFonts w:hint="eastAsia"/>
        </w:rPr>
        <w:t>类细胞，各类细胞的组合覆盖明显不均衡，见表</w:t>
      </w:r>
      <w:r>
        <w:rPr>
          <w:rFonts w:hint="eastAsia"/>
        </w:rPr>
        <w:t>2-1</w:t>
      </w:r>
      <w:r>
        <w:rPr>
          <w:rFonts w:hint="eastAsia"/>
        </w:rPr>
        <w:t>与图</w:t>
      </w:r>
      <w:r>
        <w:rPr>
          <w:rFonts w:hint="eastAsia"/>
        </w:rPr>
        <w:t>2-1</w:t>
      </w:r>
      <w:r>
        <w:rPr>
          <w:rFonts w:hint="eastAsia"/>
        </w:rPr>
        <w:t>。</w:t>
      </w:r>
    </w:p>
    <w:p w14:paraId="6D9E44DC" w14:textId="77777777" w:rsidR="009239A3" w:rsidRDefault="00000000">
      <w:pPr>
        <w:pStyle w:val="ad"/>
        <w:keepNext/>
        <w:spacing w:line="400" w:lineRule="exact"/>
        <w:ind w:firstLineChars="0" w:firstLine="0"/>
        <w:jc w:val="center"/>
      </w:pPr>
      <w:r>
        <w:rPr>
          <w:rFonts w:eastAsia="黑体" w:hint="eastAsia"/>
          <w:sz w:val="21"/>
          <w:szCs w:val="21"/>
        </w:rPr>
        <w:t>表</w:t>
      </w:r>
      <w:r>
        <w:rPr>
          <w:rFonts w:eastAsia="黑体" w:hint="eastAsia"/>
          <w:sz w:val="21"/>
          <w:szCs w:val="21"/>
        </w:rPr>
        <w:t>2-1</w:t>
      </w:r>
      <w:r>
        <w:rPr>
          <w:rFonts w:eastAsia="黑体"/>
          <w:sz w:val="21"/>
          <w:szCs w:val="21"/>
        </w:rPr>
        <w:t xml:space="preserve"> </w:t>
      </w:r>
      <w:r>
        <w:rPr>
          <w:rFonts w:eastAsia="黑体" w:hint="eastAsia"/>
          <w:sz w:val="21"/>
          <w:szCs w:val="21"/>
        </w:rPr>
        <w:t>训练数据构成</w:t>
      </w:r>
    </w:p>
    <w:tbl>
      <w:tblPr>
        <w:tblW w:w="7920" w:type="dxa"/>
        <w:jc w:val="center"/>
        <w:tblBorders>
          <w:top w:val="single" w:sz="12" w:space="0" w:color="auto"/>
          <w:bottom w:val="single" w:sz="12" w:space="0" w:color="auto"/>
        </w:tblBorders>
        <w:tblLook w:val="0020" w:firstRow="1" w:lastRow="0" w:firstColumn="0" w:lastColumn="0" w:noHBand="0" w:noVBand="0"/>
      </w:tblPr>
      <w:tblGrid>
        <w:gridCol w:w="2825"/>
        <w:gridCol w:w="1410"/>
        <w:gridCol w:w="2275"/>
        <w:gridCol w:w="1410"/>
      </w:tblGrid>
      <w:tr w:rsidR="009239A3" w14:paraId="223EA5BD" w14:textId="77777777" w:rsidTr="00E84918">
        <w:trPr>
          <w:cantSplit/>
          <w:tblHeader/>
          <w:jc w:val="center"/>
        </w:trPr>
        <w:tc>
          <w:tcPr>
            <w:tcW w:w="0" w:type="auto"/>
            <w:tcBorders>
              <w:bottom w:val="single" w:sz="6" w:space="0" w:color="auto"/>
            </w:tcBorders>
            <w:vAlign w:val="bottom"/>
          </w:tcPr>
          <w:p w14:paraId="6BC491AC" w14:textId="77777777" w:rsidR="009239A3" w:rsidRDefault="00000000" w:rsidP="00E84918">
            <w:pPr>
              <w:pStyle w:val="Compact"/>
              <w:ind w:firstLineChars="0" w:firstLine="0"/>
            </w:pPr>
            <w:r w:rsidRPr="00E84918">
              <w:rPr>
                <w:rFonts w:eastAsia="黑体" w:hint="eastAsia"/>
                <w:sz w:val="21"/>
                <w:szCs w:val="21"/>
              </w:rPr>
              <w:t>细胞类型</w:t>
            </w:r>
          </w:p>
        </w:tc>
        <w:tc>
          <w:tcPr>
            <w:tcW w:w="0" w:type="auto"/>
            <w:tcBorders>
              <w:bottom w:val="single" w:sz="6" w:space="0" w:color="auto"/>
            </w:tcBorders>
            <w:vAlign w:val="bottom"/>
          </w:tcPr>
          <w:p w14:paraId="6F156719" w14:textId="77777777" w:rsidR="009239A3" w:rsidRDefault="00000000" w:rsidP="00E84918">
            <w:pPr>
              <w:pStyle w:val="Compact"/>
              <w:ind w:firstLineChars="0" w:firstLine="0"/>
              <w:jc w:val="right"/>
            </w:pPr>
            <w:r w:rsidRPr="00E84918">
              <w:rPr>
                <w:rFonts w:eastAsia="黑体" w:hint="eastAsia"/>
                <w:sz w:val="21"/>
                <w:szCs w:val="21"/>
              </w:rPr>
              <w:t>组合数</w:t>
            </w:r>
          </w:p>
        </w:tc>
        <w:tc>
          <w:tcPr>
            <w:tcW w:w="0" w:type="auto"/>
            <w:tcBorders>
              <w:bottom w:val="single" w:sz="6" w:space="0" w:color="auto"/>
            </w:tcBorders>
            <w:vAlign w:val="bottom"/>
          </w:tcPr>
          <w:p w14:paraId="23210E6A" w14:textId="77777777" w:rsidR="009239A3" w:rsidRDefault="00000000" w:rsidP="00E84918">
            <w:pPr>
              <w:pStyle w:val="Compact"/>
              <w:ind w:firstLineChars="0" w:firstLine="0"/>
            </w:pPr>
            <w:r w:rsidRPr="00E84918">
              <w:rPr>
                <w:rFonts w:eastAsia="黑体" w:hint="eastAsia"/>
                <w:sz w:val="21"/>
                <w:szCs w:val="21"/>
              </w:rPr>
              <w:t>细胞类型</w:t>
            </w:r>
          </w:p>
        </w:tc>
        <w:tc>
          <w:tcPr>
            <w:tcW w:w="0" w:type="auto"/>
            <w:tcBorders>
              <w:bottom w:val="single" w:sz="6" w:space="0" w:color="auto"/>
            </w:tcBorders>
            <w:vAlign w:val="bottom"/>
          </w:tcPr>
          <w:p w14:paraId="4632B460" w14:textId="77777777" w:rsidR="009239A3" w:rsidRDefault="00000000" w:rsidP="00E84918">
            <w:pPr>
              <w:pStyle w:val="Compact"/>
              <w:ind w:firstLineChars="0" w:firstLine="0"/>
              <w:jc w:val="right"/>
            </w:pPr>
            <w:r w:rsidRPr="00E84918">
              <w:rPr>
                <w:rFonts w:eastAsia="黑体" w:hint="eastAsia"/>
                <w:sz w:val="21"/>
                <w:szCs w:val="21"/>
              </w:rPr>
              <w:t>组合数</w:t>
            </w:r>
          </w:p>
        </w:tc>
      </w:tr>
      <w:tr w:rsidR="009239A3" w14:paraId="3582A528" w14:textId="77777777" w:rsidTr="00E84918">
        <w:trPr>
          <w:cantSplit/>
          <w:jc w:val="center"/>
        </w:trPr>
        <w:tc>
          <w:tcPr>
            <w:tcW w:w="0" w:type="auto"/>
          </w:tcPr>
          <w:p w14:paraId="5868F57C" w14:textId="77777777" w:rsidR="009239A3" w:rsidRDefault="00000000" w:rsidP="00E84918">
            <w:pPr>
              <w:pStyle w:val="Compact"/>
              <w:ind w:firstLineChars="0" w:firstLine="0"/>
            </w:pPr>
            <w:r w:rsidRPr="00E84918">
              <w:rPr>
                <w:rFonts w:eastAsia="宋体"/>
                <w:sz w:val="21"/>
                <w:szCs w:val="21"/>
              </w:rPr>
              <w:t>NK cells</w:t>
            </w:r>
          </w:p>
        </w:tc>
        <w:tc>
          <w:tcPr>
            <w:tcW w:w="0" w:type="auto"/>
          </w:tcPr>
          <w:p w14:paraId="4D9E8E3B" w14:textId="77777777" w:rsidR="009239A3" w:rsidRDefault="00000000" w:rsidP="00E84918">
            <w:pPr>
              <w:pStyle w:val="Compact"/>
              <w:ind w:firstLineChars="0" w:firstLine="0"/>
              <w:jc w:val="right"/>
            </w:pPr>
            <w:r w:rsidRPr="00E84918">
              <w:rPr>
                <w:rFonts w:eastAsia="宋体"/>
                <w:sz w:val="21"/>
                <w:szCs w:val="21"/>
              </w:rPr>
              <w:t>146</w:t>
            </w:r>
          </w:p>
        </w:tc>
        <w:tc>
          <w:tcPr>
            <w:tcW w:w="0" w:type="auto"/>
          </w:tcPr>
          <w:p w14:paraId="56C354C2" w14:textId="77777777" w:rsidR="009239A3" w:rsidRDefault="00000000" w:rsidP="00E84918">
            <w:pPr>
              <w:pStyle w:val="Compact"/>
              <w:ind w:firstLineChars="0" w:firstLine="0"/>
            </w:pPr>
            <w:r w:rsidRPr="00E84918">
              <w:rPr>
                <w:rFonts w:eastAsia="宋体"/>
                <w:sz w:val="21"/>
                <w:szCs w:val="21"/>
              </w:rPr>
              <w:t>T cells CD8+</w:t>
            </w:r>
          </w:p>
        </w:tc>
        <w:tc>
          <w:tcPr>
            <w:tcW w:w="0" w:type="auto"/>
          </w:tcPr>
          <w:p w14:paraId="1E9782D3" w14:textId="77777777" w:rsidR="009239A3" w:rsidRDefault="00000000" w:rsidP="00E84918">
            <w:pPr>
              <w:pStyle w:val="Compact"/>
              <w:ind w:firstLineChars="0" w:firstLine="0"/>
              <w:jc w:val="right"/>
            </w:pPr>
            <w:r w:rsidRPr="00E84918">
              <w:rPr>
                <w:rFonts w:eastAsia="宋体"/>
                <w:sz w:val="21"/>
                <w:szCs w:val="21"/>
              </w:rPr>
              <w:t>142</w:t>
            </w:r>
          </w:p>
        </w:tc>
      </w:tr>
      <w:tr w:rsidR="009239A3" w14:paraId="493FA032" w14:textId="77777777" w:rsidTr="00E84918">
        <w:trPr>
          <w:cantSplit/>
          <w:jc w:val="center"/>
        </w:trPr>
        <w:tc>
          <w:tcPr>
            <w:tcW w:w="0" w:type="auto"/>
          </w:tcPr>
          <w:p w14:paraId="7006B476" w14:textId="77777777" w:rsidR="009239A3" w:rsidRDefault="00000000" w:rsidP="00E84918">
            <w:pPr>
              <w:pStyle w:val="Compact"/>
              <w:ind w:firstLineChars="0" w:firstLine="0"/>
            </w:pPr>
            <w:r w:rsidRPr="00E84918">
              <w:rPr>
                <w:rFonts w:eastAsia="宋体"/>
                <w:sz w:val="21"/>
                <w:szCs w:val="21"/>
              </w:rPr>
              <w:t>T cells CD4+</w:t>
            </w:r>
          </w:p>
        </w:tc>
        <w:tc>
          <w:tcPr>
            <w:tcW w:w="0" w:type="auto"/>
          </w:tcPr>
          <w:p w14:paraId="4C461744" w14:textId="77777777" w:rsidR="009239A3" w:rsidRDefault="00000000" w:rsidP="00E84918">
            <w:pPr>
              <w:pStyle w:val="Compact"/>
              <w:ind w:firstLineChars="0" w:firstLine="0"/>
              <w:jc w:val="right"/>
            </w:pPr>
            <w:r w:rsidRPr="00E84918">
              <w:rPr>
                <w:rFonts w:eastAsia="宋体"/>
                <w:sz w:val="21"/>
                <w:szCs w:val="21"/>
              </w:rPr>
              <w:t>146</w:t>
            </w:r>
          </w:p>
        </w:tc>
        <w:tc>
          <w:tcPr>
            <w:tcW w:w="0" w:type="auto"/>
          </w:tcPr>
          <w:p w14:paraId="37F7640B" w14:textId="77777777" w:rsidR="009239A3" w:rsidRDefault="00000000" w:rsidP="00E84918">
            <w:pPr>
              <w:pStyle w:val="Compact"/>
              <w:ind w:firstLineChars="0" w:firstLine="0"/>
            </w:pPr>
            <w:r w:rsidRPr="00E84918">
              <w:rPr>
                <w:rFonts w:eastAsia="宋体"/>
                <w:sz w:val="21"/>
                <w:szCs w:val="21"/>
              </w:rPr>
              <w:t>B cells</w:t>
            </w:r>
          </w:p>
        </w:tc>
        <w:tc>
          <w:tcPr>
            <w:tcW w:w="0" w:type="auto"/>
          </w:tcPr>
          <w:p w14:paraId="28C5D9C2" w14:textId="77777777" w:rsidR="009239A3" w:rsidRDefault="00000000" w:rsidP="00E84918">
            <w:pPr>
              <w:pStyle w:val="Compact"/>
              <w:ind w:firstLineChars="0" w:firstLine="0"/>
              <w:jc w:val="right"/>
            </w:pPr>
            <w:r w:rsidRPr="00E84918">
              <w:rPr>
                <w:rFonts w:eastAsia="宋体"/>
                <w:sz w:val="21"/>
                <w:szCs w:val="21"/>
              </w:rPr>
              <w:t>17</w:t>
            </w:r>
          </w:p>
        </w:tc>
      </w:tr>
      <w:tr w:rsidR="009239A3" w14:paraId="74D7E458" w14:textId="77777777" w:rsidTr="00E84918">
        <w:trPr>
          <w:cantSplit/>
          <w:jc w:val="center"/>
        </w:trPr>
        <w:tc>
          <w:tcPr>
            <w:tcW w:w="0" w:type="auto"/>
          </w:tcPr>
          <w:p w14:paraId="28F18B43" w14:textId="77777777" w:rsidR="009239A3" w:rsidRDefault="00000000" w:rsidP="00E84918">
            <w:pPr>
              <w:pStyle w:val="Compact"/>
              <w:ind w:firstLineChars="0" w:firstLine="0"/>
            </w:pPr>
            <w:r w:rsidRPr="00E84918">
              <w:rPr>
                <w:rFonts w:eastAsia="宋体"/>
                <w:sz w:val="21"/>
                <w:szCs w:val="21"/>
              </w:rPr>
              <w:t>T regulatory cells</w:t>
            </w:r>
          </w:p>
        </w:tc>
        <w:tc>
          <w:tcPr>
            <w:tcW w:w="0" w:type="auto"/>
          </w:tcPr>
          <w:p w14:paraId="55784ECC" w14:textId="77777777" w:rsidR="009239A3" w:rsidRDefault="00000000" w:rsidP="00E84918">
            <w:pPr>
              <w:pStyle w:val="Compact"/>
              <w:ind w:firstLineChars="0" w:firstLine="0"/>
              <w:jc w:val="right"/>
            </w:pPr>
            <w:r w:rsidRPr="00E84918">
              <w:rPr>
                <w:rFonts w:eastAsia="宋体"/>
                <w:sz w:val="21"/>
                <w:szCs w:val="21"/>
              </w:rPr>
              <w:t>146</w:t>
            </w:r>
          </w:p>
        </w:tc>
        <w:tc>
          <w:tcPr>
            <w:tcW w:w="0" w:type="auto"/>
          </w:tcPr>
          <w:p w14:paraId="0373D090" w14:textId="77777777" w:rsidR="009239A3" w:rsidRDefault="00000000" w:rsidP="00E84918">
            <w:pPr>
              <w:pStyle w:val="Compact"/>
              <w:ind w:firstLineChars="0" w:firstLine="0"/>
            </w:pPr>
            <w:r w:rsidRPr="00E84918">
              <w:rPr>
                <w:rFonts w:eastAsia="宋体"/>
                <w:sz w:val="21"/>
                <w:szCs w:val="21"/>
              </w:rPr>
              <w:t>Myeloid cells</w:t>
            </w:r>
          </w:p>
        </w:tc>
        <w:tc>
          <w:tcPr>
            <w:tcW w:w="0" w:type="auto"/>
          </w:tcPr>
          <w:p w14:paraId="0D14DFBC" w14:textId="77777777" w:rsidR="009239A3" w:rsidRDefault="00000000" w:rsidP="00E84918">
            <w:pPr>
              <w:pStyle w:val="Compact"/>
              <w:ind w:firstLineChars="0" w:firstLine="0"/>
              <w:jc w:val="right"/>
            </w:pPr>
            <w:r w:rsidRPr="00E84918">
              <w:rPr>
                <w:rFonts w:eastAsia="宋体"/>
                <w:sz w:val="21"/>
                <w:szCs w:val="21"/>
              </w:rPr>
              <w:t>17</w:t>
            </w:r>
          </w:p>
        </w:tc>
      </w:tr>
    </w:tbl>
    <w:p w14:paraId="195FF4E3" w14:textId="1249E2CD" w:rsidR="009239A3" w:rsidRDefault="00E84918">
      <w:pPr>
        <w:pStyle w:val="ad"/>
        <w:ind w:firstLineChars="0" w:firstLine="0"/>
        <w:jc w:val="center"/>
      </w:pPr>
      <w:r w:rsidRPr="00AD62A7">
        <w:rPr>
          <w:noProof/>
        </w:rPr>
        <w:lastRenderedPageBreak/>
        <w:pict w14:anchorId="4A226617">
          <v:shape id="_x0000_i1143" type="#_x0000_t75" alt="各细胞类型组合数量" style="width:333.5pt;height:196.5pt;visibility:visible;mso-wrap-style:square">
            <v:imagedata r:id="rId12" o:title="各细胞类型组合数量"/>
          </v:shape>
        </w:pict>
      </w:r>
    </w:p>
    <w:p w14:paraId="1142781E" w14:textId="77777777" w:rsidR="009239A3" w:rsidRDefault="00000000">
      <w:pPr>
        <w:pStyle w:val="ad"/>
        <w:spacing w:line="400" w:lineRule="exact"/>
        <w:ind w:firstLineChars="0" w:firstLine="0"/>
        <w:jc w:val="center"/>
      </w:pPr>
      <w:r>
        <w:rPr>
          <w:rFonts w:eastAsia="黑体" w:hint="eastAsia"/>
          <w:sz w:val="21"/>
          <w:szCs w:val="21"/>
        </w:rPr>
        <w:t>图</w:t>
      </w:r>
      <w:r>
        <w:rPr>
          <w:rFonts w:eastAsia="黑体" w:hint="eastAsia"/>
          <w:sz w:val="21"/>
          <w:szCs w:val="21"/>
        </w:rPr>
        <w:t>2-1</w:t>
      </w:r>
      <w:r>
        <w:rPr>
          <w:rFonts w:eastAsia="黑体"/>
          <w:sz w:val="21"/>
          <w:szCs w:val="21"/>
        </w:rPr>
        <w:t xml:space="preserve"> </w:t>
      </w:r>
      <w:r>
        <w:rPr>
          <w:rFonts w:eastAsia="黑体" w:hint="eastAsia"/>
          <w:sz w:val="21"/>
          <w:szCs w:val="21"/>
        </w:rPr>
        <w:t>数据集中各细胞类型对应的药物组合数量</w:t>
      </w:r>
    </w:p>
    <w:p w14:paraId="3E06CD99" w14:textId="77777777" w:rsidR="009239A3" w:rsidRDefault="00000000">
      <w:pPr>
        <w:pStyle w:val="ad"/>
        <w:spacing w:line="400" w:lineRule="exact"/>
        <w:ind w:firstLine="480"/>
      </w:pPr>
      <w:r>
        <w:rPr>
          <w:rFonts w:hint="eastAsia"/>
        </w:rPr>
        <w:t>B</w:t>
      </w:r>
      <w:r>
        <w:rPr>
          <w:rFonts w:hint="eastAsia"/>
        </w:rPr>
        <w:t>细胞和髓系细胞各仅有</w:t>
      </w:r>
      <w:r>
        <w:rPr>
          <w:rFonts w:hint="eastAsia"/>
        </w:rPr>
        <w:t>17</w:t>
      </w:r>
      <w:r>
        <w:rPr>
          <w:rFonts w:hint="eastAsia"/>
        </w:rPr>
        <w:t>个组合，类别效应的估计更容易受个别药物影响；同时，这种不均衡也决定了普通测试集中的平均误差主要由覆盖较多的细胞类型贡献。</w:t>
      </w:r>
    </w:p>
    <w:p w14:paraId="260A30FD" w14:textId="77777777" w:rsidR="009239A3" w:rsidRDefault="00000000">
      <w:pPr>
        <w:pStyle w:val="2"/>
      </w:pPr>
      <w:bookmarkStart w:id="10" w:name="问题形式化"/>
      <w:bookmarkEnd w:id="9"/>
      <w:r>
        <w:t xml:space="preserve">2.2 </w:t>
      </w:r>
      <w:r>
        <w:rPr>
          <w:rFonts w:hint="eastAsia"/>
        </w:rPr>
        <w:t>问题形式化</w:t>
      </w:r>
    </w:p>
    <w:p w14:paraId="70061B8B" w14:textId="0B0A4756" w:rsidR="009239A3" w:rsidRDefault="00000000">
      <w:pPr>
        <w:spacing w:line="400" w:lineRule="exact"/>
        <w:ind w:firstLine="480"/>
      </w:pPr>
      <w:r>
        <w:rPr>
          <w:rFonts w:hint="eastAsia"/>
        </w:rPr>
        <w:t>将数据表示为</w:t>
      </w:r>
      <w:r w:rsidR="00E84918" w:rsidRPr="00E84918">
        <w:fldChar w:fldCharType="begin"/>
      </w:r>
      <w:r w:rsidR="00E84918" w:rsidRPr="00E84918">
        <w:instrText xml:space="preserve"> QUOTE </w:instrText>
      </w:r>
      <w:r w:rsidR="00E84918" w:rsidRPr="00E84918">
        <w:rPr>
          <w:position w:val="-6"/>
        </w:rPr>
        <w:pict w14:anchorId="5F23C478">
          <v:shape id="_x0000_i1025" type="#_x0000_t75" style="width:98.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2D1C2E&quot;/&gt;&lt;wsp:rsid wsp:val=&quot;009239A3&quot;/&gt;&lt;wsp:rsid wsp:val=&quot;00E57170&quot;/&gt;&lt;wsp:rsid wsp:val=&quot;00E84918&quot;/&gt;&lt;/wsp:rsids&gt;&lt;/w:docPr&gt;&lt;w:body&gt;&lt;wx:sect&gt;&lt;w:p wsp:rsidR=&quot;002D1C2E&quot; wsp:rsidRDefault=&quot;002D1C2E&quot; wsp:rsidP=&quot;002D1C2E&quot;&gt;&lt;w:pPr&gt;&lt;w:ind w:first-line=&quot;480&quot;/&gt;&lt;/w:pPr&gt;&lt;m:oMathPara&gt;&lt;m:oMath&gt;&lt;m:r&gt;&lt;m:rPr&gt;&lt;m:scr m:val=&quot;script&quot;/&gt;&lt;m:sty m:val=&quot;p&quot;/&gt;&lt;/m:rPr&gt;&lt;w:rPr&gt;&lt;w:rFonts w:ascii=&quot;Cambria Math&quot; w:h-ansi=&quot;Cambria Math&quot;/&gt;&lt;wx:font wx:val=&quot;Cambria Math&quot;/&gt;&lt;/w:rPr&gt;&lt;m:t&gt;D={(&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m:rPr&gt;&lt;m:sty m:val=&quot;bi&quot;/&gt;&lt;/m:rPr&gt;&lt;w:rPr&gt;&lt;w:rFonts w:ascii=&quot;Cambria Math&quot; w:h-ansi=&quot;Cambria Math&quot;/&gt;&lt;wx:font wx:val=&quot;Cambria Math&quot;/&gt;&lt;w:b/&gt;&lt;w:i/&gt;&lt;/w:rPr&gt;&lt;m:t&gt;y&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sSubSup&gt;&lt;m:sSubSupPr&gt;&lt;m:ctrlPr&gt;&lt;w:rPr&gt;&lt;w:rFonts w:ascii=&quot;Cambria Math&quot; w:h-ansi=&quot;Cambria Math&quot;/&gt;&lt;wx:font wx:val=&quot;Cambria Math&quot;/&gt;&lt;/w:rPr&gt;&lt;/m:ctrlPr&gt;&lt;/m:sSubSupPr&gt;&lt;m:e&gt;&lt;m:r&gt;&lt;m:rPr&gt;&lt;m:sty m:val=&quot;p&quot;/&gt;&lt;/m:rPr&gt;&lt;w:rPr&gt;&lt;w:rFonts w:ascii=&quot;Cambria Math&quot; w:h-ansi=&quot;Cambria Math&quot;/&gt;&lt;wx:font wx:val=&quot;Cambria Math&quot;/&gt;&lt;/w:rPr&gt;&lt;m:t&gt;}&lt;/m:t&gt;&lt;/m:r&gt;&lt;/m:e&gt;&lt;m:sub&gt;&lt;m:r&gt;&lt;w:rPr&gt;&lt;w:rFonts w:ascii=&quot;Cambria Math&quot; w:h-ansi=&quot;Cambria Math&quot;/&gt;&lt;wx:font wx:val=&quot;Cambria Math&quot;/&gt;&lt;w:i/&gt;&lt;/w:rPr&gt;&lt;m:t&gt;i&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lt;/m:t&gt;&lt;/m:r&gt;&lt;/m:sub&gt;&lt;m:sup&gt;&lt;m:r&gt;&lt;w:rPr&gt;&lt;w:rFonts w:ascii=&quot;Cambria Math&quot; w:h-ansi=&quot;Cambria Math&quot;/&gt;&lt;wx:font wx:val=&quot;Cambria Math&quot;/&gt;&lt;w:i/&gt;&lt;/w:rPr&gt;&lt;m:t&gt;N&lt;/m:t&gt;&lt;/m:r&gt;&lt;/m:sup&gt;&lt;/m:sSub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sidR="00E84918" w:rsidRPr="00E84918">
        <w:instrText xml:space="preserve"> </w:instrText>
      </w:r>
      <w:r w:rsidR="00E84918" w:rsidRPr="00E84918">
        <w:fldChar w:fldCharType="separate"/>
      </w:r>
      <w:r w:rsidR="00E84918" w:rsidRPr="00E84918">
        <w:rPr>
          <w:position w:val="-6"/>
        </w:rPr>
        <w:pict w14:anchorId="6F108725">
          <v:shape id="_x0000_i1026" type="#_x0000_t75" style="width:98.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2D1C2E&quot;/&gt;&lt;wsp:rsid wsp:val=&quot;009239A3&quot;/&gt;&lt;wsp:rsid wsp:val=&quot;00E57170&quot;/&gt;&lt;wsp:rsid wsp:val=&quot;00E84918&quot;/&gt;&lt;/wsp:rsids&gt;&lt;/w:docPr&gt;&lt;w:body&gt;&lt;wx:sect&gt;&lt;w:p wsp:rsidR=&quot;002D1C2E&quot; wsp:rsidRDefault=&quot;002D1C2E&quot; wsp:rsidP=&quot;002D1C2E&quot;&gt;&lt;w:pPr&gt;&lt;w:ind w:first-line=&quot;480&quot;/&gt;&lt;/w:pPr&gt;&lt;m:oMathPara&gt;&lt;m:oMath&gt;&lt;m:r&gt;&lt;m:rPr&gt;&lt;m:scr m:val=&quot;script&quot;/&gt;&lt;m:sty m:val=&quot;p&quot;/&gt;&lt;/m:rPr&gt;&lt;w:rPr&gt;&lt;w:rFonts w:ascii=&quot;Cambria Math&quot; w:h-ansi=&quot;Cambria Math&quot;/&gt;&lt;wx:font wx:val=&quot;Cambria Math&quot;/&gt;&lt;/w:rPr&gt;&lt;m:t&gt;D={(&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m:rPr&gt;&lt;m:sty m:val=&quot;bi&quot;/&gt;&lt;/m:rPr&gt;&lt;w:rPr&gt;&lt;w:rFonts w:ascii=&quot;Cambria Math&quot; w:h-ansi=&quot;Cambria Math&quot;/&gt;&lt;wx:font wx:val=&quot;Cambria Math&quot;/&gt;&lt;w:b/&gt;&lt;w:i/&gt;&lt;/w:rPr&gt;&lt;m:t&gt;y&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sSubSup&gt;&lt;m:sSubSupPr&gt;&lt;m:ctrlPr&gt;&lt;w:rPr&gt;&lt;w:rFonts w:ascii=&quot;Cambria Math&quot; w:h-ansi=&quot;Cambria Math&quot;/&gt;&lt;wx:font wx:val=&quot;Cambria Math&quot;/&gt;&lt;/w:rPr&gt;&lt;/m:ctrlPr&gt;&lt;/m:sSubSupPr&gt;&lt;m:e&gt;&lt;m:r&gt;&lt;m:rPr&gt;&lt;m:sty m:val=&quot;p&quot;/&gt;&lt;/m:rPr&gt;&lt;w:rPr&gt;&lt;w:rFonts w:ascii=&quot;Cambria Math&quot; w:h-ansi=&quot;Cambria Math&quot;/&gt;&lt;wx:font wx:val=&quot;Cambria Math&quot;/&gt;&lt;/w:rPr&gt;&lt;m:t&gt;}&lt;/m:t&gt;&lt;/m:r&gt;&lt;/m:e&gt;&lt;m:sub&gt;&lt;m:r&gt;&lt;w:rPr&gt;&lt;w:rFonts w:ascii=&quot;Cambria Math&quot; w:h-ansi=&quot;Cambria Math&quot;/&gt;&lt;wx:font wx:val=&quot;Cambria Math&quot;/&gt;&lt;w:i/&gt;&lt;/w:rPr&gt;&lt;m:t&gt;i&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lt;/m:t&gt;&lt;/m:r&gt;&lt;/m:sub&gt;&lt;m:sup&gt;&lt;m:r&gt;&lt;w:rPr&gt;&lt;w:rFonts w:ascii=&quot;Cambria Math&quot; w:h-ansi=&quot;Cambria Math&quot;/&gt;&lt;wx:font wx:val=&quot;Cambria Math&quot;/&gt;&lt;w:i/&gt;&lt;/w:rPr&gt;&lt;m:t&gt;N&lt;/m:t&gt;&lt;/m:r&gt;&lt;/m:sup&gt;&lt;/m:sSub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sidR="00E84918" w:rsidRPr="00E84918">
        <w:fldChar w:fldCharType="end"/>
      </w:r>
      <w:r>
        <w:rPr>
          <w:rFonts w:hint="eastAsia"/>
        </w:rPr>
        <w:t>，其中</w:t>
      </w:r>
      <w:r w:rsidR="00E84918" w:rsidRPr="00E84918">
        <w:fldChar w:fldCharType="begin"/>
      </w:r>
      <w:r w:rsidR="00E84918" w:rsidRPr="00E84918">
        <w:instrText xml:space="preserve"> QUOTE </w:instrText>
      </w:r>
      <w:r w:rsidR="00E84918" w:rsidRPr="00E84918">
        <w:rPr>
          <w:position w:val="-6"/>
        </w:rPr>
        <w:pict w14:anchorId="52EA56A4">
          <v:shape id="_x0000_i1027" type="#_x0000_t75" style="width:9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CE7C63&quot;/&gt;&lt;wsp:rsid wsp:val=&quot;00E57170&quot;/&gt;&lt;wsp:rsid wsp:val=&quot;00E84918&quot;/&gt;&lt;/wsp:rsids&gt;&lt;/w:docPr&gt;&lt;w:body&gt;&lt;wx:sect&gt;&lt;w:p wsp:rsidR=&quot;00CE7C63&quot; wsp:rsidRDefault=&quot;00CE7C63&quot; wsp:rsidP=&quot;00CE7C63&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00E84918" w:rsidRPr="00E84918">
        <w:instrText xml:space="preserve"> </w:instrText>
      </w:r>
      <w:r w:rsidR="00E84918" w:rsidRPr="00E84918">
        <w:fldChar w:fldCharType="separate"/>
      </w:r>
      <w:r w:rsidR="00E84918" w:rsidRPr="00E84918">
        <w:rPr>
          <w:position w:val="-6"/>
        </w:rPr>
        <w:pict w14:anchorId="0AC32A3E">
          <v:shape id="_x0000_i1028" type="#_x0000_t75" style="width:9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CE7C63&quot;/&gt;&lt;wsp:rsid wsp:val=&quot;00E57170&quot;/&gt;&lt;wsp:rsid wsp:val=&quot;00E84918&quot;/&gt;&lt;/wsp:rsids&gt;&lt;/w:docPr&gt;&lt;w:body&gt;&lt;wx:sect&gt;&lt;w:p wsp:rsidR=&quot;00CE7C63&quot; wsp:rsidRDefault=&quot;00CE7C63&quot; wsp:rsidP=&quot;00CE7C63&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00E84918" w:rsidRPr="00E84918">
        <w:fldChar w:fldCharType="end"/>
      </w:r>
      <w:r>
        <w:rPr>
          <w:rFonts w:hint="eastAsia"/>
        </w:rPr>
        <w:t>为细胞类型，</w:t>
      </w:r>
      <w:r w:rsidR="00E84918" w:rsidRPr="00E84918">
        <w:fldChar w:fldCharType="begin"/>
      </w:r>
      <w:r w:rsidR="00E84918" w:rsidRPr="00E84918">
        <w:instrText xml:space="preserve"> QUOTE </w:instrText>
      </w:r>
      <w:r w:rsidR="00E84918" w:rsidRPr="00E84918">
        <w:rPr>
          <w:position w:val="-6"/>
        </w:rPr>
        <w:pict w14:anchorId="3C1B0B71">
          <v:shape id="_x0000_i1029" type="#_x0000_t75" style="width:10.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3E002F&quot;/&gt;&lt;wsp:rsid wsp:val=&quot;009239A3&quot;/&gt;&lt;wsp:rsid wsp:val=&quot;00E57170&quot;/&gt;&lt;wsp:rsid wsp:val=&quot;00E84918&quot;/&gt;&lt;/wsp:rsids&gt;&lt;/w:docPr&gt;&lt;w:body&gt;&lt;wx:sect&gt;&lt;w:p wsp:rsidR=&quot;003E002F&quot; wsp:rsidRDefault=&quot;003E002F&quot; wsp:rsidP=&quot;003E002F&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sidR="00E84918" w:rsidRPr="00E84918">
        <w:instrText xml:space="preserve"> </w:instrText>
      </w:r>
      <w:r w:rsidR="00E84918" w:rsidRPr="00E84918">
        <w:fldChar w:fldCharType="separate"/>
      </w:r>
      <w:r w:rsidR="00E84918" w:rsidRPr="00E84918">
        <w:rPr>
          <w:position w:val="-6"/>
        </w:rPr>
        <w:pict w14:anchorId="7868EDC7">
          <v:shape id="_x0000_i1030" type="#_x0000_t75" style="width:10.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3E002F&quot;/&gt;&lt;wsp:rsid wsp:val=&quot;009239A3&quot;/&gt;&lt;wsp:rsid wsp:val=&quot;00E57170&quot;/&gt;&lt;wsp:rsid wsp:val=&quot;00E84918&quot;/&gt;&lt;/wsp:rsids&gt;&lt;/w:docPr&gt;&lt;w:body&gt;&lt;wx:sect&gt;&lt;w:p wsp:rsidR=&quot;003E002F&quot; wsp:rsidRDefault=&quot;003E002F&quot; wsp:rsidP=&quot;003E002F&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sidR="00E84918" w:rsidRPr="00E84918">
        <w:fldChar w:fldCharType="end"/>
      </w:r>
      <w:r>
        <w:rPr>
          <w:rFonts w:hint="eastAsia"/>
        </w:rPr>
        <w:t>为小分子名称，</w:t>
      </w:r>
      <w:r w:rsidR="00E84918" w:rsidRPr="00E84918">
        <w:fldChar w:fldCharType="begin"/>
      </w:r>
      <w:r w:rsidR="00E84918" w:rsidRPr="00E84918">
        <w:instrText xml:space="preserve"> QUOTE </w:instrText>
      </w:r>
      <w:r w:rsidR="00E84918" w:rsidRPr="00E84918">
        <w:rPr>
          <w:position w:val="-6"/>
        </w:rPr>
        <w:pict w14:anchorId="2056FC0F">
          <v:shape id="_x0000_i1031" type="#_x0000_t75" style="width:93.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A43AE7&quot;/&gt;&lt;wsp:rsid wsp:val=&quot;00E57170&quot;/&gt;&lt;wsp:rsid wsp:val=&quot;00E84918&quot;/&gt;&lt;/wsp:rsids&gt;&lt;/w:docPr&gt;&lt;w:body&gt;&lt;wx:sect&gt;&lt;w:p wsp:rsidR=&quot;00A43AE7&quot; wsp:rsidRDefault=&quot;00A43AE7&quot; wsp:rsidP=&quot;00A43AE7&quot;&gt;&lt;w:pPr&gt;&lt;w:ind w:first-line=&quot;480&quot;/&gt;&lt;/w:pPr&gt;&lt;m:oMathPara&gt;&lt;m:oMath&gt;&lt;m:sSub&gt;&lt;m:sSubPr&gt;&lt;m:ctrlPr&gt;&lt;w:rPr&gt;&lt;w:rFonts w:ascii=&quot;Cambria Math&quot; w:h-ansi=&quot;Cambria Math&quot;/&gt;&lt;wx:font wx:val=&quot;Cambria Math&quot;/&gt;&lt;/w:rPr&gt;&lt;/m:ctrlPr&gt;&lt;/m:sSubPr&gt;&lt;m:e&gt;&lt;m:r&gt;&lt;m:rPr&gt;&lt;m:sty m:val=&quot;bi&quot;/&gt;&lt;/m:rPr&gt;&lt;w:rPr&gt;&lt;w:rFonts w:ascii=&quot;Cambria Math&quot; w:h-ansi=&quot;Cambria Math&quot;/&gt;&lt;wx:font wx:val=&quot;Cambria Math&quot;/&gt;&lt;w:b/&gt;&lt;w:i/&gt;&lt;/w:rPr&gt;&lt;m:t&gt;y&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i1&lt;/m:t&gt;&lt;/m:r&gt;&lt;/m:sub&gt;&lt;/m:sSub&gt;&lt;m:r&gt;&lt;m:rPr&gt;&lt;m:sty m:val=&quot;p&quot;/&gt;&lt;/m:rPr&gt;&lt;w:rPr&gt;&lt;w:rFonts w:ascii=&quot;Cambria Math&quot; w:h-ansi=&quot;Cambria Math&quot;/&gt;&lt;wx:font wx:val=&quot;Cambria Math&quot;/&gt;&lt;/w:rPr&gt;&lt;m:t&gt;,鈥?&lt;/m:t&gt;&lt;/m:r&gt;&lt;m:sSub&gt;&lt;m:sSubPr&gt;&lt;m:ctrlPr&gt;&lt;w:rPr&gt;&lt;w:rFonts i/w:ascii=&quot;Cambria Math&quot; w:h-ansi=&quot;Cambria Math&quot;/&gt;&lt;wx:font wx:val=&quot;Cambria Math&quot;/&gt;&lt;/w:rPr&gt;&lt;/m:ctrlPr&gt;&lt;/m:sSubPr&gt;&lt;m:e&gt;&lt;m:r&gt;&lt;w: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iG&lt;/m:t&gt;&lt;/m:r&gt;&lt;/m:sub&gt;&lt;/m:sSub&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lt;/m:t&gt;&lt;/m:r&gt;&lt;/m:e&gt;&lt;m:sup&gt;&lt;m:r&gt;&lt;m:rPr&gt;&lt;m:sty m:val=&quot;p&quot;/&gt;&lt;/m:rPr&gt;&lt;w:rPr&gt;&lt;w:rFonts w:ascii=&quot;Cambria Math&quot; w:h-ansi=&quot;Cambria Math&quot;/&gt;&lt;wx:font wx:val=&quot;Cambria Math&quot;/&gt;&lt;/w:rPr&gt;&lt;m:t&gt;鈯?/m:t&gt;&lt;/m:r&gt;&lt;/m:sup&gt;&lt;/m:sSup&gt;&lt;/m:oMath&gt;&lt;/m:oMathPara&gt;&lt;/w:p&gt;&lt;w:sectPr wsp:rsidR=&quot;00000000&quot;&gt;&lt;w:pgSz w:w=&quot;12240&quot; w:h=&quot;15840&quot;st/&gt;&lt;w:pgMar w:top=&quot;1440&quot; w:right=&quot;1800&quot; w:bottom=&quot;1440&quot; w:left=&quot;1800&quot; w:header=&quot;720&quot; w:footer=&quot;720&quot; w:gutter=&quot;0&quot;/&gt;&lt;w:cols w:space=&quot;720&quot;/&gt;&lt;/w:sectPr&gt;&lt;/wx:sect&gt;&lt;/w:body&gt;&lt;/w:wordDocument&gt;">
            <v:imagedata r:id="rId16" o:title="" chromakey="white"/>
          </v:shape>
        </w:pict>
      </w:r>
      <w:r w:rsidR="00E84918" w:rsidRPr="00E84918">
        <w:instrText xml:space="preserve"> </w:instrText>
      </w:r>
      <w:r w:rsidR="00E84918" w:rsidRPr="00E84918">
        <w:fldChar w:fldCharType="separate"/>
      </w:r>
      <w:r w:rsidR="00E84918" w:rsidRPr="00E84918">
        <w:rPr>
          <w:position w:val="-6"/>
        </w:rPr>
        <w:pict w14:anchorId="7F12CB3D">
          <v:shape id="_x0000_i1032" type="#_x0000_t75" style="width:93.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A43AE7&quot;/&gt;&lt;wsp:rsid wsp:val=&quot;00E57170&quot;/&gt;&lt;wsp:rsid wsp:val=&quot;00E84918&quot;/&gt;&lt;/wsp:rsids&gt;&lt;/w:docPr&gt;&lt;w:body&gt;&lt;wx:sect&gt;&lt;w:p wsp:rsidR=&quot;00A43AE7&quot; wsp:rsidRDefault=&quot;00A43AE7&quot; wsp:rsidP=&quot;00A43AE7&quot;&gt;&lt;w:pPr&gt;&lt;w:ind w:first-line=&quot;480&quot;/&gt;&lt;/w:pPr&gt;&lt;m:oMathPara&gt;&lt;m:oMath&gt;&lt;m:sSub&gt;&lt;m:sSubPr&gt;&lt;m:ctrlPr&gt;&lt;w:rPr&gt;&lt;w:rFonts w:ascii=&quot;Cambria Math&quot; w:h-ansi=&quot;Cambria Math&quot;/&gt;&lt;wx:font wx:val=&quot;Cambria Math&quot;/&gt;&lt;/w:rPr&gt;&lt;/m:ctrlPr&gt;&lt;/m:sSubPr&gt;&lt;m:e&gt;&lt;m:r&gt;&lt;m:rPr&gt;&lt;m:sty m:val=&quot;bi&quot;/&gt;&lt;/m:rPr&gt;&lt;w:rPr&gt;&lt;w:rFonts w:ascii=&quot;Cambria Math&quot; w:h-ansi=&quot;Cambria Math&quot;/&gt;&lt;wx:font wx:val=&quot;Cambria Math&quot;/&gt;&lt;w:b/&gt;&lt;w:i/&gt;&lt;/w:rPr&gt;&lt;m:t&gt;y&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i1&lt;/m:t&gt;&lt;/m:r&gt;&lt;/m:sub&gt;&lt;/m:sSub&gt;&lt;m:r&gt;&lt;m:rPr&gt;&lt;m:sty m:val=&quot;p&quot;/&gt;&lt;/m:rPr&gt;&lt;w:rPr&gt;&lt;w:rFonts w:ascii=&quot;Cambria Math&quot; w:h-ansi=&quot;Cambria Math&quot;/&gt;&lt;wx:font wx:val=&quot;Cambria Math&quot;/&gt;&lt;/w:rPr&gt;&lt;m:t&gt;,鈥?&lt;/m:t&gt;&lt;/m:r&gt;&lt;m:sSub&gt;&lt;m:sSubPr&gt;&lt;m:ctrlPr&gt;&lt;w:rPr&gt;&lt;w:rFonts i/w:ascii=&quot;Cambria Math&quot; w:h-ansi=&quot;Cambria Math&quot;/&gt;&lt;wx:font wx:val=&quot;Cambria Math&quot;/&gt;&lt;/w:rPr&gt;&lt;/m:ctrlPr&gt;&lt;/m:sSubPr&gt;&lt;m:e&gt;&lt;m:r&gt;&lt;w: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iG&lt;/m:t&gt;&lt;/m:r&gt;&lt;/m:sub&gt;&lt;/m:sSub&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lt;/m:t&gt;&lt;/m:r&gt;&lt;/m:e&gt;&lt;m:sup&gt;&lt;m:r&gt;&lt;m:rPr&gt;&lt;m:sty m:val=&quot;p&quot;/&gt;&lt;/m:rPr&gt;&lt;w:rPr&gt;&lt;w:rFonts w:ascii=&quot;Cambria Math&quot; w:h-ansi=&quot;Cambria Math&quot;/&gt;&lt;wx:font wx:val=&quot;Cambria Math&quot;/&gt;&lt;/w:rPr&gt;&lt;m:t&gt;鈯?/m:t&gt;&lt;/m:r&gt;&lt;/m:sup&gt;&lt;/m:sSup&gt;&lt;/m:oMath&gt;&lt;/m:oMathPara&gt;&lt;/w:p&gt;&lt;w:sectPr wsp:rsidR=&quot;00000000&quot;&gt;&lt;w:pgSz w:w=&quot;12240&quot; w:h=&quot;15840&quot;st/&gt;&lt;w:pgMar w:top=&quot;1440&quot; w:right=&quot;1800&quot; w:bottom=&quot;1440&quot; w:left=&quot;1800&quot; w:header=&quot;720&quot; w:footer=&quot;720&quot; w:gutter=&quot;0&quot;/&gt;&lt;w:cols w:space=&quot;720&quot;/&gt;&lt;/w:sectPr&gt;&lt;/wx:sect&gt;&lt;/w:body&gt;&lt;/w:wordDocument&gt;">
            <v:imagedata r:id="rId16" o:title="" chromakey="white"/>
          </v:shape>
        </w:pict>
      </w:r>
      <w:r w:rsidR="00E84918" w:rsidRPr="00E84918">
        <w:fldChar w:fldCharType="end"/>
      </w:r>
      <w:r>
        <w:rPr>
          <w:rFonts w:hint="eastAsia"/>
        </w:rPr>
        <w:t>为该组合的</w:t>
      </w:r>
      <w:r w:rsidR="00E84918" w:rsidRPr="00E84918">
        <w:fldChar w:fldCharType="begin"/>
      </w:r>
      <w:r w:rsidR="00E84918" w:rsidRPr="00E84918">
        <w:instrText xml:space="preserve"> QUOTE </w:instrText>
      </w:r>
      <w:r w:rsidR="00E84918" w:rsidRPr="00E84918">
        <w:rPr>
          <w:position w:val="-6"/>
        </w:rPr>
        <w:pict w14:anchorId="28007EAC">
          <v:shape id="_x0000_i1033" type="#_x0000_t75" style="width:8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B24209&quot;/&gt;&lt;wsp:rsid wsp:val=&quot;00E57170&quot;/&gt;&lt;wsp:rsid wsp:val=&quot;00E84918&quot;/&gt;&lt;/wsp:rsids&gt;&lt;/w:docPr&gt;&lt;w:body&gt;&lt;wx:sect&gt;&lt;w:p wsp:rsidR=&quot;00B24209&quot; wsp:rsidRDefault=&quot;00B24209&quot; wsp:rsidP=&quot;00B24209&quot;&gt;&lt;w:pPr&gt;&lt;w:ind w:first-line=&quot;480&quot;/&gt;&lt;/w:pPr&gt;&lt;m:oMathPara&gt;&lt;m:oMath&gt;&lt;m:r&gt;&lt;w:rPr&gt;&lt;w:rFonts w:ascii=&quot;Cambria Math&quot; w:h-ansi=&quot;Cambria Math&quot;/&gt;&lt;wx:font wx:val=&quot;Cambria Math&quot;/&gt;&lt;w:i/&gt;&lt;/w:rPr&gt;&lt;m:t&gt;G&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7" o:title="" chromakey="white"/>
          </v:shape>
        </w:pict>
      </w:r>
      <w:r w:rsidR="00E84918" w:rsidRPr="00E84918">
        <w:instrText xml:space="preserve"> </w:instrText>
      </w:r>
      <w:r w:rsidR="00E84918" w:rsidRPr="00E84918">
        <w:fldChar w:fldCharType="separate"/>
      </w:r>
      <w:r w:rsidR="00E84918" w:rsidRPr="00E84918">
        <w:rPr>
          <w:position w:val="-6"/>
        </w:rPr>
        <w:pict w14:anchorId="4087D08F">
          <v:shape id="_x0000_i1034" type="#_x0000_t75" style="width:8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B24209&quot;/&gt;&lt;wsp:rsid wsp:val=&quot;00E57170&quot;/&gt;&lt;wsp:rsid wsp:val=&quot;00E84918&quot;/&gt;&lt;/wsp:rsids&gt;&lt;/w:docPr&gt;&lt;w:body&gt;&lt;wx:sect&gt;&lt;w:p wsp:rsidR=&quot;00B24209&quot; wsp:rsidRDefault=&quot;00B24209&quot; wsp:rsidP=&quot;00B24209&quot;&gt;&lt;w:pPr&gt;&lt;w:ind w:first-line=&quot;480&quot;/&gt;&lt;/w:pPr&gt;&lt;m:oMathPara&gt;&lt;m:oMath&gt;&lt;m:r&gt;&lt;w:rPr&gt;&lt;w:rFonts w:ascii=&quot;Cambria Math&quot; w:h-ansi=&quot;Cambria Math&quot;/&gt;&lt;wx:font wx:val=&quot;Cambria Math&quot;/&gt;&lt;w:i/&gt;&lt;/w:rPr&gt;&lt;m:t&gt;G&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7" o:title="" chromakey="white"/>
          </v:shape>
        </w:pict>
      </w:r>
      <w:r w:rsidR="00E84918" w:rsidRPr="00E84918">
        <w:fldChar w:fldCharType="end"/>
      </w:r>
      <w:r>
        <w:rPr>
          <w:rFonts w:hint="eastAsia"/>
        </w:rPr>
        <w:t>维响应向量。本数据中</w:t>
      </w:r>
      <w:r w:rsidR="00E84918" w:rsidRPr="00E84918">
        <w:fldChar w:fldCharType="begin"/>
      </w:r>
      <w:r w:rsidR="00E84918" w:rsidRPr="00E84918">
        <w:instrText xml:space="preserve"> QUOTE </w:instrText>
      </w:r>
      <w:r w:rsidR="00E84918" w:rsidRPr="00E84918">
        <w:rPr>
          <w:position w:val="-6"/>
        </w:rPr>
        <w:pict w14:anchorId="007ACDE1">
          <v:shape id="_x0000_i1035" type="#_x0000_t75" style="width:44.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3963A8&quot;/&gt;&lt;wsp:rsid wsp:val=&quot;009239A3&quot;/&gt;&lt;wsp:rsid wsp:val=&quot;00E57170&quot;/&gt;&lt;wsp:rsid wsp:val=&quot;00E84918&quot;/&gt;&lt;/wsp:rsids&gt;&lt;/w:docPr&gt;&lt;w:body&gt;&lt;wx:sect&gt;&lt;w:p wsp:rsidR=&quot;003963A8&quot; wsp:rsidRDefault=&quot;003963A8&quot; wsp:rsidP=&quot;003963A8&quot;&gt;&lt;w:pPr&gt;&lt;w:ind w:first-line=&quot;480&quot;/&gt;&lt;/w:pPr&gt;&lt;m:oMathPara&gt;&lt;m:oMath&gt;&lt;m:r&gt;&lt;w:rPr&gt;&lt;w:rFonts w:ascii=&quot;Cambria Math&quot; w:h-ansi=&quot;Cambria Math&quot;/&gt;&lt;wx:font wx:val=&quot;Cambria Math&quot;/&gt;&lt;w:i/&gt;&lt;/w:rPr&gt;&lt;m:t&gt;N&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614&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8" o:title="" chromakey="white"/>
          </v:shape>
        </w:pict>
      </w:r>
      <w:r w:rsidR="00E84918" w:rsidRPr="00E84918">
        <w:instrText xml:space="preserve"> </w:instrText>
      </w:r>
      <w:r w:rsidR="00E84918" w:rsidRPr="00E84918">
        <w:fldChar w:fldCharType="separate"/>
      </w:r>
      <w:r w:rsidR="00E84918" w:rsidRPr="00E84918">
        <w:rPr>
          <w:position w:val="-6"/>
        </w:rPr>
        <w:pict w14:anchorId="7E1ECA1E">
          <v:shape id="_x0000_i1036" type="#_x0000_t75" style="width:44.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3963A8&quot;/&gt;&lt;wsp:rsid wsp:val=&quot;009239A3&quot;/&gt;&lt;wsp:rsid wsp:val=&quot;00E57170&quot;/&gt;&lt;wsp:rsid wsp:val=&quot;00E84918&quot;/&gt;&lt;/wsp:rsids&gt;&lt;/w:docPr&gt;&lt;w:body&gt;&lt;wx:sect&gt;&lt;w:p wsp:rsidR=&quot;003963A8&quot; wsp:rsidRDefault=&quot;003963A8&quot; wsp:rsidP=&quot;003963A8&quot;&gt;&lt;w:pPr&gt;&lt;w:ind w:first-line=&quot;480&quot;/&gt;&lt;/w:pPr&gt;&lt;m:oMathPara&gt;&lt;m:oMath&gt;&lt;m:r&gt;&lt;w:rPr&gt;&lt;w:rFonts w:ascii=&quot;Cambria Math&quot; w:h-ansi=&quot;Cambria Math&quot;/&gt;&lt;wx:font wx:val=&quot;Cambria Math&quot;/&gt;&lt;w:i/&gt;&lt;/w:rPr&gt;&lt;m:t&gt;N&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614&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8" o:title="" chromakey="white"/>
          </v:shape>
        </w:pict>
      </w:r>
      <w:r w:rsidR="00E84918" w:rsidRPr="00E84918">
        <w:fldChar w:fldCharType="end"/>
      </w:r>
      <w:r>
        <w:rPr>
          <w:rFonts w:hint="eastAsia"/>
        </w:rPr>
        <w:t>，</w:t>
      </w:r>
      <w:r w:rsidR="00E84918" w:rsidRPr="00E84918">
        <w:fldChar w:fldCharType="begin"/>
      </w:r>
      <w:r w:rsidR="00E84918" w:rsidRPr="00E84918">
        <w:instrText xml:space="preserve"> QUOTE </w:instrText>
      </w:r>
      <w:r w:rsidR="00E84918" w:rsidRPr="00E84918">
        <w:rPr>
          <w:position w:val="-6"/>
        </w:rPr>
        <w:pict w14:anchorId="3559C7C3">
          <v:shape id="_x0000_i1037" type="#_x0000_t75" style="width:57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E57170&quot;/&gt;&lt;wsp:rsid wsp:val=&quot;00E84918&quot;/&gt;&lt;wsp:rsid wsp:val=&quot;00F24D7B&quot;/&gt;&lt;/wsp:rsids&gt;&lt;/w:docPr&gt;&lt;w:body&gt;&lt;wx:sect&gt;&lt;w:p wsp:rsidR=&quot;00F24D7B&quot; wsp:rsidRDefault=&quot;00F24D7B&quot; wsp:rsidP=&quot;00F24D7B&quot;&gt;&lt;w:pPr&gt;&lt;w:ind w:first-line=&quot;480&quot;/&gt;&lt;/w:pPr&gt;&lt;m:oMathPara&gt;&lt;m:oMath&gt;&lt;m:r&gt;&lt;w:rPr&gt;&lt;w:rFonts w:ascii=&quot;Cambria Math&quot; w:h-ansi=&quot;Cambria Math&quot;/&gt;&lt;wx:font wx:val=&quot;Cambria Math&quot;/&gt;&lt;w:i/&gt;&lt;/w:rPr&gt;&lt;m:t&gt;G&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8211&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9" o:title="" chromakey="white"/>
          </v:shape>
        </w:pict>
      </w:r>
      <w:r w:rsidR="00E84918" w:rsidRPr="00E84918">
        <w:instrText xml:space="preserve"> </w:instrText>
      </w:r>
      <w:r w:rsidR="00E84918" w:rsidRPr="00E84918">
        <w:fldChar w:fldCharType="separate"/>
      </w:r>
      <w:r w:rsidR="00E84918" w:rsidRPr="00E84918">
        <w:rPr>
          <w:position w:val="-6"/>
        </w:rPr>
        <w:pict w14:anchorId="785C6136">
          <v:shape id="_x0000_i1038" type="#_x0000_t75" style="width:57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E57170&quot;/&gt;&lt;wsp:rsid wsp:val=&quot;00E84918&quot;/&gt;&lt;wsp:rsid wsp:val=&quot;00F24D7B&quot;/&gt;&lt;/wsp:rsids&gt;&lt;/w:docPr&gt;&lt;w:body&gt;&lt;wx:sect&gt;&lt;w:p wsp:rsidR=&quot;00F24D7B&quot; wsp:rsidRDefault=&quot;00F24D7B&quot; wsp:rsidP=&quot;00F24D7B&quot;&gt;&lt;w:pPr&gt;&lt;w:ind w:first-line=&quot;480&quot;/&gt;&lt;/w:pPr&gt;&lt;m:oMathPara&gt;&lt;m:oMath&gt;&lt;m:r&gt;&lt;w:rPr&gt;&lt;w:rFonts w:ascii=&quot;Cambria Math&quot; w:h-ansi=&quot;Cambria Math&quot;/&gt;&lt;wx:font wx:val=&quot;Cambria Math&quot;/&gt;&lt;w:i/&gt;&lt;/w:rPr&gt;&lt;m:t&gt;G&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8211&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9" o:title="" chromakey="white"/>
          </v:shape>
        </w:pict>
      </w:r>
      <w:r w:rsidR="00E84918" w:rsidRPr="00E84918">
        <w:fldChar w:fldCharType="end"/>
      </w:r>
      <w:r>
        <w:rPr>
          <w:rFonts w:hint="eastAsia"/>
        </w:rPr>
        <w:t>。响应目标为带方向的差异表达统计量：</w:t>
      </w:r>
    </w:p>
    <w:p w14:paraId="355BA832" w14:textId="72C11634" w:rsidR="009239A3" w:rsidRDefault="00000000">
      <w:pPr>
        <w:pStyle w:val="ad"/>
        <w:tabs>
          <w:tab w:val="center" w:pos="4535"/>
          <w:tab w:val="right" w:pos="9070"/>
        </w:tabs>
        <w:ind w:firstLineChars="0" w:firstLine="0"/>
      </w:pPr>
      <w:r>
        <w:tab/>
      </w:r>
      <w:r w:rsidR="00E84918" w:rsidRPr="00E84918">
        <w:rPr>
          <w:rFonts w:eastAsia="宋体"/>
        </w:rPr>
        <w:fldChar w:fldCharType="begin"/>
      </w:r>
      <w:r w:rsidR="00E84918" w:rsidRPr="00E84918">
        <w:rPr>
          <w:rFonts w:eastAsia="宋体"/>
        </w:rPr>
        <w:instrText xml:space="preserve"> QUOTE </w:instrText>
      </w:r>
      <w:r w:rsidR="00E84918" w:rsidRPr="00E84918">
        <w:rPr>
          <w:position w:val="-8"/>
        </w:rPr>
        <w:pict w14:anchorId="771F0E24">
          <v:shape id="_x0000_i1039" type="#_x0000_t75" style="width:304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6B0DED&quot;/&gt;&lt;wsp:rsid wsp:val=&quot;009239A3&quot;/&gt;&lt;wsp:rsid wsp:val=&quot;00E57170&quot;/&gt;&lt;wsp:rsid wsp:val=&quot;00E84918&quot;/&gt;&lt;/wsp:rsids&gt;&lt;/w:docPr&gt;&lt;w:body&gt;&lt;wx:sect&gt;&lt;w:p wsp:rsidR=&quot;006B0DED&quot; wsp:rsidRDefault=&quot;006B0DED&quot; wsp:rsidP=&quot;006B0DED&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ig&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m:rPr&gt;&lt;m:sty m:val=&quot;p&quot;/&gt;&lt;/m:rPr&gt;&lt;w:rPr&gt;&lt;w:rFonts w:ascii=&quot;Cambria Math&quot; w:h-ansi=&quot;Cambria Math&quot;/&gt;&lt;wx:font wx:val=&quot;Cambria Math&quot;/&gt;&lt;/w:rPr&gt;&lt;m:t&gt;log&lt;/m:t&gt;&lt;/m:r&gt;&lt;/m:e&gt;&lt;m:sub&gt;&lt;m:r&gt;&lt;w:rPr&gt;&lt;w:rFonts w:ascii=&quot;Cambria Math&quot; w:h-ansi=&quot;Cambria Math&quot;/&gt;&lt;wx:font wx:val=&quot;Cambria Math&quot;/&gt;&lt;w:i/&gt;&lt;/w:rPr&gt;&lt;m:t&gt;10&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ig&lt;/m:t&gt;&lt;/m:r&gt;&lt;/m:sub&gt;&lt;/m:sSub&gt;&lt;m:r&gt;&lt;m:rPr&gt;&lt;m:sty m:val=&quot;p&quot;/&gt;&lt;/m:rPr&gt;&lt;w:rPr&gt;&lt;w:rFonts w:ascii=&quot;Cambria Math&quot; w:h-ansi=&quot;Cambria Math&quot;/&gt;&lt;wx:font wx:val=&quot;Cambria Math&quot;/&gt;&lt;/w:rPr&gt;&lt;m:t&gt;)脳sign(&lt;/m:t&gt;&lt;/m:r&gt;&lt;m:sSub&gt;&lt;m:sSubPr&gt;&lt;m:ctrlPr&gt;&lt;w:rPr&gt;&lt;w:rFonts w:ascii=&quot;Cambria Math&quot; w:h-ansi=&quot;Cambria Math&quot;/&gt;&lt;wx:font wx:val=&quot;Cambria Math&quot;/&gt;&lt;/w:rPr&gt;&lt;/m:ctrlPr&gt;&lt;/m:sSubPr&gt;&lt;m:e&gt;&lt;m:r&gt;&lt;m:rPr&gt;&lt;m:sty m:val=&quot;p&quot;/&gt;&lt;/m:rPrn&gt;&lt;w:rPr&gt;&lt;w:rFonts w:ascii=&quot;Cambria Math&quot; w:h-ansi=&quot;Cambria Math&quot;/&gt;&lt;wx:font wx:val=&quot;Cambria Math&quot;/&gt;&lt;/w:rPr&gt;&lt;m:t&gt;LFC&lt;/m:t&gt;&lt;/m:r&gt;&lt;/m:e&gt;&lt;m:sub&gt;&lt;m:r&gt;&lt;w:rPr&gt;&lt;w:rFonts w:ascii=&quot;Cambria Math&quot; w:h-ansi=&quot;Cambria Math&quot;/&gt;&lt;wx:font wx:val=&quot;Cambria Math&quot;/&gt;&lt;w:i/&gt;&lt;/w:rPr&gt;&lt;m:t&gt;ig&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鈥乮&lt;/m:t&gt;&lt;/m:r&gt;&lt;m:r&gt;&lt;m:rPr&gt;&lt;m:sty m:val=&quot;p&quot;/&gt;&lt;/m:rPr&gt;&lt;w:rPr&gt;&lt;w:rFonts w:ascii=&quot;Cambria Math&quot; w:h-ansi=&quot;Cambria Math&quot;/&gt;&lt;wx:font wx:val=&quot;Cambria Math&quot;/&gt;&lt;/w:rPr&gt;&lt;m:t&gt;=&lt;/m:t&gt;&lt;/m:r&gt;&lt;m:r&gt;&lt;w:rPr&gt;&lt;wCa:rFonts w:ascii=&quot;Cambria Math&quot; w:h-ansi=&quot;Cambria Math&quot;/&gt;&lt;wx:font wx:val=&quot;Cambria Math&quot;/&gt;&lt;w:i/&gt;&lt;/w:rPr&gt;&lt;m:t&gt;1&lt;/m:t&gt;&lt;/m:r&gt;&lt;m:r&gt;&lt;m:rPr&gt;&lt;m:sty m:val=&quot;p&quot;/&gt;&lt;/m:rPr&gt;&lt;w:rPr&gt;&lt;w:rFonts w:ascii=&quot;Cambria Math&quot; w:h-ansi=&quot;Cambria Math&quot;/&gt;&lt;wx:font wx:val=&quot;Cambria Math&quot;/&gt;&lt;/w:rPr&gt;&lt;m:t&gt;,鈥?&lt;/m:t&gt;&lt;/m:r&gt;&lt;m:r&gt;&lt;w:rPr&gt;&lt;w:rFonts w:ascii=&quot;Cambria Math&quot; w:h-ansi=&quot;Cambria Math&quot;/&gt;&lt;wx:font wx:val=&quot;Cambria Math&quot;/&gt;&lt;w:i/&gt;&lt;/w:rPr&gt;&lt;m:t&gt;N&lt;/m:t&gt;&lt;/m:r&gt;&lt;m:r&gt;&lt;m:rPr&gt;&lt;m:sty m:val=&quot;p&quot;/&gt;&lt;/m:rPr&gt;&lt;w:rPr&gt;&lt;w:rFonts w:ascii=&quot;Cambria Math&quot; w:h-ansi=&quot;Cam/&gt;bria Math&quot;/&gt;&lt;wx:font wx:val=&quot;Cambria Math&quot;/&gt;&lt;/w:rPr&gt;&lt;m:t&gt;,&lt;/m:t&gt;&lt;/m:r&gt;&lt;m:r&gt;&lt;w:rPr&gt;&lt;w:rFonts w:ascii=&quot;Cambria Math&quot; w:h-ansi=&quot;Cambria Math&quot;/&gt;&lt;wx:font wx:val=&quot;Cambria Math&quot;/&gt;&lt;w:i/&gt;&lt;/w:rPr&gt;&lt;m:t&gt;鈥刧&lt;/m:t&gt;&lt;/m:r&gt;&lt;m:r&gt;&lt;m:rPr&gt;&lt;m:sty m:val=&quot;p&quot;/&gt;&lt;/m:rPr&gt;&lt;w:rPr&gt;&lt;w:/&gt;rFonts w:ascii=&quot;Cambria Math&quot; w:h-ansi=&quot;Cambria Math&quot;/&gt;&lt;wx:font wx:val=&quot;Cambria Math&quot;/&gt;&lt;/w:rPr&gt;&lt;m:t&gt;=&lt;/m:t&gt;&lt;/m:r&gt;&lt;m:r&gt;&lt;w:rPr&gt;&lt;w:rFonts w:ascii=&quot;Cambria Math&quot; w:h-ansi=&quot;Cambria Math&quot;/&gt;&lt;wx:font wx:val=&quot;Cambria Math&quot;/&gt;&lt;w:i/&gt;&lt;/w:rPr&gt;&lt;m:t&gt;1&lt;/m:t&gt;&lt;/m:r&gt;&lt;m:r&gt;&lt;m:rPr&gt;&lt;m:sty m:val=&quot;p&quot;/&gt;&lt;/m:rPr&gt;&lt;w:rPr&gt;&lt;w:rFonts w:ascii=&quot;Cambria Math&quot; w:h-ansi=&quot;Cambria Math&quot;/&gt;&lt;wx:font wx:val=&quot;Cambria Math&quot;/&gt;&lt;/w:rPr&gt;&lt;m:t&gt;,鈥?&lt;/m:t&gt;&lt;/m:r&gt;&lt;m:r&gt;&lt;w:rPr&gt;&lt;w:rFonts w:ascii=&quot;Cambria Math&quot; w:h-ansi=&quot;Cambria Math&quot;/&gt;&lt;wx:font wx:val=&quot;Cambria Matm:h&quot;/&gt;&lt;w:i/&gt;&lt;/w:rPr&gt;&lt;m:t&gt;G&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0" o:title="" chromakey="white"/>
          </v:shape>
        </w:pict>
      </w:r>
      <w:r w:rsidR="00E84918" w:rsidRPr="00E84918">
        <w:rPr>
          <w:rFonts w:eastAsia="宋体"/>
        </w:rPr>
        <w:instrText xml:space="preserve"> </w:instrText>
      </w:r>
      <w:r w:rsidR="00E84918" w:rsidRPr="00E84918">
        <w:rPr>
          <w:rFonts w:eastAsia="宋体"/>
        </w:rPr>
        <w:fldChar w:fldCharType="separate"/>
      </w:r>
      <w:r w:rsidR="00E84918" w:rsidRPr="00E84918">
        <w:rPr>
          <w:position w:val="-8"/>
        </w:rPr>
        <w:pict w14:anchorId="6A41A0C2">
          <v:shape id="_x0000_i1040" type="#_x0000_t75" style="width:304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6B0DED&quot;/&gt;&lt;wsp:rsid wsp:val=&quot;009239A3&quot;/&gt;&lt;wsp:rsid wsp:val=&quot;00E57170&quot;/&gt;&lt;wsp:rsid wsp:val=&quot;00E84918&quot;/&gt;&lt;/wsp:rsids&gt;&lt;/w:docPr&gt;&lt;w:body&gt;&lt;wx:sect&gt;&lt;w:p wsp:rsidR=&quot;006B0DED&quot; wsp:rsidRDefault=&quot;006B0DED&quot; wsp:rsidP=&quot;006B0DED&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ig&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m:rPr&gt;&lt;m:sty m:val=&quot;p&quot;/&gt;&lt;/m:rPr&gt;&lt;w:rPr&gt;&lt;w:rFonts w:ascii=&quot;Cambria Math&quot; w:h-ansi=&quot;Cambria Math&quot;/&gt;&lt;wx:font wx:val=&quot;Cambria Math&quot;/&gt;&lt;/w:rPr&gt;&lt;m:t&gt;log&lt;/m:t&gt;&lt;/m:r&gt;&lt;/m:e&gt;&lt;m:sub&gt;&lt;m:r&gt;&lt;w:rPr&gt;&lt;w:rFonts w:ascii=&quot;Cambria Math&quot; w:h-ansi=&quot;Cambria Math&quot;/&gt;&lt;wx:font wx:val=&quot;Cambria Math&quot;/&gt;&lt;w:i/&gt;&lt;/w:rPr&gt;&lt;m:t&gt;10&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ig&lt;/m:t&gt;&lt;/m:r&gt;&lt;/m:sub&gt;&lt;/m:sSub&gt;&lt;m:r&gt;&lt;m:rPr&gt;&lt;m:sty m:val=&quot;p&quot;/&gt;&lt;/m:rPr&gt;&lt;w:rPr&gt;&lt;w:rFonts w:ascii=&quot;Cambria Math&quot; w:h-ansi=&quot;Cambria Math&quot;/&gt;&lt;wx:font wx:val=&quot;Cambria Math&quot;/&gt;&lt;/w:rPr&gt;&lt;m:t&gt;)脳sign(&lt;/m:t&gt;&lt;/m:r&gt;&lt;m:sSub&gt;&lt;m:sSubPr&gt;&lt;m:ctrlPr&gt;&lt;w:rPr&gt;&lt;w:rFonts w:ascii=&quot;Cambria Math&quot; w:h-ansi=&quot;Cambria Math&quot;/&gt;&lt;wx:font wx:val=&quot;Cambria Math&quot;/&gt;&lt;/w:rPr&gt;&lt;/m:ctrlPr&gt;&lt;/m:sSubPr&gt;&lt;m:e&gt;&lt;m:r&gt;&lt;m:rPr&gt;&lt;m:sty m:val=&quot;p&quot;/&gt;&lt;/m:rPrn&gt;&lt;w:rPr&gt;&lt;w:rFonts w:ascii=&quot;Cambria Math&quot; w:h-ansi=&quot;Cambria Math&quot;/&gt;&lt;wx:font wx:val=&quot;Cambria Math&quot;/&gt;&lt;/w:rPr&gt;&lt;m:t&gt;LFC&lt;/m:t&gt;&lt;/m:r&gt;&lt;/m:e&gt;&lt;m:sub&gt;&lt;m:r&gt;&lt;w:rPr&gt;&lt;w:rFonts w:ascii=&quot;Cambria Math&quot; w:h-ansi=&quot;Cambria Math&quot;/&gt;&lt;wx:font wx:val=&quot;Cambria Math&quot;/&gt;&lt;w:i/&gt;&lt;/w:rPr&gt;&lt;m:t&gt;ig&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鈥乮&lt;/m:t&gt;&lt;/m:r&gt;&lt;m:r&gt;&lt;m:rPr&gt;&lt;m:sty m:val=&quot;p&quot;/&gt;&lt;/m:rPr&gt;&lt;w:rPr&gt;&lt;w:rFonts w:ascii=&quot;Cambria Math&quot; w:h-ansi=&quot;Cambria Math&quot;/&gt;&lt;wx:font wx:val=&quot;Cambria Math&quot;/&gt;&lt;/w:rPr&gt;&lt;m:t&gt;=&lt;/m:t&gt;&lt;/m:r&gt;&lt;m:r&gt;&lt;w:rPr&gt;&lt;wCa:rFonts w:ascii=&quot;Cambria Math&quot; w:h-ansi=&quot;Cambria Math&quot;/&gt;&lt;wx:font wx:val=&quot;Cambria Math&quot;/&gt;&lt;w:i/&gt;&lt;/w:rPr&gt;&lt;m:t&gt;1&lt;/m:t&gt;&lt;/m:r&gt;&lt;m:r&gt;&lt;m:rPr&gt;&lt;m:sty m:val=&quot;p&quot;/&gt;&lt;/m:rPr&gt;&lt;w:rPr&gt;&lt;w:rFonts w:ascii=&quot;Cambria Math&quot; w:h-ansi=&quot;Cambria Math&quot;/&gt;&lt;wx:font wx:val=&quot;Cambria Math&quot;/&gt;&lt;/w:rPr&gt;&lt;m:t&gt;,鈥?&lt;/m:t&gt;&lt;/m:r&gt;&lt;m:r&gt;&lt;w:rPr&gt;&lt;w:rFonts w:ascii=&quot;Cambria Math&quot; w:h-ansi=&quot;Cambria Math&quot;/&gt;&lt;wx:font wx:val=&quot;Cambria Math&quot;/&gt;&lt;w:i/&gt;&lt;/w:rPr&gt;&lt;m:t&gt;N&lt;/m:t&gt;&lt;/m:r&gt;&lt;m:r&gt;&lt;m:rPr&gt;&lt;m:sty m:val=&quot;p&quot;/&gt;&lt;/m:rPr&gt;&lt;w:rPr&gt;&lt;w:rFonts w:ascii=&quot;Cambria Math&quot; w:h-ansi=&quot;Cam/&gt;bria Math&quot;/&gt;&lt;wx:font wx:val=&quot;Cambria Math&quot;/&gt;&lt;/w:rPr&gt;&lt;m:t&gt;,&lt;/m:t&gt;&lt;/m:r&gt;&lt;m:r&gt;&lt;w:rPr&gt;&lt;w:rFonts w:ascii=&quot;Cambria Math&quot; w:h-ansi=&quot;Cambria Math&quot;/&gt;&lt;wx:font wx:val=&quot;Cambria Math&quot;/&gt;&lt;w:i/&gt;&lt;/w:rPr&gt;&lt;m:t&gt;鈥刧&lt;/m:t&gt;&lt;/m:r&gt;&lt;m:r&gt;&lt;m:rPr&gt;&lt;m:sty m:val=&quot;p&quot;/&gt;&lt;/m:rPr&gt;&lt;w:rPr&gt;&lt;w:/&gt;rFonts w:ascii=&quot;Cambria Math&quot; w:h-ansi=&quot;Cambria Math&quot;/&gt;&lt;wx:font wx:val=&quot;Cambria Math&quot;/&gt;&lt;/w:rPr&gt;&lt;m:t&gt;=&lt;/m:t&gt;&lt;/m:r&gt;&lt;m:r&gt;&lt;w:rPr&gt;&lt;w:rFonts w:ascii=&quot;Cambria Math&quot; w:h-ansi=&quot;Cambria Math&quot;/&gt;&lt;wx:font wx:val=&quot;Cambria Math&quot;/&gt;&lt;w:i/&gt;&lt;/w:rPr&gt;&lt;m:t&gt;1&lt;/m:t&gt;&lt;/m:r&gt;&lt;m:r&gt;&lt;m:rPr&gt;&lt;m:sty m:val=&quot;p&quot;/&gt;&lt;/m:rPr&gt;&lt;w:rPr&gt;&lt;w:rFonts w:ascii=&quot;Cambria Math&quot; w:h-ansi=&quot;Cambria Math&quot;/&gt;&lt;wx:font wx:val=&quot;Cambria Math&quot;/&gt;&lt;/w:rPr&gt;&lt;m:t&gt;,鈥?&lt;/m:t&gt;&lt;/m:r&gt;&lt;m:r&gt;&lt;w:rPr&gt;&lt;w:rFonts w:ascii=&quot;Cambria Math&quot; w:h-ansi=&quot;Cambria Math&quot;/&gt;&lt;wx:font wx:val=&quot;Cambria Matm:h&quot;/&gt;&lt;w:i/&gt;&lt;/w:rPr&gt;&lt;m:t&gt;G&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0" o:title="" chromakey="white"/>
          </v:shape>
        </w:pict>
      </w:r>
      <w:r w:rsidR="00E84918" w:rsidRPr="00E84918">
        <w:rPr>
          <w:rFonts w:eastAsia="宋体"/>
        </w:rPr>
        <w:fldChar w:fldCharType="end"/>
      </w:r>
      <w:r>
        <w:rPr>
          <w:rFonts w:eastAsia="宋体"/>
        </w:rPr>
        <w:tab/>
      </w:r>
      <w:r>
        <w:rPr>
          <w:rFonts w:eastAsia="宋体"/>
        </w:rPr>
        <w:t>（</w:t>
      </w:r>
      <w:r>
        <w:rPr>
          <w:rFonts w:eastAsia="宋体"/>
        </w:rPr>
        <w:t>2-1</w:t>
      </w:r>
      <w:r>
        <w:rPr>
          <w:rFonts w:eastAsia="宋体"/>
        </w:rPr>
        <w:t>）</w:t>
      </w:r>
    </w:p>
    <w:p w14:paraId="18505404" w14:textId="0FF4720C" w:rsidR="009239A3" w:rsidRDefault="00000000">
      <w:pPr>
        <w:spacing w:line="400" w:lineRule="exact"/>
        <w:ind w:firstLine="480"/>
      </w:pPr>
      <w:r>
        <w:rPr>
          <w:rFonts w:hint="eastAsia"/>
        </w:rPr>
        <w:t>其中</w:t>
      </w:r>
      <w:r w:rsidR="00E84918" w:rsidRPr="00E84918">
        <w:fldChar w:fldCharType="begin"/>
      </w:r>
      <w:r w:rsidR="00E84918" w:rsidRPr="00E84918">
        <w:instrText xml:space="preserve"> QUOTE </w:instrText>
      </w:r>
      <w:r w:rsidR="00E84918" w:rsidRPr="00E84918">
        <w:rPr>
          <w:position w:val="-8"/>
        </w:rPr>
        <w:pict w14:anchorId="77AD7C0A">
          <v:shape id="_x0000_i1041" type="#_x0000_t75" style="width:15.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0F4310&quot;/&gt;&lt;wsp:rsid wsp:val=&quot;009239A3&quot;/&gt;&lt;wsp:rsid wsp:val=&quot;00E57170&quot;/&gt;&lt;wsp:rsid wsp:val=&quot;00E84918&quot;/&gt;&lt;/wsp:rsids&gt;&lt;/w:docPr&gt;&lt;w:body&gt;&lt;wx:sect&gt;&lt;w:p wsp:rsidR=&quot;000F4310&quot; wsp:rsidRDefault=&quot;000F4310&quot; wsp:rsidP=&quot;000F4310&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ig&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1" o:title="" chromakey="white"/>
          </v:shape>
        </w:pict>
      </w:r>
      <w:r w:rsidR="00E84918" w:rsidRPr="00E84918">
        <w:instrText xml:space="preserve"> </w:instrText>
      </w:r>
      <w:r w:rsidR="00E84918" w:rsidRPr="00E84918">
        <w:fldChar w:fldCharType="separate"/>
      </w:r>
      <w:r w:rsidR="00E84918" w:rsidRPr="00E84918">
        <w:rPr>
          <w:position w:val="-8"/>
        </w:rPr>
        <w:pict w14:anchorId="371DB46A">
          <v:shape id="_x0000_i1042" type="#_x0000_t75" style="width:15.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0F4310&quot;/&gt;&lt;wsp:rsid wsp:val=&quot;009239A3&quot;/&gt;&lt;wsp:rsid wsp:val=&quot;00E57170&quot;/&gt;&lt;wsp:rsid wsp:val=&quot;00E84918&quot;/&gt;&lt;/wsp:rsids&gt;&lt;/w:docPr&gt;&lt;w:body&gt;&lt;wx:sect&gt;&lt;w:p wsp:rsidR=&quot;000F4310&quot; wsp:rsidRDefault=&quot;000F4310&quot; wsp:rsidP=&quot;000F4310&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ig&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1" o:title="" chromakey="white"/>
          </v:shape>
        </w:pict>
      </w:r>
      <w:r w:rsidR="00E84918" w:rsidRPr="00E84918">
        <w:fldChar w:fldCharType="end"/>
      </w:r>
      <w:r>
        <w:rPr>
          <w:rFonts w:hint="eastAsia"/>
        </w:rPr>
        <w:t>为主办方计算的差异表达检验值，</w:t>
      </w:r>
      <w:r w:rsidR="00E84918" w:rsidRPr="00E84918">
        <w:fldChar w:fldCharType="begin"/>
      </w:r>
      <w:r w:rsidR="00E84918" w:rsidRPr="00E84918">
        <w:instrText xml:space="preserve"> QUOTE </w:instrText>
      </w:r>
      <w:r w:rsidR="00E84918" w:rsidRPr="00E84918">
        <w:rPr>
          <w:position w:val="-8"/>
        </w:rPr>
        <w:pict w14:anchorId="2EBF1757">
          <v:shape id="_x0000_i1043" type="#_x0000_t75" style="width:29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8F4146&quot;/&gt;&lt;wsp:rsid wsp:val=&quot;009239A3&quot;/&gt;&lt;wsp:rsid wsp:val=&quot;00E57170&quot;/&gt;&lt;wsp:rsid wsp:val=&quot;00E84918&quot;/&gt;&lt;/wsp:rsids&gt;&lt;/w:docPr&gt;&lt;w:body&gt;&lt;wx:sect&gt;&lt;w:p wsp:rsidR=&quot;008F4146&quot; wsp:rsidRDefault=&quot;008F4146&quot; wsp:rsidP=&quot;008F4146&quot;&gt;&lt;w:pPr&gt;&lt;w:ind w:first-line=&quot;480&quot;/&gt;&lt;/w:pPr&gt;&lt;m:oMathPara&gt;&lt;m:oMath&gt;&lt;m:sSub&gt;&lt;m:sSubPr&gt;&lt;m:ctrlPr&gt;&lt;w:rPr&gt;&lt;w:rFonts w:ascii=&quot;Cambria Math&quot; w:h-ansi=&quot;Cambria Math&quot;/&gt;&lt;wx:font wx:val=&quot;Cambria Math&quot;/&gt;&lt;/w:rPr&gt;&lt;/m:ctrlPr&gt;&lt;/m:sSubPr&gt;&lt;m:e&gt;&lt;m:r&gt;&lt;m:rPr&gt;&lt;m:sty m:val=&quot;p&quot;/&gt;&lt;/m:rPr&gt;&lt;w:rPr&gt;&lt;w:rFonts w:ascii=&quot;Cambria Math&quot; w:h-ansi=&quot;Cambria Math&quot;/&gt;&lt;wx:font wx:val=&quot;Cambria Math&quot;/&gt;&lt;/w:rPr&gt;&lt;m:t&gt;LFC&lt;/m:t&gt;&lt;/m:r&gt;&lt;/m:e&gt;&lt;m:sub&gt;&lt;m:r&gt;&lt;w:rPr&gt;&lt;w:rFonts w:ascii=&quot;Cambria Math&quot; w:h-ansi=&quot;Cambria Math&quot;/&gt;&lt;wx:font wx:val=&quot;Cambria Math&quot;/&gt;&lt;w:i/&gt;&lt;/w:rPr&gt;&lt;m:t&gt;ig&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2" o:title="" chromakey="white"/>
          </v:shape>
        </w:pict>
      </w:r>
      <w:r w:rsidR="00E84918" w:rsidRPr="00E84918">
        <w:instrText xml:space="preserve"> </w:instrText>
      </w:r>
      <w:r w:rsidR="00E84918" w:rsidRPr="00E84918">
        <w:fldChar w:fldCharType="separate"/>
      </w:r>
      <w:r w:rsidR="00E84918" w:rsidRPr="00E84918">
        <w:rPr>
          <w:position w:val="-8"/>
        </w:rPr>
        <w:pict w14:anchorId="00571B19">
          <v:shape id="_x0000_i1044" type="#_x0000_t75" style="width:29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8F4146&quot;/&gt;&lt;wsp:rsid wsp:val=&quot;009239A3&quot;/&gt;&lt;wsp:rsid wsp:val=&quot;00E57170&quot;/&gt;&lt;wsp:rsid wsp:val=&quot;00E84918&quot;/&gt;&lt;/wsp:rsids&gt;&lt;/w:docPr&gt;&lt;w:body&gt;&lt;wx:sect&gt;&lt;w:p wsp:rsidR=&quot;008F4146&quot; wsp:rsidRDefault=&quot;008F4146&quot; wsp:rsidP=&quot;008F4146&quot;&gt;&lt;w:pPr&gt;&lt;w:ind w:first-line=&quot;480&quot;/&gt;&lt;/w:pPr&gt;&lt;m:oMathPara&gt;&lt;m:oMath&gt;&lt;m:sSub&gt;&lt;m:sSubPr&gt;&lt;m:ctrlPr&gt;&lt;w:rPr&gt;&lt;w:rFonts w:ascii=&quot;Cambria Math&quot; w:h-ansi=&quot;Cambria Math&quot;/&gt;&lt;wx:font wx:val=&quot;Cambria Math&quot;/&gt;&lt;/w:rPr&gt;&lt;/m:ctrlPr&gt;&lt;/m:sSubPr&gt;&lt;m:e&gt;&lt;m:r&gt;&lt;m:rPr&gt;&lt;m:sty m:val=&quot;p&quot;/&gt;&lt;/m:rPr&gt;&lt;w:rPr&gt;&lt;w:rFonts w:ascii=&quot;Cambria Math&quot; w:h-ansi=&quot;Cambria Math&quot;/&gt;&lt;wx:font wx:val=&quot;Cambria Math&quot;/&gt;&lt;/w:rPr&gt;&lt;m:t&gt;LFC&lt;/m:t&gt;&lt;/m:r&gt;&lt;/m:e&gt;&lt;m:sub&gt;&lt;m:r&gt;&lt;w:rPr&gt;&lt;w:rFonts w:ascii=&quot;Cambria Math&quot; w:h-ansi=&quot;Cambria Math&quot;/&gt;&lt;wx:font wx:val=&quot;Cambria Math&quot;/&gt;&lt;w:i/&gt;&lt;/w:rPr&gt;&lt;m:t&gt;ig&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2" o:title="" chromakey="white"/>
          </v:shape>
        </w:pict>
      </w:r>
      <w:r w:rsidR="00E84918" w:rsidRPr="00E84918">
        <w:fldChar w:fldCharType="end"/>
      </w:r>
      <w:r>
        <w:rPr>
          <w:rFonts w:hint="eastAsia"/>
        </w:rPr>
        <w:t>为经</w:t>
      </w:r>
      <w:r>
        <w:rPr>
          <w:rFonts w:hint="eastAsia"/>
        </w:rPr>
        <w:t>Limma</w:t>
      </w:r>
      <w:r>
        <w:rPr>
          <w:rFonts w:hint="eastAsia"/>
        </w:rPr>
        <w:t>估计的对数倍数变化</w:t>
      </w:r>
      <w:r>
        <w:rPr>
          <w:rFonts w:hint="eastAsia"/>
          <w:vertAlign w:val="superscript"/>
        </w:rPr>
        <w:t>[11]</w:t>
      </w:r>
      <w:r>
        <w:rPr>
          <w:rFonts w:hint="eastAsia"/>
        </w:rPr>
        <w:t>[12]</w:t>
      </w:r>
      <w:r>
        <w:rPr>
          <w:rFonts w:hint="eastAsia"/>
        </w:rPr>
        <w:t>。给定训练集</w:t>
      </w:r>
      <w:r w:rsidR="00E84918" w:rsidRPr="00E84918">
        <w:fldChar w:fldCharType="begin"/>
      </w:r>
      <w:r w:rsidR="00E84918" w:rsidRPr="00E84918">
        <w:instrText xml:space="preserve"> QUOTE </w:instrText>
      </w:r>
      <w:r w:rsidR="00E84918" w:rsidRPr="00E84918">
        <w:rPr>
          <w:position w:val="-6"/>
        </w:rPr>
        <w:pict w14:anchorId="5490448F">
          <v:shape id="_x0000_i1045" type="#_x0000_t75" style="width:16.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291906&quot;/&gt;&lt;wsp:rsid wsp:val=&quot;009239A3&quot;/&gt;&lt;wsp:rsid wsp:val=&quot;00E57170&quot;/&gt;&lt;wsp:rsid wsp:val=&quot;00E84918&quot;/&gt;&lt;/wsp:rsids&gt;&lt;/w:docPr&gt;&lt;w:body&gt;&lt;wx:sect&gt;&lt;w:p wsp:rsidR=&quot;00291906&quot; wsp:rsidRDefault=&quot;00291906&quot; wsp:rsidP=&quot;00291906&quot;&gt;&lt;w:pPr&gt;&lt;w:ind w:first-line=&quot;480&quot;/&gt;&lt;/w:pPr&gt;&lt;m:oMathPara&gt;&lt;m:oMath&gt;&lt;m:sSub&gt;&lt;m:sSubPr&gt;&lt;m:ctrlPr&gt;&lt;w:rPr&gt;&lt;w:rFonts w:ascii=&quot;Cambria Math&quot; w:h-ansi=&quot;Cambria Math&quot;/&gt;&lt;wx:font wx:val=&quot;Cambria Math&quot;/&gt;&lt;/w:rPr&gt;&lt;/m:ctrlPr&gt;&lt;/m:sSubPr&gt;&lt;m:e&gt;&lt;m:r&gt;&lt;m:rPr&gt;&lt;m:scr m:val=&quot;script&quot;/&gt;&lt;m:sty m:val=&quot;p&quot;/&gt;&lt;/m:rPr&gt;&lt;w:rPr&gt;&lt;w:rFonts w:ascii=&quot;Cambria Math&quot; w:h-ansi=&quot;Cambria Math&quot;/&gt;&lt;wx:font wx:val=&quot;Cambria Math&quot;/&gt;&lt;/w:rPr&gt;&lt;m:t&gt;D&lt;/m:t&gt;&lt;/m:r&gt;&lt;/m:e&gt;&lt;m:sub&gt;&lt;m:r&gt;&lt;m:rPr&gt;&lt;m:sty m:val=&quot;p&quot;/&gt;&lt;/m:rPr&gt;&lt;w:rPr&gt;&lt;w:rFonts w:ascii=&quot;Cambria Math&quot; w:h-ansi=&quot;Cambria Math&quot;/&gt;&lt;wx:font wx:val=&quot;Cambria Math&quot;/&gt;&lt;/w:rPr&gt;&lt;m:t&gt;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3" o:title="" chromakey="white"/>
          </v:shape>
        </w:pict>
      </w:r>
      <w:r w:rsidR="00E84918" w:rsidRPr="00E84918">
        <w:instrText xml:space="preserve"> </w:instrText>
      </w:r>
      <w:r w:rsidR="00E84918" w:rsidRPr="00E84918">
        <w:fldChar w:fldCharType="separate"/>
      </w:r>
      <w:r w:rsidR="00E84918" w:rsidRPr="00E84918">
        <w:rPr>
          <w:position w:val="-6"/>
        </w:rPr>
        <w:pict w14:anchorId="56CCF589">
          <v:shape id="_x0000_i1046" type="#_x0000_t75" style="width:16.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291906&quot;/&gt;&lt;wsp:rsid wsp:val=&quot;009239A3&quot;/&gt;&lt;wsp:rsid wsp:val=&quot;00E57170&quot;/&gt;&lt;wsp:rsid wsp:val=&quot;00E84918&quot;/&gt;&lt;/wsp:rsids&gt;&lt;/w:docPr&gt;&lt;w:body&gt;&lt;wx:sect&gt;&lt;w:p wsp:rsidR=&quot;00291906&quot; wsp:rsidRDefault=&quot;00291906&quot; wsp:rsidP=&quot;00291906&quot;&gt;&lt;w:pPr&gt;&lt;w:ind w:first-line=&quot;480&quot;/&gt;&lt;/w:pPr&gt;&lt;m:oMathPara&gt;&lt;m:oMath&gt;&lt;m:sSub&gt;&lt;m:sSubPr&gt;&lt;m:ctrlPr&gt;&lt;w:rPr&gt;&lt;w:rFonts w:ascii=&quot;Cambria Math&quot; w:h-ansi=&quot;Cambria Math&quot;/&gt;&lt;wx:font wx:val=&quot;Cambria Math&quot;/&gt;&lt;/w:rPr&gt;&lt;/m:ctrlPr&gt;&lt;/m:sSubPr&gt;&lt;m:e&gt;&lt;m:r&gt;&lt;m:rPr&gt;&lt;m:scr m:val=&quot;script&quot;/&gt;&lt;m:sty m:val=&quot;p&quot;/&gt;&lt;/m:rPr&gt;&lt;w:rPr&gt;&lt;w:rFonts w:ascii=&quot;Cambria Math&quot; w:h-ansi=&quot;Cambria Math&quot;/&gt;&lt;wx:font wx:val=&quot;Cambria Math&quot;/&gt;&lt;/w:rPr&gt;&lt;m:t&gt;D&lt;/m:t&gt;&lt;/m:r&gt;&lt;/m:e&gt;&lt;m:sub&gt;&lt;m:r&gt;&lt;m:rPr&gt;&lt;m:sty m:val=&quot;p&quot;/&gt;&lt;/m:rPr&gt;&lt;w:rPr&gt;&lt;w:rFonts w:ascii=&quot;Cambria Math&quot; w:h-ansi=&quot;Cambria Math&quot;/&gt;&lt;wx:font wx:val=&quot;Cambria Math&quot;/&gt;&lt;/w:rPr&gt;&lt;m:t&gt;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3" o:title="" chromakey="white"/>
          </v:shape>
        </w:pict>
      </w:r>
      <w:r w:rsidR="00E84918" w:rsidRPr="00E84918">
        <w:fldChar w:fldCharType="end"/>
      </w:r>
      <w:r>
        <w:rPr>
          <w:rFonts w:hint="eastAsia"/>
        </w:rPr>
        <w:t>，任务是构建映射</w:t>
      </w:r>
    </w:p>
    <w:p w14:paraId="5CB3ECBA" w14:textId="048434A2" w:rsidR="009239A3" w:rsidRDefault="00000000">
      <w:pPr>
        <w:pStyle w:val="ad"/>
        <w:tabs>
          <w:tab w:val="center" w:pos="4535"/>
          <w:tab w:val="right" w:pos="9070"/>
        </w:tabs>
        <w:ind w:firstLineChars="0" w:firstLine="0"/>
      </w:pPr>
      <w:r>
        <w:tab/>
      </w:r>
      <w:r w:rsidR="00E84918" w:rsidRPr="00E84918">
        <w:rPr>
          <w:rFonts w:eastAsia="宋体"/>
        </w:rPr>
        <w:fldChar w:fldCharType="begin"/>
      </w:r>
      <w:r w:rsidR="00E84918" w:rsidRPr="00E84918">
        <w:rPr>
          <w:rFonts w:eastAsia="宋体"/>
        </w:rPr>
        <w:instrText xml:space="preserve"> QUOTE </w:instrText>
      </w:r>
      <w:r w:rsidR="00E84918" w:rsidRPr="00E84918">
        <w:rPr>
          <w:position w:val="-6"/>
        </w:rPr>
        <w:pict w14:anchorId="47014626">
          <v:shape id="_x0000_i1047" type="#_x0000_t75" style="width:118.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019F&quot;/&gt;&lt;wsp:rsid wsp:val=&quot;009239A3&quot;/&gt;&lt;wsp:rsid wsp:val=&quot;00E57170&quot;/&gt;&lt;wsp:rsid wsp:val=&quot;00E84918&quot;/&gt;&lt;/wsp:rsids&gt;&lt;/w:docPr&gt;&lt;w:body&gt;&lt;wx:sect&gt;&lt;w:p wsp:rsidR=&quot;0092019F&quot; wsp:rsidRDefault=&quot;0092019F&quot; wsp:rsidP=&quot;0092019F&quot;&gt;&lt;w:pPr&gt;&lt;w:ind w:first-line=&quot;480&quot;/&gt;&lt;/w:pPr&gt;&lt;m:oMathPara&gt;&lt;m:oMath&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m:rPr&gt;&lt;m:sty m:val=&quot;bi&quot;/&gt;&lt;/m:rPr&gt;&lt;w:rPr&gt;&lt;w:rFonts w:ascii=&quot;Cambria Math&quot; w:h-ansi=&quot;Cambria Math&quot;/&gt;&lt;wx:font wx:val=&quot;Cambria Math&quot;/&gt;&lt;w:b/&gt;&lt;w:i/&gt;&lt;/w:rPr&gt;&lt;m:t&gt;y&lt;/m:t&gt;&lt;/m:r&gt;&lt;/m:e&gt;&lt;/m:acc&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f&lt;/m:t&gt;&lt;/m:r&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m:rPr&gt;&lt;m:scr m:val=&quot;script&quot;/&gt;&lt;m:sty m:val=&quot;p&quot;/&gt;&lt;/m:rPr&gt;&lt;w:rPr&gt;&lt;w:rFonts w:ascii=&quot;Cambria Math&quot; w:h-ansi=&quot;Cambria Math&quot;/&gt;&lt;wx:font wx:val=&quot;Cambria Math&quot;/&gt;&lt;/w:rPr&gt;&lt;m:t&gt;D&lt;/m:t&gt;&lt;/m:r&gt;&lt;/m:e&gt;&lt;m:sub&gt;&lt;m:r&gt;&lt;m:rPr&gt;&lt;m:sty m:val=&quot;p&quot;/&gt;&lt;/m:rPr&gt;&lt;w:rPr&gt;&lt;w:rFonts w:ascii=&quot;Cambria Math&quot; w:h-ansi=&quot;Cambria Math&quot;/&gt;&lt;wx:font wx:val=&quot;Cambria Math&quot;/&gt;&lt;/w:rPr&gt;&lt;m:t&gt;tr&lt;/m:t&gt;&lt;/m:r&gt;&lt;/m:sub&gt;&lt;/m:sSub&gt;&lt;m:r&gt;&lt;m:rPr&gt;&lt;m:sty m:val=&quot;p&quot;/&gt;&lt;/m:rPr&gt;&lt;w:rPr&gt;&lt;w:rFonts w:ascii=&quot;Cambria Math&quot; w:h-ansi=&quot;Cambria Math&quot;/&gt;&lt;wx:font wx:val=&quot;Cambria Math&quot;/&gt;&lt;/w:rPr&gt;&lt;m:t&gt;)鈭?/m:t&gt;&lt;/m:r&gt;&lt;m:sSup&gt;&lt;m:sSupPr&gt;&lt;m:ctrlPr&gt;&lt;w:rPr&gt;&lt;w:rFonts w:asciw:i=&quot;Cambria Math&quot; w:h-ansi=&quot;Cambria Math&quot;/&gt;&lt;wx:font wx:val=&quot;Cambria Math&quot;/&gt;&lt;/w:rPr&gt;&lt;/m:ctrlPr&gt;&lt;/m:sSupPr&gt;&lt;m:e&gt;&lt;m:r&gt;&lt;m:rPr&gt;&lt;m:scr m:val=&quot;double-struck&quot;/&gt;&lt;m:sty m:val=&quot;p&quot;/&gt;&lt;/m:rPr&gt;&lt;w:rPr&gt;&lt;w:rFonts w:ascii=&quot;Cambria Math&quot; w:h-ansi=&quot;Cambria Math&quot;/&gt;&lt;wx:font wx:val=&quot;Cambria Math&quot;/&gt;&lt;/w:rPr&gt;&lt;m:t&gt;R&lt;/m:t&gt;&lt;/m:r&gt;&lt;/m:e&gt;&lt;m:sup&gt;&lt;m:r&gt;&lt;w:rPr&gt;&lt;w:rFonts w:ascii=&quot;Cambria Math&quot; w:h-ansi=&quot;Cambria Math&quot;/&gt;&lt;wx:font wx:val=&quot;Cambria Math&quot;/&gt;&lt;w:i/&gt;&lt;/w:rPr&gt;&lt;m:t&gt;G&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4" o:title="" chromakey="white"/>
          </v:shape>
        </w:pict>
      </w:r>
      <w:r w:rsidR="00E84918" w:rsidRPr="00E84918">
        <w:rPr>
          <w:rFonts w:eastAsia="宋体"/>
        </w:rPr>
        <w:instrText xml:space="preserve"> </w:instrText>
      </w:r>
      <w:r w:rsidR="00E84918" w:rsidRPr="00E84918">
        <w:rPr>
          <w:rFonts w:eastAsia="宋体"/>
        </w:rPr>
        <w:fldChar w:fldCharType="separate"/>
      </w:r>
      <w:r w:rsidR="00E84918" w:rsidRPr="00E84918">
        <w:rPr>
          <w:position w:val="-6"/>
        </w:rPr>
        <w:pict w14:anchorId="0B458176">
          <v:shape id="_x0000_i1048" type="#_x0000_t75" style="width:118.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019F&quot;/&gt;&lt;wsp:rsid wsp:val=&quot;009239A3&quot;/&gt;&lt;wsp:rsid wsp:val=&quot;00E57170&quot;/&gt;&lt;wsp:rsid wsp:val=&quot;00E84918&quot;/&gt;&lt;/wsp:rsids&gt;&lt;/w:docPr&gt;&lt;w:body&gt;&lt;wx:sect&gt;&lt;w:p wsp:rsidR=&quot;0092019F&quot; wsp:rsidRDefault=&quot;0092019F&quot; wsp:rsidP=&quot;0092019F&quot;&gt;&lt;w:pPr&gt;&lt;w:ind w:first-line=&quot;480&quot;/&gt;&lt;/w:pPr&gt;&lt;m:oMathPara&gt;&lt;m:oMath&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m:rPr&gt;&lt;m:sty m:val=&quot;bi&quot;/&gt;&lt;/m:rPr&gt;&lt;w:rPr&gt;&lt;w:rFonts w:ascii=&quot;Cambria Math&quot; w:h-ansi=&quot;Cambria Math&quot;/&gt;&lt;wx:font wx:val=&quot;Cambria Math&quot;/&gt;&lt;w:b/&gt;&lt;w:i/&gt;&lt;/w:rPr&gt;&lt;m:t&gt;y&lt;/m:t&gt;&lt;/m:r&gt;&lt;/m:e&gt;&lt;/m:acc&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f&lt;/m:t&gt;&lt;/m:r&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m:rPr&gt;&lt;m:scr m:val=&quot;script&quot;/&gt;&lt;m:sty m:val=&quot;p&quot;/&gt;&lt;/m:rPr&gt;&lt;w:rPr&gt;&lt;w:rFonts w:ascii=&quot;Cambria Math&quot; w:h-ansi=&quot;Cambria Math&quot;/&gt;&lt;wx:font wx:val=&quot;Cambria Math&quot;/&gt;&lt;/w:rPr&gt;&lt;m:t&gt;D&lt;/m:t&gt;&lt;/m:r&gt;&lt;/m:e&gt;&lt;m:sub&gt;&lt;m:r&gt;&lt;m:rPr&gt;&lt;m:sty m:val=&quot;p&quot;/&gt;&lt;/m:rPr&gt;&lt;w:rPr&gt;&lt;w:rFonts w:ascii=&quot;Cambria Math&quot; w:h-ansi=&quot;Cambria Math&quot;/&gt;&lt;wx:font wx:val=&quot;Cambria Math&quot;/&gt;&lt;/w:rPr&gt;&lt;m:t&gt;tr&lt;/m:t&gt;&lt;/m:r&gt;&lt;/m:sub&gt;&lt;/m:sSub&gt;&lt;m:r&gt;&lt;m:rPr&gt;&lt;m:sty m:val=&quot;p&quot;/&gt;&lt;/m:rPr&gt;&lt;w:rPr&gt;&lt;w:rFonts w:ascii=&quot;Cambria Math&quot; w:h-ansi=&quot;Cambria Math&quot;/&gt;&lt;wx:font wx:val=&quot;Cambria Math&quot;/&gt;&lt;/w:rPr&gt;&lt;m:t&gt;)鈭?/m:t&gt;&lt;/m:r&gt;&lt;m:sSup&gt;&lt;m:sSupPr&gt;&lt;m:ctrlPr&gt;&lt;w:rPr&gt;&lt;w:rFonts w:asciw:i=&quot;Cambria Math&quot; w:h-ansi=&quot;Cambria Math&quot;/&gt;&lt;wx:font wx:val=&quot;Cambria Math&quot;/&gt;&lt;/w:rPr&gt;&lt;/m:ctrlPr&gt;&lt;/m:sSupPr&gt;&lt;m:e&gt;&lt;m:r&gt;&lt;m:rPr&gt;&lt;m:scr m:val=&quot;double-struck&quot;/&gt;&lt;m:sty m:val=&quot;p&quot;/&gt;&lt;/m:rPr&gt;&lt;w:rPr&gt;&lt;w:rFonts w:ascii=&quot;Cambria Math&quot; w:h-ansi=&quot;Cambria Math&quot;/&gt;&lt;wx:font wx:val=&quot;Cambria Math&quot;/&gt;&lt;/w:rPr&gt;&lt;m:t&gt;R&lt;/m:t&gt;&lt;/m:r&gt;&lt;/m:e&gt;&lt;m:sup&gt;&lt;m:r&gt;&lt;w:rPr&gt;&lt;w:rFonts w:ascii=&quot;Cambria Math&quot; w:h-ansi=&quot;Cambria Math&quot;/&gt;&lt;wx:font wx:val=&quot;Cambria Math&quot;/&gt;&lt;w:i/&gt;&lt;/w:rPr&gt;&lt;m:t&gt;G&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4" o:title="" chromakey="white"/>
          </v:shape>
        </w:pict>
      </w:r>
      <w:r w:rsidR="00E84918" w:rsidRPr="00E84918">
        <w:rPr>
          <w:rFonts w:eastAsia="宋体"/>
        </w:rPr>
        <w:fldChar w:fldCharType="end"/>
      </w:r>
      <w:r>
        <w:rPr>
          <w:rFonts w:eastAsia="宋体"/>
        </w:rPr>
        <w:tab/>
      </w:r>
      <w:r>
        <w:rPr>
          <w:rFonts w:eastAsia="宋体"/>
        </w:rPr>
        <w:t>（</w:t>
      </w:r>
      <w:r>
        <w:rPr>
          <w:rFonts w:eastAsia="宋体"/>
        </w:rPr>
        <w:t>2-2</w:t>
      </w:r>
      <w:r>
        <w:rPr>
          <w:rFonts w:eastAsia="宋体"/>
        </w:rPr>
        <w:t>）</w:t>
      </w:r>
    </w:p>
    <w:p w14:paraId="7D8D7C26" w14:textId="50BB2660" w:rsidR="009239A3" w:rsidRDefault="00000000">
      <w:pPr>
        <w:spacing w:line="400" w:lineRule="exact"/>
        <w:ind w:firstLine="480"/>
      </w:pPr>
      <w:r>
        <w:rPr>
          <w:rFonts w:hint="eastAsia"/>
        </w:rPr>
        <w:t>即仅由细胞类型与药物名称预测</w:t>
      </w:r>
      <w:r>
        <w:rPr>
          <w:rFonts w:hint="eastAsia"/>
        </w:rPr>
        <w:t>18211</w:t>
      </w:r>
      <w:r>
        <w:rPr>
          <w:rFonts w:hint="eastAsia"/>
        </w:rPr>
        <w:t>维基因响应统计向量。这是组合层面的多输出回归问题，既不是生成单个细胞的完整表达谱，也不等于预测临床疗效。实验将组合索引划分为训练、验证与测试集合</w:t>
      </w:r>
      <w:r w:rsidR="00E84918" w:rsidRPr="00E84918">
        <w:fldChar w:fldCharType="begin"/>
      </w:r>
      <w:r w:rsidR="00E84918" w:rsidRPr="00E84918">
        <w:instrText xml:space="preserve"> QUOTE </w:instrText>
      </w:r>
      <w:r w:rsidR="00E84918" w:rsidRPr="00E84918">
        <w:rPr>
          <w:position w:val="-6"/>
        </w:rPr>
        <w:pict w14:anchorId="26CE865B">
          <v:shape id="_x0000_i1049" type="#_x0000_t75" style="width:11.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D4077F&quot;/&gt;&lt;wsp:rsid wsp:val=&quot;00E57170&quot;/&gt;&lt;wsp:rsid wsp:val=&quot;00E84918&quot;/&gt;&lt;/wsp:rsids&gt;&lt;/w:docPr&gt;&lt;w:body&gt;&lt;wx:sect&gt;&lt;w:p wsp:rsidR=&quot;00D4077F&quot; wsp:rsidRDefault=&quot;00D4077F&quot; wsp:rsidP=&quot;00D4077F&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m:rPr&gt;&lt;m:sty m:val=&quot;p&quot;/&gt;&lt;/m:rPr&gt;&lt;w:rPr&gt;&lt;w:rFonts w:ascii=&quot;Cambria Math&quot; w:h-ansi=&quot;Cambria Math&quot;/&gt;&lt;wx:font wx:val=&quot;Cambria Math&quot;/&gt;&lt;/w:rPr&gt;&lt;m:t&gt;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5" o:title="" chromakey="white"/>
          </v:shape>
        </w:pict>
      </w:r>
      <w:r w:rsidR="00E84918" w:rsidRPr="00E84918">
        <w:instrText xml:space="preserve"> </w:instrText>
      </w:r>
      <w:r w:rsidR="00E84918" w:rsidRPr="00E84918">
        <w:fldChar w:fldCharType="separate"/>
      </w:r>
      <w:r w:rsidR="00E84918" w:rsidRPr="00E84918">
        <w:rPr>
          <w:position w:val="-6"/>
        </w:rPr>
        <w:pict w14:anchorId="683350F5">
          <v:shape id="_x0000_i1050" type="#_x0000_t75" style="width:11.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D4077F&quot;/&gt;&lt;wsp:rsid wsp:val=&quot;00E57170&quot;/&gt;&lt;wsp:rsid wsp:val=&quot;00E84918&quot;/&gt;&lt;/wsp:rsids&gt;&lt;/w:docPr&gt;&lt;w:body&gt;&lt;wx:sect&gt;&lt;w:p wsp:rsidR=&quot;00D4077F&quot; wsp:rsidRDefault=&quot;00D4077F&quot; wsp:rsidP=&quot;00D4077F&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m:rPr&gt;&lt;m:sty m:val=&quot;p&quot;/&gt;&lt;/m:rPr&gt;&lt;w:rPr&gt;&lt;w:rFonts w:ascii=&quot;Cambria Math&quot; w:h-ansi=&quot;Cambria Math&quot;/&gt;&lt;wx:font wx:val=&quot;Cambria Math&quot;/&gt;&lt;/w:rPr&gt;&lt;m:t&gt;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5" o:title="" chromakey="white"/>
          </v:shape>
        </w:pict>
      </w:r>
      <w:r w:rsidR="00E84918" w:rsidRPr="00E84918">
        <w:fldChar w:fldCharType="end"/>
      </w:r>
      <w:r>
        <w:t>、</w:t>
      </w:r>
      <w:r w:rsidR="00E84918" w:rsidRPr="00E84918">
        <w:fldChar w:fldCharType="begin"/>
      </w:r>
      <w:r w:rsidR="00E84918" w:rsidRPr="00E84918">
        <w:instrText xml:space="preserve"> QUOTE </w:instrText>
      </w:r>
      <w:r w:rsidR="00E84918" w:rsidRPr="00E84918">
        <w:rPr>
          <w:position w:val="-6"/>
        </w:rPr>
        <w:pict w14:anchorId="2E03079C">
          <v:shape id="_x0000_i1051" type="#_x0000_t75" style="width:16.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2A68C8&quot;/&gt;&lt;wsp:rsid wsp:val=&quot;009239A3&quot;/&gt;&lt;wsp:rsid wsp:val=&quot;00E57170&quot;/&gt;&lt;wsp:rsid wsp:val=&quot;00E84918&quot;/&gt;&lt;/wsp:rsids&gt;&lt;/w:docPr&gt;&lt;w:body&gt;&lt;wx:sect&gt;&lt;w:p wsp:rsidR=&quot;002A68C8&quot; wsp:rsidRDefault=&quot;002A68C8&quot; wsp:rsidP=&quot;002A68C8&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m:rPr&gt;&lt;m:sty m:val=&quot;p&quot;/&gt;&lt;/m:rPr&gt;&lt;w:rPr&gt;&lt;w:rFonts w:ascii=&quot;Cambria Math&quot; w:h-ansi=&quot;Cambria Math&quot;/&gt;&lt;wx:font wx:val=&quot;Cambria Math&quot;/&gt;&lt;/w:rPr&gt;&lt;m:t&gt;va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6" o:title="" chromakey="white"/>
          </v:shape>
        </w:pict>
      </w:r>
      <w:r w:rsidR="00E84918" w:rsidRPr="00E84918">
        <w:instrText xml:space="preserve"> </w:instrText>
      </w:r>
      <w:r w:rsidR="00E84918" w:rsidRPr="00E84918">
        <w:fldChar w:fldCharType="separate"/>
      </w:r>
      <w:r w:rsidR="00E84918" w:rsidRPr="00E84918">
        <w:rPr>
          <w:position w:val="-6"/>
        </w:rPr>
        <w:pict w14:anchorId="507EBBAD">
          <v:shape id="_x0000_i1052" type="#_x0000_t75" style="width:16.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2A68C8&quot;/&gt;&lt;wsp:rsid wsp:val=&quot;009239A3&quot;/&gt;&lt;wsp:rsid wsp:val=&quot;00E57170&quot;/&gt;&lt;wsp:rsid wsp:val=&quot;00E84918&quot;/&gt;&lt;/wsp:rsids&gt;&lt;/w:docPr&gt;&lt;w:body&gt;&lt;wx:sect&gt;&lt;w:p wsp:rsidR=&quot;002A68C8&quot; wsp:rsidRDefault=&quot;002A68C8&quot; wsp:rsidP=&quot;002A68C8&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m:rPr&gt;&lt;m:sty m:val=&quot;p&quot;/&gt;&lt;/m:rPr&gt;&lt;w:rPr&gt;&lt;w:rFonts w:ascii=&quot;Cambria Math&quot; w:h-ansi=&quot;Cambria Math&quot;/&gt;&lt;wx:font wx:val=&quot;Cambria Math&quot;/&gt;&lt;/w:rPr&gt;&lt;m:t&gt;va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6" o:title="" chromakey="white"/>
          </v:shape>
        </w:pict>
      </w:r>
      <w:r w:rsidR="00E84918" w:rsidRPr="00E84918">
        <w:fldChar w:fldCharType="end"/>
      </w:r>
      <w:r>
        <w:t>、</w:t>
      </w:r>
      <w:r w:rsidR="00E84918" w:rsidRPr="00E84918">
        <w:fldChar w:fldCharType="begin"/>
      </w:r>
      <w:r w:rsidR="00E84918" w:rsidRPr="00E84918">
        <w:instrText xml:space="preserve"> QUOTE </w:instrText>
      </w:r>
      <w:r w:rsidR="00E84918" w:rsidRPr="00E84918">
        <w:rPr>
          <w:position w:val="-6"/>
        </w:rPr>
        <w:pict w14:anchorId="005171F8">
          <v:shape id="_x0000_i1053" type="#_x0000_t75" style="width:20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006A78&quot;/&gt;&lt;wsp:rsid wsp:val=&quot;009239A3&quot;/&gt;&lt;wsp:rsid wsp:val=&quot;00E57170&quot;/&gt;&lt;wsp:rsid wsp:val=&quot;00E84918&quot;/&gt;&lt;/wsp:rsids&gt;&lt;/w:docPr&gt;&lt;w:body&gt;&lt;wx:sect&gt;&lt;w:p wsp:rsidR=&quot;00006A78&quot; wsp:rsidRDefault=&quot;00006A78&quot; wsp:rsidP=&quot;00006A78&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m:rPr&gt;&lt;m:sty m:val=&quot;p&quot;/&gt;&lt;/m:rPr&gt;&lt;w:rPr&gt;&lt;w:rFonts w:ascii=&quot;Cambria Math&quot; w:h-ansi=&quot;Cambria Math&quot;/&gt;&lt;wx:font wx:val=&quot;Cambria Math&quot;/&gt;&lt;/w:rPr&gt;&lt;m:t&gt;tes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7" o:title="" chromakey="white"/>
          </v:shape>
        </w:pict>
      </w:r>
      <w:r w:rsidR="00E84918" w:rsidRPr="00E84918">
        <w:instrText xml:space="preserve"> </w:instrText>
      </w:r>
      <w:r w:rsidR="00E84918" w:rsidRPr="00E84918">
        <w:fldChar w:fldCharType="separate"/>
      </w:r>
      <w:r w:rsidR="00E84918" w:rsidRPr="00E84918">
        <w:rPr>
          <w:position w:val="-6"/>
        </w:rPr>
        <w:pict w14:anchorId="1394DBA6">
          <v:shape id="_x0000_i1054" type="#_x0000_t75" style="width:20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006A78&quot;/&gt;&lt;wsp:rsid wsp:val=&quot;009239A3&quot;/&gt;&lt;wsp:rsid wsp:val=&quot;00E57170&quot;/&gt;&lt;wsp:rsid wsp:val=&quot;00E84918&quot;/&gt;&lt;/wsp:rsids&gt;&lt;/w:docPr&gt;&lt;w:body&gt;&lt;wx:sect&gt;&lt;w:p wsp:rsidR=&quot;00006A78&quot; wsp:rsidRDefault=&quot;00006A78&quot; wsp:rsidP=&quot;00006A78&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m:rPr&gt;&lt;m:sty m:val=&quot;p&quot;/&gt;&lt;/m:rPr&gt;&lt;w:rPr&gt;&lt;w:rFonts w:ascii=&quot;Cambria Math&quot; w:h-ansi=&quot;Cambria Math&quot;/&gt;&lt;wx:font wx:val=&quot;Cambria Math&quot;/&gt;&lt;/w:rPr&gt;&lt;m:t&gt;tes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7" o:title="" chromakey="white"/>
          </v:shape>
        </w:pict>
      </w:r>
      <w:r w:rsidR="00E84918" w:rsidRPr="00E84918">
        <w:fldChar w:fldCharType="end"/>
      </w:r>
      <w:r>
        <w:rPr>
          <w:rFonts w:hint="eastAsia"/>
        </w:rPr>
        <w:t>，三者两两不相交；组合级不重叠并不保证原始供体、对照或差异表达统计的拟合过程相互独立。</w:t>
      </w:r>
    </w:p>
    <w:p w14:paraId="37E0C32E" w14:textId="77777777" w:rsidR="009239A3" w:rsidRDefault="00000000">
      <w:pPr>
        <w:pStyle w:val="2"/>
      </w:pPr>
      <w:bookmarkStart w:id="11" w:name="标签解释与信息边界"/>
      <w:bookmarkEnd w:id="10"/>
      <w:r>
        <w:t xml:space="preserve">2.3 </w:t>
      </w:r>
      <w:r>
        <w:rPr>
          <w:rFonts w:hint="eastAsia"/>
        </w:rPr>
        <w:t>标签解释与信息边界</w:t>
      </w:r>
    </w:p>
    <w:p w14:paraId="44AC7B7A" w14:textId="77777777" w:rsidR="009239A3" w:rsidRDefault="00000000">
      <w:pPr>
        <w:spacing w:line="400" w:lineRule="exact"/>
        <w:ind w:firstLine="480"/>
      </w:pPr>
      <w:r>
        <w:rPr>
          <w:rFonts w:hint="eastAsia"/>
        </w:rPr>
        <w:t>竞赛训练文件已将上游单细胞观测整理为组合级标签。每个组合是一个样本，因此</w:t>
      </w:r>
      <w:r>
        <w:rPr>
          <w:rFonts w:hint="eastAsia"/>
        </w:rPr>
        <w:t>614</w:t>
      </w:r>
      <w:r>
        <w:rPr>
          <w:rFonts w:hint="eastAsia"/>
        </w:rPr>
        <w:t>个样本不能被称为</w:t>
      </w:r>
      <w:r>
        <w:rPr>
          <w:rFonts w:hint="eastAsia"/>
        </w:rPr>
        <w:t>614</w:t>
      </w:r>
      <w:r>
        <w:rPr>
          <w:rFonts w:hint="eastAsia"/>
        </w:rPr>
        <w:t>个独立细胞，更不能当作</w:t>
      </w:r>
      <w:r>
        <w:rPr>
          <w:rFonts w:hint="eastAsia"/>
        </w:rPr>
        <w:t>614</w:t>
      </w:r>
      <w:r>
        <w:rPr>
          <w:rFonts w:hint="eastAsia"/>
        </w:rPr>
        <w:t>名供体；模型看到的是汇总统计量与类别信息，无法从中恢复单个细胞的状态。标签数值来自统计检验：显著性同时受效应大小、样本量和变异程度影响，绝对值较大不等于表达倍数变化一定较</w:t>
      </w:r>
      <w:r>
        <w:rPr>
          <w:rFonts w:hint="eastAsia"/>
        </w:rPr>
        <w:lastRenderedPageBreak/>
        <w:t>大，符号仅提供变化方向。对所有基因等权平均的评价指标会受到大量弱响应基因的影响，对关键基因的机制解释需要结合差异表达分析、通路知识与独立实验，本文未开展生物机制验证。</w:t>
      </w:r>
    </w:p>
    <w:p w14:paraId="2809C0E7" w14:textId="77777777" w:rsidR="009239A3" w:rsidRDefault="00000000">
      <w:pPr>
        <w:pStyle w:val="ad"/>
        <w:spacing w:line="400" w:lineRule="exact"/>
        <w:ind w:firstLine="480"/>
      </w:pPr>
      <w:r>
        <w:rPr>
          <w:rFonts w:hint="eastAsia"/>
        </w:rPr>
        <w:t>样本覆盖决定了可用信息的来源。在本文的测试设置中，测试药物都在训练集的其他细胞类型上出现过，药物均值能够直接利用“同药物、不同细胞”的记录；若药物完全未见，则组均值不存在，需要分子结构特征与回退策略。将这种同药物跨细胞的信息迁移称作“未知药物预测”，会夸大模型在药物发现中的适用范围。</w:t>
      </w:r>
    </w:p>
    <w:p w14:paraId="193A1FA2" w14:textId="77777777" w:rsidR="009239A3" w:rsidRDefault="00000000">
      <w:pPr>
        <w:pStyle w:val="1"/>
      </w:pPr>
      <w:bookmarkStart w:id="12" w:name="药物均值与岭回归融合算法"/>
      <w:bookmarkEnd w:id="8"/>
      <w:bookmarkEnd w:id="11"/>
      <w:r>
        <w:rPr>
          <w:rFonts w:eastAsia="黑体"/>
          <w:szCs w:val="30"/>
        </w:rPr>
        <w:t xml:space="preserve">3 </w:t>
      </w:r>
      <w:r>
        <w:rPr>
          <w:rFonts w:eastAsia="黑体" w:hint="eastAsia"/>
          <w:szCs w:val="30"/>
        </w:rPr>
        <w:t>药物均值与岭回归融合算法</w:t>
      </w:r>
    </w:p>
    <w:p w14:paraId="65DC48CA" w14:textId="77777777" w:rsidR="009239A3" w:rsidRDefault="00000000">
      <w:pPr>
        <w:pStyle w:val="2"/>
      </w:pPr>
      <w:bookmarkStart w:id="13" w:name="总体流程"/>
      <w:r>
        <w:t xml:space="preserve">3.1 </w:t>
      </w:r>
      <w:r>
        <w:rPr>
          <w:rFonts w:hint="eastAsia"/>
        </w:rPr>
        <w:t>总体流程</w:t>
      </w:r>
    </w:p>
    <w:p w14:paraId="4EE15D66" w14:textId="77777777" w:rsidR="009239A3" w:rsidRDefault="00000000">
      <w:pPr>
        <w:spacing w:line="400" w:lineRule="exact"/>
        <w:ind w:firstLineChars="0" w:firstLine="0"/>
        <w:jc w:val="center"/>
      </w:pPr>
      <w:r>
        <w:rPr>
          <w:rFonts w:eastAsia="黑体" w:hint="eastAsia"/>
          <w:sz w:val="21"/>
          <w:szCs w:val="21"/>
        </w:rPr>
        <w:t>图</w:t>
      </w:r>
      <w:r>
        <w:rPr>
          <w:rFonts w:eastAsia="黑体" w:hint="eastAsia"/>
          <w:sz w:val="21"/>
          <w:szCs w:val="21"/>
        </w:rPr>
        <w:t>3-1</w:t>
      </w:r>
      <w:r>
        <w:rPr>
          <w:rFonts w:eastAsia="黑体" w:hint="eastAsia"/>
          <w:sz w:val="21"/>
          <w:szCs w:val="21"/>
        </w:rPr>
        <w:t>给出实验总体流程。每次实验先按固定种子划分组合，测试组合不参与训练与调参；模型在训练集上拟合、在验证集上选择超参数；对均值基线与岭回归，超参数确定后合并训练与验证集重新拟合，再对测试集预测一次。</w:t>
      </w:r>
      <w:r>
        <w:rPr>
          <w:rFonts w:eastAsia="黑体" w:hint="eastAsia"/>
          <w:sz w:val="21"/>
          <w:szCs w:val="21"/>
        </w:rPr>
        <w:t>MLP</w:t>
      </w:r>
      <w:r>
        <w:rPr>
          <w:rFonts w:eastAsia="黑体" w:hint="eastAsia"/>
          <w:sz w:val="21"/>
          <w:szCs w:val="21"/>
        </w:rPr>
        <w:t>按验证集误差选择训练轮数对应的模型，不使用验证集重训。由于输出标签是原数据提供的聚合统计量，组合留出不等同于原始细胞或供体层面的独立留出。</w:t>
      </w:r>
    </w:p>
    <w:p w14:paraId="36C90119" w14:textId="41F2216B" w:rsidR="009239A3" w:rsidRDefault="00E84918">
      <w:pPr>
        <w:pStyle w:val="ad"/>
        <w:ind w:firstLineChars="0" w:firstLine="0"/>
        <w:jc w:val="center"/>
      </w:pPr>
      <w:r w:rsidRPr="00AD62A7">
        <w:rPr>
          <w:noProof/>
        </w:rPr>
        <w:pict w14:anchorId="1C96C240">
          <v:shape id="_x0000_i1142" type="#_x0000_t75" alt="实验流程" style="width:386pt;height:130.5pt;visibility:visible;mso-wrap-style:square">
            <v:imagedata r:id="rId28" o:title="实验流程"/>
          </v:shape>
        </w:pict>
      </w:r>
    </w:p>
    <w:p w14:paraId="583BFD43" w14:textId="77777777" w:rsidR="009239A3" w:rsidRDefault="00000000">
      <w:pPr>
        <w:pStyle w:val="ad"/>
        <w:spacing w:line="400" w:lineRule="exact"/>
        <w:ind w:firstLineChars="0" w:firstLine="0"/>
        <w:jc w:val="center"/>
      </w:pPr>
      <w:r>
        <w:rPr>
          <w:rFonts w:eastAsia="黑体" w:hint="eastAsia"/>
          <w:sz w:val="21"/>
          <w:szCs w:val="21"/>
        </w:rPr>
        <w:t>图</w:t>
      </w:r>
      <w:r>
        <w:rPr>
          <w:rFonts w:eastAsia="黑体" w:hint="eastAsia"/>
          <w:sz w:val="21"/>
          <w:szCs w:val="21"/>
        </w:rPr>
        <w:t>3-1</w:t>
      </w:r>
      <w:r>
        <w:rPr>
          <w:rFonts w:eastAsia="黑体"/>
          <w:sz w:val="21"/>
          <w:szCs w:val="21"/>
        </w:rPr>
        <w:t xml:space="preserve"> </w:t>
      </w:r>
      <w:r>
        <w:rPr>
          <w:rFonts w:eastAsia="黑体" w:hint="eastAsia"/>
          <w:sz w:val="21"/>
          <w:szCs w:val="21"/>
        </w:rPr>
        <w:t>实验流程图</w:t>
      </w:r>
    </w:p>
    <w:p w14:paraId="106FE3BC" w14:textId="77777777" w:rsidR="009239A3" w:rsidRDefault="00000000">
      <w:pPr>
        <w:pStyle w:val="2"/>
      </w:pPr>
      <w:bookmarkStart w:id="14" w:name="输入编码与统计基线"/>
      <w:bookmarkEnd w:id="13"/>
      <w:r>
        <w:t xml:space="preserve">3.2 </w:t>
      </w:r>
      <w:r>
        <w:rPr>
          <w:rFonts w:hint="eastAsia"/>
        </w:rPr>
        <w:t>输入编码与统计基线</w:t>
      </w:r>
    </w:p>
    <w:p w14:paraId="2F806875" w14:textId="670C1BFA" w:rsidR="009239A3" w:rsidRDefault="00000000">
      <w:pPr>
        <w:spacing w:line="400" w:lineRule="exact"/>
        <w:ind w:firstLine="480"/>
      </w:pPr>
      <w:r>
        <w:rPr>
          <w:rFonts w:hint="eastAsia"/>
        </w:rPr>
        <w:t>对训练中出现的</w:t>
      </w:r>
      <w:r w:rsidR="00E84918" w:rsidRPr="00E84918">
        <w:fldChar w:fldCharType="begin"/>
      </w:r>
      <w:r w:rsidR="00E84918" w:rsidRPr="00E84918">
        <w:instrText xml:space="preserve"> QUOTE </w:instrText>
      </w:r>
      <w:r w:rsidR="00E84918" w:rsidRPr="00E84918">
        <w:rPr>
          <w:position w:val="-6"/>
        </w:rPr>
        <w:pict w14:anchorId="5DAD9534">
          <v:shape id="_x0000_i1055" type="#_x0000_t75" style="width: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BC5DC1&quot;/&gt;&lt;wsp:rsid wsp:val=&quot;00E57170&quot;/&gt;&lt;wsp:rsid wsp:val=&quot;00E84918&quot;/&gt;&lt;/wsp:rsids&gt;&lt;/w:docPr&gt;&lt;w:body&gt;&lt;wx:sect&gt;&lt;w:p wsp:rsidR=&quot;00BC5DC1&quot; wsp:rsidRDefault=&quot;00BC5DC1&quot; wsp:rsidP=&quot;00BC5DC1&quot;&gt;&lt;w:pPr&gt;&lt;w:ind w:first-line=&quot;480&quot;/&gt;&lt;/w:pPr&gt;&lt;m:oMathPara&gt;&lt;m:oMath&gt;&lt;m:r&gt;&lt;w:rPr&gt;&lt;w:rFonts w:ascii=&quot;Cambria Math&quot; w:h-ansi=&quot;Cambria Math&quot;/&gt;&lt;wx:font wx:val=&quot;Cambria Math&quot;/&gt;&lt;w:i/&gt;&lt;/w:rPr&gt;&lt;m:t&gt;C&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9" o:title="" chromakey="white"/>
          </v:shape>
        </w:pict>
      </w:r>
      <w:r w:rsidR="00E84918" w:rsidRPr="00E84918">
        <w:instrText xml:space="preserve"> </w:instrText>
      </w:r>
      <w:r w:rsidR="00E84918" w:rsidRPr="00E84918">
        <w:fldChar w:fldCharType="separate"/>
      </w:r>
      <w:r w:rsidR="00E84918" w:rsidRPr="00E84918">
        <w:rPr>
          <w:position w:val="-6"/>
        </w:rPr>
        <w:pict w14:anchorId="1FC105BC">
          <v:shape id="_x0000_i1056" type="#_x0000_t75" style="width: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BC5DC1&quot;/&gt;&lt;wsp:rsid wsp:val=&quot;00E57170&quot;/&gt;&lt;wsp:rsid wsp:val=&quot;00E84918&quot;/&gt;&lt;/wsp:rsids&gt;&lt;/w:docPr&gt;&lt;w:body&gt;&lt;wx:sect&gt;&lt;w:p wsp:rsidR=&quot;00BC5DC1&quot; wsp:rsidRDefault=&quot;00BC5DC1&quot; wsp:rsidP=&quot;00BC5DC1&quot;&gt;&lt;w:pPr&gt;&lt;w:ind w:first-line=&quot;480&quot;/&gt;&lt;/w:pPr&gt;&lt;m:oMathPara&gt;&lt;m:oMath&gt;&lt;m:r&gt;&lt;w:rPr&gt;&lt;w:rFonts w:ascii=&quot;Cambria Math&quot; w:h-ansi=&quot;Cambria Math&quot;/&gt;&lt;wx:font wx:val=&quot;Cambria Math&quot;/&gt;&lt;w:i/&gt;&lt;/w:rPr&gt;&lt;m:t&gt;C&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9" o:title="" chromakey="white"/>
          </v:shape>
        </w:pict>
      </w:r>
      <w:r w:rsidR="00E84918" w:rsidRPr="00E84918">
        <w:fldChar w:fldCharType="end"/>
      </w:r>
      <w:r>
        <w:rPr>
          <w:rFonts w:hint="eastAsia"/>
        </w:rPr>
        <w:t>类细胞和</w:t>
      </w:r>
      <w:r w:rsidR="00E84918" w:rsidRPr="00E84918">
        <w:fldChar w:fldCharType="begin"/>
      </w:r>
      <w:r w:rsidR="00E84918" w:rsidRPr="00E84918">
        <w:instrText xml:space="preserve"> QUOTE </w:instrText>
      </w:r>
      <w:r w:rsidR="00E84918" w:rsidRPr="00E84918">
        <w:rPr>
          <w:position w:val="-6"/>
        </w:rPr>
        <w:pict w14:anchorId="6C91BA2A">
          <v:shape id="_x0000_i1057" type="#_x0000_t75" style="width:8.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2F7596&quot;/&gt;&lt;wsp:rsid wsp:val=&quot;009239A3&quot;/&gt;&lt;wsp:rsid wsp:val=&quot;00E57170&quot;/&gt;&lt;wsp:rsid wsp:val=&quot;00E84918&quot;/&gt;&lt;/wsp:rsids&gt;&lt;/w:docPr&gt;&lt;w:body&gt;&lt;wx:sect&gt;&lt;w:p wsp:rsidR=&quot;002F7596&quot; wsp:rsidRDefault=&quot;002F7596&quot; wsp:rsidP=&quot;002F7596&quot;&gt;&lt;w:pPr&gt;&lt;w:ind w:first-line=&quot;480&quot;/&gt;&lt;/w:pPr&gt;&lt;m:oMathPara&gt;&lt;m:oMath&gt;&lt;m:r&gt;&lt;w:rPr&gt;&lt;w:rFonts w:ascii=&quot;Cambria Math&quot; w:h-ansi=&quot;Cambria Math&quot;/&gt;&lt;wx:font wx:val=&quot;Cambria Math&quot;/&gt;&lt;w:i/&gt;&lt;/w:rPr&gt;&lt;m:t&gt;D&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0" o:title="" chromakey="white"/>
          </v:shape>
        </w:pict>
      </w:r>
      <w:r w:rsidR="00E84918" w:rsidRPr="00E84918">
        <w:instrText xml:space="preserve"> </w:instrText>
      </w:r>
      <w:r w:rsidR="00E84918" w:rsidRPr="00E84918">
        <w:fldChar w:fldCharType="separate"/>
      </w:r>
      <w:r w:rsidR="00E84918" w:rsidRPr="00E84918">
        <w:rPr>
          <w:position w:val="-6"/>
        </w:rPr>
        <w:pict w14:anchorId="0181AE65">
          <v:shape id="_x0000_i1058" type="#_x0000_t75" style="width:8.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2F7596&quot;/&gt;&lt;wsp:rsid wsp:val=&quot;009239A3&quot;/&gt;&lt;wsp:rsid wsp:val=&quot;00E57170&quot;/&gt;&lt;wsp:rsid wsp:val=&quot;00E84918&quot;/&gt;&lt;/wsp:rsids&gt;&lt;/w:docPr&gt;&lt;w:body&gt;&lt;wx:sect&gt;&lt;w:p wsp:rsidR=&quot;002F7596&quot; wsp:rsidRDefault=&quot;002F7596&quot; wsp:rsidP=&quot;002F7596&quot;&gt;&lt;w:pPr&gt;&lt;w:ind w:first-line=&quot;480&quot;/&gt;&lt;/w:pPr&gt;&lt;m:oMathPara&gt;&lt;m:oMath&gt;&lt;m:r&gt;&lt;w:rPr&gt;&lt;w:rFonts w:ascii=&quot;Cambria Math&quot; w:h-ansi=&quot;Cambria Math&quot;/&gt;&lt;wx:font wx:val=&quot;Cambria Math&quot;/&gt;&lt;w:i/&gt;&lt;/w:rPr&gt;&lt;m:t&gt;D&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0" o:title="" chromakey="white"/>
          </v:shape>
        </w:pict>
      </w:r>
      <w:r w:rsidR="00E84918" w:rsidRPr="00E84918">
        <w:fldChar w:fldCharType="end"/>
      </w:r>
      <w:r>
        <w:rPr>
          <w:rFonts w:hint="eastAsia"/>
        </w:rPr>
        <w:t>种药物分别做独热编码并拼接为输入向量：</w:t>
      </w:r>
    </w:p>
    <w:p w14:paraId="6C341D14" w14:textId="468DE4C1" w:rsidR="009239A3" w:rsidRDefault="00000000">
      <w:pPr>
        <w:pStyle w:val="ad"/>
        <w:tabs>
          <w:tab w:val="center" w:pos="4535"/>
          <w:tab w:val="right" w:pos="9070"/>
        </w:tabs>
        <w:ind w:firstLineChars="0" w:firstLine="0"/>
      </w:pPr>
      <w:r>
        <w:tab/>
      </w:r>
      <w:r w:rsidR="00E84918" w:rsidRPr="00E84918">
        <w:rPr>
          <w:rFonts w:eastAsia="宋体"/>
        </w:rPr>
        <w:fldChar w:fldCharType="begin"/>
      </w:r>
      <w:r w:rsidR="00E84918" w:rsidRPr="00E84918">
        <w:rPr>
          <w:rFonts w:eastAsia="宋体"/>
        </w:rPr>
        <w:instrText xml:space="preserve"> QUOTE </w:instrText>
      </w:r>
      <w:r w:rsidR="00E84918" w:rsidRPr="00E84918">
        <w:rPr>
          <w:position w:val="-6"/>
        </w:rPr>
        <w:pict w14:anchorId="0A2E02FE">
          <v:shape id="_x0000_i1059" type="#_x0000_t75" style="width:209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CE0230&quot;/&gt;&lt;wsp:rsid wsp:val=&quot;00E57170&quot;/&gt;&lt;wsp:rsid wsp:val=&quot;00E84918&quot;/&gt;&lt;/wsp:rsids&gt;&lt;/w:docPr&gt;&lt;w:body&gt;&lt;wx:sect&gt;&lt;w:p wsp:rsidR=&quot;00CE0230&quot; wsp:rsidRDefault=&quot;00CE0230&quot; wsp:rsidP=&quot;00CE0230&quot;&gt;&lt;w:pPr&gt;&lt;w:ind w:first-line=&quot;480&quot;/&gt;&lt;/w:pPr&gt;&lt;m:oMathPara&gt;&lt;m:oMath&gt;&lt;m:sSub&gt;&lt;m:sSubPr&gt;&lt;m:ctrlPr&gt;&lt;w:rPr&gt;&lt;w:rFonts w:ascii=&quot;Cambria Math&quot; w:h-ansi=&quot;Cambria Math&quot;/&gt;&lt;wx:font wx:val=&quot;Cambria Math&quot;/&gt;&lt;/w:rPr&gt;&lt;/m:ctrlPr&gt;&lt;/m:sSubPr&gt;&lt;m:e&gt;&lt;m:r&gt;&lt;m:rPr&gt;&lt;m:sty m:val=&quot;bi&quot;/&gt;&lt;/m:rPr&gt;&lt;w:rPr&gt;&lt;w:rFonts w:ascii=&quot;Cambria Math&quot; w:h-ansi=&quot;Cambria Math&quot;/&gt;&lt;wx:font wx:val=&quot;Cambria Math&quot;/&gt;&lt;w:b/&gt;&lt;w:i/&gt;&lt;/w:rPr&gt;&lt;m:t&gt;x&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d&gt;&lt;m:dPr&gt;&lt;m:begChr m:val=&quot;[&quot;/&gt;&lt;m:endChr m:val=&quot;]&quot;/&gt;&lt;m:ctrlPr&gt;&lt;w:rPr&gt;&lt;w:rFonts w:ascii=&quot;Cambria Math&quot; w:h-ansi=&quot;Cambria Math&quot;/&gt;&lt;wx:font wx:val=&quot;Cambria Math&quot;/&gt;&lt;/w:rPr&gt;&lt;/m:ctrlPr&gt;&lt;/m:dPr&gt;&lt;m:e&gt;&lt;m:r&gt;&lt;m:rPr&gt;&lt;m:sty m:val=&quot;p&quot;/&gt;&lt;/m:rPr&gt;&lt;w:rPr&gt;&lt;w:rFonts w:ascii=&quot;Cambria Math&quot; w:h-ansi=&quot;Cambria Math&quot;/&gt;&lt;wx:font wx:val=&quot;Cambria Math&quot;/&gt;&lt;/w:rPr&gt;&lt;m:t&gt;oneho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oneho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e&gt;&lt;/m:d&gt;&lt;m:r&gt;&lt;m:rPr&gt;&lt;m:sty m:val=&quot;p&quot;/&gt;&lt;/m:rPr&gt;&lt;w:rPr&gt;&lt;w:rFonts w:ascii=&quot;Cambria Math&quot; w:h-ansi=&quot;Cambria Math&quot;/&gt;&lt;wx:font wx:val=&quot;Cambria Math&quot;/&gt;&lt;/w:rPr&gt;&lt;m:t&gt;鈭坽&lt;/m:t&gt;&lt;/m:r&gt;&lt;m:r&gt;&lt;w:rPr&gt;&lt;w:rFonts w:ascii=&quot;Cambria Math&quot; w:h-ansi=&quot;Cambria Math&quot;/&gt;&lt;wx:font wx:val=&quot;Cambria Math&quot;/&gt;&lt;w:i/&gt;&lt;/w:rPr&gt;&lt;m:t&gt;0&lt;/m:t&gt;&lt;/m:r&gt;&lt;m:r&gt;&lt;m:rPr&gt;&lt;m:sty m:val=&quot;p&quot;/a &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lt;/m:t&gt;&lt;/m:r&gt;&lt;/m:e&gt;&lt;m:sup&gt;&lt;m:r&gt;&lt;w:rPr&gt;&lt;w:rFonts w:ascii=&quot;Cambria Math&quot; w:h-ansi=&quot;Cambria Math&quot;/&gt;&lt;wx:font wx:val=&quot;Cambria Math&quot;/&gt;&lt;w:i/&gt;&lt;/w:rPr&gt;&lt;m:t&gt;C&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D&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sidR="00E84918" w:rsidRPr="00E84918">
        <w:rPr>
          <w:rFonts w:eastAsia="宋体"/>
        </w:rPr>
        <w:instrText xml:space="preserve"> </w:instrText>
      </w:r>
      <w:r w:rsidR="00E84918" w:rsidRPr="00E84918">
        <w:rPr>
          <w:rFonts w:eastAsia="宋体"/>
        </w:rPr>
        <w:fldChar w:fldCharType="separate"/>
      </w:r>
      <w:r w:rsidR="00E84918" w:rsidRPr="00E84918">
        <w:rPr>
          <w:position w:val="-6"/>
        </w:rPr>
        <w:pict w14:anchorId="1EABF976">
          <v:shape id="_x0000_i1060" type="#_x0000_t75" style="width:209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CE0230&quot;/&gt;&lt;wsp:rsid wsp:val=&quot;00E57170&quot;/&gt;&lt;wsp:rsid wsp:val=&quot;00E84918&quot;/&gt;&lt;/wsp:rsids&gt;&lt;/w:docPr&gt;&lt;w:body&gt;&lt;wx:sect&gt;&lt;w:p wsp:rsidR=&quot;00CE0230&quot; wsp:rsidRDefault=&quot;00CE0230&quot; wsp:rsidP=&quot;00CE0230&quot;&gt;&lt;w:pPr&gt;&lt;w:ind w:first-line=&quot;480&quot;/&gt;&lt;/w:pPr&gt;&lt;m:oMathPara&gt;&lt;m:oMath&gt;&lt;m:sSub&gt;&lt;m:sSubPr&gt;&lt;m:ctrlPr&gt;&lt;w:rPr&gt;&lt;w:rFonts w:ascii=&quot;Cambria Math&quot; w:h-ansi=&quot;Cambria Math&quot;/&gt;&lt;wx:font wx:val=&quot;Cambria Math&quot;/&gt;&lt;/w:rPr&gt;&lt;/m:ctrlPr&gt;&lt;/m:sSubPr&gt;&lt;m:e&gt;&lt;m:r&gt;&lt;m:rPr&gt;&lt;m:sty m:val=&quot;bi&quot;/&gt;&lt;/m:rPr&gt;&lt;w:rPr&gt;&lt;w:rFonts w:ascii=&quot;Cambria Math&quot; w:h-ansi=&quot;Cambria Math&quot;/&gt;&lt;wx:font wx:val=&quot;Cambria Math&quot;/&gt;&lt;w:b/&gt;&lt;w:i/&gt;&lt;/w:rPr&gt;&lt;m:t&gt;x&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d&gt;&lt;m:dPr&gt;&lt;m:begChr m:val=&quot;[&quot;/&gt;&lt;m:endChr m:val=&quot;]&quot;/&gt;&lt;m:ctrlPr&gt;&lt;w:rPr&gt;&lt;w:rFonts w:ascii=&quot;Cambria Math&quot; w:h-ansi=&quot;Cambria Math&quot;/&gt;&lt;wx:font wx:val=&quot;Cambria Math&quot;/&gt;&lt;/w:rPr&gt;&lt;/m:ctrlPr&gt;&lt;/m:dPr&gt;&lt;m:e&gt;&lt;m:r&gt;&lt;m:rPr&gt;&lt;m:sty m:val=&quot;p&quot;/&gt;&lt;/m:rPr&gt;&lt;w:rPr&gt;&lt;w:rFonts w:ascii=&quot;Cambria Math&quot; w:h-ansi=&quot;Cambria Math&quot;/&gt;&lt;wx:font wx:val=&quot;Cambria Math&quot;/&gt;&lt;/w:rPr&gt;&lt;m:t&gt;oneho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oneho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e&gt;&lt;/m:d&gt;&lt;m:r&gt;&lt;m:rPr&gt;&lt;m:sty m:val=&quot;p&quot;/&gt;&lt;/m:rPr&gt;&lt;w:rPr&gt;&lt;w:rFonts w:ascii=&quot;Cambria Math&quot; w:h-ansi=&quot;Cambria Math&quot;/&gt;&lt;wx:font wx:val=&quot;Cambria Math&quot;/&gt;&lt;/w:rPr&gt;&lt;m:t&gt;鈭坽&lt;/m:t&gt;&lt;/m:r&gt;&lt;m:r&gt;&lt;w:rPr&gt;&lt;w:rFonts w:ascii=&quot;Cambria Math&quot; w:h-ansi=&quot;Cambria Math&quot;/&gt;&lt;wx:font wx:val=&quot;Cambria Math&quot;/&gt;&lt;w:i/&gt;&lt;/w:rPr&gt;&lt;m:t&gt;0&lt;/m:t&gt;&lt;/m:r&gt;&lt;m:r&gt;&lt;m:rPr&gt;&lt;m:sty m:val=&quot;p&quot;/a &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lt;/m:t&gt;&lt;/m:r&gt;&lt;/m:e&gt;&lt;m:sup&gt;&lt;m:r&gt;&lt;w:rPr&gt;&lt;w:rFonts w:ascii=&quot;Cambria Math&quot; w:h-ansi=&quot;Cambria Math&quot;/&gt;&lt;wx:font wx:val=&quot;Cambria Math&quot;/&gt;&lt;w:i/&gt;&lt;/w:rPr&gt;&lt;m:t&gt;C&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D&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sidR="00E84918" w:rsidRPr="00E84918">
        <w:rPr>
          <w:rFonts w:eastAsia="宋体"/>
        </w:rPr>
        <w:fldChar w:fldCharType="end"/>
      </w:r>
      <w:r>
        <w:rPr>
          <w:rFonts w:eastAsia="宋体"/>
        </w:rPr>
        <w:tab/>
      </w:r>
      <w:r>
        <w:rPr>
          <w:rFonts w:eastAsia="宋体"/>
        </w:rPr>
        <w:t>（</w:t>
      </w:r>
      <w:r>
        <w:rPr>
          <w:rFonts w:eastAsia="宋体"/>
        </w:rPr>
        <w:t>3-1</w:t>
      </w:r>
      <w:r>
        <w:rPr>
          <w:rFonts w:eastAsia="宋体"/>
        </w:rPr>
        <w:t>）</w:t>
      </w:r>
    </w:p>
    <w:p w14:paraId="264C7A88" w14:textId="77777777" w:rsidR="009239A3" w:rsidRDefault="00000000">
      <w:pPr>
        <w:spacing w:line="400" w:lineRule="exact"/>
        <w:ind w:firstLine="480"/>
      </w:pPr>
      <w:r>
        <w:rPr>
          <w:rFonts w:hint="eastAsia"/>
        </w:rPr>
        <w:t>编码器只在对应训练数据上拟合；对训练中未出现的类别，其独热部分置零。本文未使用药物分子结构（</w:t>
      </w:r>
      <w:r>
        <w:rPr>
          <w:rFonts w:hint="eastAsia"/>
        </w:rPr>
        <w:t>SMILES</w:t>
      </w:r>
      <w:r>
        <w:rPr>
          <w:rFonts w:hint="eastAsia"/>
        </w:rPr>
        <w:t>）等信息，因此该编码不提供未见药物的分子相似性。</w:t>
      </w:r>
    </w:p>
    <w:p w14:paraId="5F058D65" w14:textId="07B61E62" w:rsidR="009239A3" w:rsidRDefault="00000000">
      <w:pPr>
        <w:pStyle w:val="ad"/>
        <w:spacing w:line="400" w:lineRule="exact"/>
        <w:ind w:firstLine="480"/>
      </w:pPr>
      <w:r>
        <w:rPr>
          <w:rFonts w:hint="eastAsia"/>
        </w:rPr>
        <w:t>对用于拟合的样本索引集合</w:t>
      </w:r>
      <w:r w:rsidR="00E84918" w:rsidRPr="00E84918">
        <w:fldChar w:fldCharType="begin"/>
      </w:r>
      <w:r w:rsidR="00E84918" w:rsidRPr="00E84918">
        <w:instrText xml:space="preserve"> QUOTE </w:instrText>
      </w:r>
      <w:r w:rsidR="00E84918" w:rsidRPr="00E84918">
        <w:rPr>
          <w:position w:val="-6"/>
        </w:rPr>
        <w:pict w14:anchorId="482BEF46">
          <v:shape id="_x0000_i1061" type="#_x0000_t75" style="width: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1D4020&quot;/&gt;&lt;wsp:rsid wsp:val=&quot;009239A3&quot;/&gt;&lt;wsp:rsid wsp:val=&quot;00E57170&quot;/&gt;&lt;wsp:rsid wsp:val=&quot;00E84918&quot;/&gt;&lt;/wsp:rsids&gt;&lt;/w:docPr&gt;&lt;w:body&gt;&lt;wx:sect&gt;&lt;w:p wsp:rsidR=&quot;001D4020&quot; wsp:rsidRDefault=&quot;001D4020&quot; wsp:rsidP=&quot;001D4020&quot;&gt;&lt;w:pPr&gt;&lt;w:ind w:first-line=&quot;480&quot;/&gt;&lt;/w:pPr&gt;&lt;m:oMathPara&gt;&lt;m:oMath&gt;&lt;m:r&gt;&lt;w:rPr&gt;&lt;w:rFonts w:ascii=&quot;Cambria Math&quot; w:h-ansi=&quot;Cambria Math&quot;/&gt;&lt;wx:font wx:val=&quot;Cambria Math&quot;/&gt;&lt;w:i/&gt;&lt;/w:rPr&gt;&lt;m:t&gt;I&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00E84918" w:rsidRPr="00E84918">
        <w:instrText xml:space="preserve"> </w:instrText>
      </w:r>
      <w:r w:rsidR="00E84918" w:rsidRPr="00E84918">
        <w:fldChar w:fldCharType="separate"/>
      </w:r>
      <w:r w:rsidR="00E84918" w:rsidRPr="00E84918">
        <w:rPr>
          <w:position w:val="-6"/>
        </w:rPr>
        <w:pict w14:anchorId="49EE2DBB">
          <v:shape id="_x0000_i1062" type="#_x0000_t75" style="width: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1D4020&quot;/&gt;&lt;wsp:rsid wsp:val=&quot;009239A3&quot;/&gt;&lt;wsp:rsid wsp:val=&quot;00E57170&quot;/&gt;&lt;wsp:rsid wsp:val=&quot;00E84918&quot;/&gt;&lt;/wsp:rsids&gt;&lt;/w:docPr&gt;&lt;w:body&gt;&lt;wx:sect&gt;&lt;w:p wsp:rsidR=&quot;001D4020&quot; wsp:rsidRDefault=&quot;001D4020&quot; wsp:rsidP=&quot;001D4020&quot;&gt;&lt;w:pPr&gt;&lt;w:ind w:first-line=&quot;480&quot;/&gt;&lt;/w:pPr&gt;&lt;m:oMathPara&gt;&lt;m:oMath&gt;&lt;m:r&gt;&lt;w:rPr&gt;&lt;w:rFonts w:ascii=&quot;Cambria Math&quot; w:h-ansi=&quot;Cambria Math&quot;/&gt;&lt;wx:font wx:val=&quot;Cambria Math&quot;/&gt;&lt;w:i/&gt;&lt;/w:rPr&gt;&lt;m:t&gt;I&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00E84918" w:rsidRPr="00E84918">
        <w:fldChar w:fldCharType="end"/>
      </w:r>
      <w:r>
        <w:rPr>
          <w:rFonts w:hint="eastAsia"/>
        </w:rPr>
        <w:t>，记药物</w:t>
      </w:r>
      <w:r w:rsidR="00E84918" w:rsidRPr="00E84918">
        <w:fldChar w:fldCharType="begin"/>
      </w:r>
      <w:r w:rsidR="00E84918" w:rsidRPr="00E84918">
        <w:instrText xml:space="preserve"> QUOTE </w:instrText>
      </w:r>
      <w:r w:rsidR="00E84918" w:rsidRPr="00E84918">
        <w:rPr>
          <w:position w:val="-6"/>
        </w:rPr>
        <w:pict w14:anchorId="65F6E373">
          <v:shape id="_x0000_i1063" type="#_x0000_t75" style="width: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E314F7&quot;/&gt;&lt;wsp:rsid wsp:val=&quot;00E57170&quot;/&gt;&lt;wsp:rsid wsp:val=&quot;00E84918&quot;/&gt;&lt;/wsp:rsids&gt;&lt;/w:docPr&gt;&lt;w:body&gt;&lt;wx:sect&gt;&lt;w:p wsp:rsidR=&quot;00E314F7&quot; wsp:rsidRDefault=&quot;00E314F7&quot; wsp:rsidP=&quot;00E314F7&quot;&gt;&lt;w:pPr&gt;&lt;w:ind w:first-line=&quot;480&quot;/&gt;&lt;/w:pPr&gt;&lt;m:oMathPara&gt;&lt;m:oMath&gt;&lt;m:r&gt;&lt;w:rPr&gt;&lt;w:rFonts w:ascii=&quot;Cambria Math&quot; w:h-ansi=&quot;Cambria Math&quot;/&gt;&lt;wx:font wx:val=&quot;Cambria Math&quot;/&gt;&lt;w:i/&gt;&lt;/w:rPr&gt;&lt;m:t&gt;d&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00E84918" w:rsidRPr="00E84918">
        <w:instrText xml:space="preserve"> </w:instrText>
      </w:r>
      <w:r w:rsidR="00E84918" w:rsidRPr="00E84918">
        <w:fldChar w:fldCharType="separate"/>
      </w:r>
      <w:r w:rsidR="00E84918" w:rsidRPr="00E84918">
        <w:rPr>
          <w:position w:val="-6"/>
        </w:rPr>
        <w:pict w14:anchorId="15D86AB4">
          <v:shape id="_x0000_i1064" type="#_x0000_t75" style="width: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E314F7&quot;/&gt;&lt;wsp:rsid wsp:val=&quot;00E57170&quot;/&gt;&lt;wsp:rsid wsp:val=&quot;00E84918&quot;/&gt;&lt;/wsp:rsids&gt;&lt;/w:docPr&gt;&lt;w:body&gt;&lt;wx:sect&gt;&lt;w:p wsp:rsidR=&quot;00E314F7&quot; wsp:rsidRDefault=&quot;00E314F7&quot; wsp:rsidP=&quot;00E314F7&quot;&gt;&lt;w:pPr&gt;&lt;w:ind w:first-line=&quot;480&quot;/&gt;&lt;/w:pPr&gt;&lt;m:oMathPara&gt;&lt;m:oMath&gt;&lt;m:r&gt;&lt;w:rPr&gt;&lt;w:rFonts w:ascii=&quot;Cambria Math&quot; w:h-ansi=&quot;Cambria Math&quot;/&gt;&lt;wx:font wx:val=&quot;Cambria Math&quot;/&gt;&lt;w:i/&gt;&lt;/w:rPr&gt;&lt;m:t&gt;d&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00E84918" w:rsidRPr="00E84918">
        <w:fldChar w:fldCharType="end"/>
      </w:r>
      <w:r>
        <w:rPr>
          <w:rFonts w:hint="eastAsia"/>
        </w:rPr>
        <w:t>的样本数为</w:t>
      </w:r>
      <w:r w:rsidR="00E84918" w:rsidRPr="00E84918">
        <w:fldChar w:fldCharType="begin"/>
      </w:r>
      <w:r w:rsidR="00E84918" w:rsidRPr="00E84918">
        <w:instrText xml:space="preserve"> QUOTE </w:instrText>
      </w:r>
      <w:r w:rsidR="00E84918" w:rsidRPr="00E84918">
        <w:rPr>
          <w:position w:val="-6"/>
        </w:rPr>
        <w:pict w14:anchorId="4D733C1A">
          <v:shape id="_x0000_i1065" type="#_x0000_t75" style="width:104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B9188D&quot;/&gt;&lt;wsp:rsid wsp:val=&quot;00E57170&quot;/&gt;&lt;wsp:rsid wsp:val=&quot;00E84918&quot;/&gt;&lt;/wsp:rsids&gt;&lt;/w:docPr&gt;&lt;w:body&gt;&lt;wx:sect&gt;&lt;w:p wsp:rsidR=&quot;00B9188D&quot; wsp:rsidRDefault=&quot;00B9188D&quot; wsp:rsidP=&quot;00B9188D&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n&lt;/m:t&gt;&lt;/m:r&gt;&lt;/m:e&gt;&lt;m:sub&gt;&lt;m:r&gt;&lt;w:rPr&gt;&lt;w:rFonts w:ascii=&quot;Cambria Math&quot; w:h-ansi=&quot;Cambria Math&quot;/&gt;&lt;wx:font wx:val=&quot;Cambria Math&quot;/&gt;&lt;w:i/&gt;&lt;/w:rPr&gt;&lt;m:t&gt;d&lt;/m:t&gt;&lt;/m:r&gt;&lt;/m:sub&gt;&lt;/m:sSub&gt;&lt;m:r&gt;&lt;m:rPr&gt;&lt;m:sty m:val=&quot;p&quot;/&gt;&lt;/m:rPr&gt;&lt;w:rPr&gt;&lt;w:rFonts w:ascii=&quot;Cambria Math&quot; w:h-ansi=&quot;Cambria Math&quot;/&gt;&lt;wx:font wx:val=&quot;Cambria Math&quot;/&gt;&lt;/w:rPr&gt;&lt;m:t&gt;=&lt;/m:t&gt;&lt;/m:r&gt;&lt;m:nary&gt;&lt;m:naryPr&gt;&lt;m:chr m:val=&quot;鈭?/&gt;&lt;m:limLoc m:val=&quot;undOvr&quot;/&gt;&lt;m:supHide m:val=&quot;1&quot;/&gt;&lt;m:ctrlPr&gt;&lt;w:rPr&gt;&lt;w:rFonts w:ascii=&quot;Cambria Math&quot; w:h-ansi=&quot;Cambria Math&quot;/&gt;&lt;wx:font wx:val=&quot;Cambria Math&quot;/&gt;&lt;/w:rPrwx&gt;&lt;/m:ctrlPr&gt;&lt;/m:naryPr&gt;&lt;m:sub&gt;&lt;m:r&gt;&lt;w:rPr&gt;&lt;w:rFonts w:ascii=&quot;Cambria Math&quot; w:h-ansi=&quot;Cambria Math&quot;/&gt;&lt;wx:font wx:val=&quot;Cambria Math&quot;/&gt;&lt;w:i/&gt;&lt;/w:rPr&gt;&lt;m:t&gt;i&lt;/m:t&gt;&lt;/m:r&gt;&lt;m:r&gt;&lt;m:rPr&gt;&lt;m:sty m:val=&quot;p&quot;/&gt;&lt;/m:rPr&gt;&lt;w:rPr&gt;&lt;w:rFonts w:ascii=&quot;Cambria Math&quot; w:h-ansi=&quot;Cambria Math&quot;/&gt;&lt;wx:font wx:val=&quot;Cambria Math&quot;/&gt;&lt;/w:rPr&gt;&lt;m:t&gt;鈭?/m:t&gt;&lt;/m:r&gt;&lt;m:r&gt;&lt;w:rPr&gt;&lt;w:rFonts w:ascii=&quot;Cambria Math&quot; w:h-ansi=&quot;Cambria Math&quot;/&gt;&lt;wx:font wx:val=&quot;Cambria Math&quot;/&gt;&lt;w:i/&gt;&lt;/w:rPr&gt;&lt;m:t&gt;I&lt;/m:t&gt;&lt;/m:r&gt;&lt;/m:sub&gt;&lt;m:sup&gt;&lt;m:r&gt;&lt;w:rPr&gt;&lt;w:rFonts w:ascii=&quot;Camambria Math&quot; w:h-ansi=&quot;Cambria Math&quot;/&gt;&lt;wx:font wx:val=&quot;Cambria Math&quot;/&gt;&lt;w:i/&gt;&lt;/w:rPr&gt;&lt;m:t&gt;鈥?/m:t&gt;&lt;/m:r&gt;&lt;/m:sup&gt;&lt;m:e&gt;&lt;m:r&gt;&lt;m:rPr&gt;&lt;m:sty m:val=&quot;b&quot;/&gt;&lt;/m:rPr&gt;&lt;w:rPr&gt;&lt;w:rFonts w:ascii=&quot;Cambria Math&quot; w:h-ansi=&quot;Cambria Math&quot;/&gt;&lt;wx:font wx:val=&quot;Cambria Math&quot;/&gt;&lt;w:b/am&gt;&lt;/w:rPr&gt;&lt;m:t&gt;1&lt;/m:t&gt;&lt;/m:r&gt;&lt;/m:e&gt;&lt;/m:nary&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d&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4" o:title="" chromakey="white"/>
          </v:shape>
        </w:pict>
      </w:r>
      <w:r w:rsidR="00E84918" w:rsidRPr="00E84918">
        <w:instrText xml:space="preserve"> </w:instrText>
      </w:r>
      <w:r w:rsidR="00E84918" w:rsidRPr="00E84918">
        <w:fldChar w:fldCharType="separate"/>
      </w:r>
      <w:r w:rsidR="00E84918" w:rsidRPr="00E84918">
        <w:rPr>
          <w:position w:val="-6"/>
        </w:rPr>
        <w:pict w14:anchorId="7CDA76B2">
          <v:shape id="_x0000_i1066" type="#_x0000_t75" style="width:104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B9188D&quot;/&gt;&lt;wsp:rsid wsp:val=&quot;00E57170&quot;/&gt;&lt;wsp:rsid wsp:val=&quot;00E84918&quot;/&gt;&lt;/wsp:rsids&gt;&lt;/w:docPr&gt;&lt;w:body&gt;&lt;wx:sect&gt;&lt;w:p wsp:rsidR=&quot;00B9188D&quot; wsp:rsidRDefault=&quot;00B9188D&quot; wsp:rsidP=&quot;00B9188D&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n&lt;/m:t&gt;&lt;/m:r&gt;&lt;/m:e&gt;&lt;m:sub&gt;&lt;m:r&gt;&lt;w:rPr&gt;&lt;w:rFonts w:ascii=&quot;Cambria Math&quot; w:h-ansi=&quot;Cambria Math&quot;/&gt;&lt;wx:font wx:val=&quot;Cambria Math&quot;/&gt;&lt;w:i/&gt;&lt;/w:rPr&gt;&lt;m:t&gt;d&lt;/m:t&gt;&lt;/m:r&gt;&lt;/m:sub&gt;&lt;/m:sSub&gt;&lt;m:r&gt;&lt;m:rPr&gt;&lt;m:sty m:val=&quot;p&quot;/&gt;&lt;/m:rPr&gt;&lt;w:rPr&gt;&lt;w:rFonts w:ascii=&quot;Cambria Math&quot; w:h-ansi=&quot;Cambria Math&quot;/&gt;&lt;wx:font wx:val=&quot;Cambria Math&quot;/&gt;&lt;/w:rPr&gt;&lt;m:t&gt;=&lt;/m:t&gt;&lt;/m:r&gt;&lt;m:nary&gt;&lt;m:naryPr&gt;&lt;m:chr m:val=&quot;鈭?/&gt;&lt;m:limLoc m:val=&quot;undOvr&quot;/&gt;&lt;m:supHide m:val=&quot;1&quot;/&gt;&lt;m:ctrlPr&gt;&lt;w:rPr&gt;&lt;w:rFonts w:ascii=&quot;Cambria Math&quot; w:h-ansi=&quot;Cambria Math&quot;/&gt;&lt;wx:font wx:val=&quot;Cambria Math&quot;/&gt;&lt;/w:rPrwx&gt;&lt;/m:ctrlPr&gt;&lt;/m:naryPr&gt;&lt;m:sub&gt;&lt;m:r&gt;&lt;w:rPr&gt;&lt;w:rFonts w:ascii=&quot;Cambria Math&quot; w:h-ansi=&quot;Cambria Math&quot;/&gt;&lt;wx:font wx:val=&quot;Cambria Math&quot;/&gt;&lt;w:i/&gt;&lt;/w:rPr&gt;&lt;m:t&gt;i&lt;/m:t&gt;&lt;/m:r&gt;&lt;m:r&gt;&lt;m:rPr&gt;&lt;m:sty m:val=&quot;p&quot;/&gt;&lt;/m:rPr&gt;&lt;w:rPr&gt;&lt;w:rFonts w:ascii=&quot;Cambria Math&quot; w:h-ansi=&quot;Cambria Math&quot;/&gt;&lt;wx:font wx:val=&quot;Cambria Math&quot;/&gt;&lt;/w:rPr&gt;&lt;m:t&gt;鈭?/m:t&gt;&lt;/m:r&gt;&lt;m:r&gt;&lt;w:rPr&gt;&lt;w:rFonts w:ascii=&quot;Cambria Math&quot; w:h-ansi=&quot;Cambria Math&quot;/&gt;&lt;wx:font wx:val=&quot;Cambria Math&quot;/&gt;&lt;w:i/&gt;&lt;/w:rPr&gt;&lt;m:t&gt;I&lt;/m:t&gt;&lt;/m:r&gt;&lt;/m:sub&gt;&lt;m:sup&gt;&lt;m:r&gt;&lt;w:rPr&gt;&lt;w:rFonts w:ascii=&quot;Camambria Math&quot; w:h-ansi=&quot;Cambria Math&quot;/&gt;&lt;wx:font wx:val=&quot;Cambria Math&quot;/&gt;&lt;w:i/&gt;&lt;/w:rPr&gt;&lt;m:t&gt;鈥?/m:t&gt;&lt;/m:r&gt;&lt;/m:sup&gt;&lt;m:e&gt;&lt;m:r&gt;&lt;m:rPr&gt;&lt;m:sty m:val=&quot;b&quot;/&gt;&lt;/m:rPr&gt;&lt;w:rPr&gt;&lt;w:rFonts w:ascii=&quot;Cambria Math&quot; w:h-ansi=&quot;Cambria Math&quot;/&gt;&lt;wx:font wx:val=&quot;Cambria Math&quot;/&gt;&lt;w:b/am&gt;&lt;/w:rPr&gt;&lt;m:t&gt;1&lt;/m:t&gt;&lt;/m:r&gt;&lt;/m:e&gt;&lt;/m:nary&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d&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4" o:title="" chromakey="white"/>
          </v:shape>
        </w:pict>
      </w:r>
      <w:r w:rsidR="00E84918" w:rsidRPr="00E84918">
        <w:fldChar w:fldCharType="end"/>
      </w:r>
      <w:r>
        <w:rPr>
          <w:rFonts w:hint="eastAsia"/>
        </w:rPr>
        <w:t>。药物均值基线对第</w:t>
      </w:r>
      <w:r w:rsidR="00E84918" w:rsidRPr="00E84918">
        <w:fldChar w:fldCharType="begin"/>
      </w:r>
      <w:r w:rsidR="00E84918" w:rsidRPr="00E84918">
        <w:instrText xml:space="preserve"> QUOTE </w:instrText>
      </w:r>
      <w:r w:rsidR="00E84918" w:rsidRPr="00E84918">
        <w:rPr>
          <w:position w:val="-6"/>
        </w:rPr>
        <w:pict w14:anchorId="15DA2262">
          <v:shape id="_x0000_i1067" type="#_x0000_t75" style="width: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840977&quot;/&gt;&lt;wsp:rsid wsp:val=&quot;009239A3&quot;/&gt;&lt;wsp:rsid wsp:val=&quot;00E57170&quot;/&gt;&lt;wsp:rsid wsp:val=&quot;00E84918&quot;/&gt;&lt;/wsp:rsids&gt;&lt;/w:docPr&gt;&lt;w:body&gt;&lt;wx:sect&gt;&lt;w:p wsp:rsidR=&quot;00840977&quot; wsp:rsidRDefault=&quot;00840977&quot; wsp:rsidP=&quot;00840977&quot;&gt;&lt;w:pPr&gt;&lt;w:ind w:first-line=&quot;480&quot;/&gt;&lt;/w:pPr&gt;&lt;m:oMathPara&gt;&lt;m:oMath&gt;&lt;m:r&gt;&lt;w:rPr&gt;&lt;w:rFonts w:ascii=&quot;Cambria Math&quot; w:h-ansi=&quot;Cambria Math&quot;/&gt;&lt;wx:font wx:val=&quot;Cambria Math&quot;/&gt;&lt;w:i/&gt;&lt;/w:rPr&gt;&lt;m:t&gt;g&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5" o:title="" chromakey="white"/>
          </v:shape>
        </w:pict>
      </w:r>
      <w:r w:rsidR="00E84918" w:rsidRPr="00E84918">
        <w:instrText xml:space="preserve"> </w:instrText>
      </w:r>
      <w:r w:rsidR="00E84918" w:rsidRPr="00E84918">
        <w:fldChar w:fldCharType="separate"/>
      </w:r>
      <w:r w:rsidR="00E84918" w:rsidRPr="00E84918">
        <w:rPr>
          <w:position w:val="-6"/>
        </w:rPr>
        <w:pict w14:anchorId="02DA31D3">
          <v:shape id="_x0000_i1068" type="#_x0000_t75" style="width: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840977&quot;/&gt;&lt;wsp:rsid wsp:val=&quot;009239A3&quot;/&gt;&lt;wsp:rsid wsp:val=&quot;00E57170&quot;/&gt;&lt;wsp:rsid wsp:val=&quot;00E84918&quot;/&gt;&lt;/wsp:rsids&gt;&lt;/w:docPr&gt;&lt;w:body&gt;&lt;wx:sect&gt;&lt;w:p wsp:rsidR=&quot;00840977&quot; wsp:rsidRDefault=&quot;00840977&quot; wsp:rsidP=&quot;00840977&quot;&gt;&lt;w:pPr&gt;&lt;w:ind w:first-line=&quot;480&quot;/&gt;&lt;/w:pPr&gt;&lt;m:oMathPara&gt;&lt;m:oMath&gt;&lt;m:r&gt;&lt;w:rPr&gt;&lt;w:rFonts w:ascii=&quot;Cambria Math&quot; w:h-ansi=&quot;Cambria Math&quot;/&gt;&lt;wx:font wx:val=&quot;Cambria Math&quot;/&gt;&lt;w:i/&gt;&lt;/w:rPr&gt;&lt;m:t&gt;g&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5" o:title="" chromakey="white"/>
          </v:shape>
        </w:pict>
      </w:r>
      <w:r w:rsidR="00E84918" w:rsidRPr="00E84918">
        <w:fldChar w:fldCharType="end"/>
      </w:r>
      <w:r>
        <w:rPr>
          <w:rFonts w:hint="eastAsia"/>
        </w:rPr>
        <w:t>个基因的预测为</w:t>
      </w:r>
    </w:p>
    <w:p w14:paraId="730E3B4C" w14:textId="1BCBF540" w:rsidR="009239A3" w:rsidRDefault="00000000">
      <w:pPr>
        <w:pStyle w:val="ad"/>
        <w:tabs>
          <w:tab w:val="center" w:pos="4535"/>
          <w:tab w:val="right" w:pos="9070"/>
        </w:tabs>
        <w:ind w:firstLineChars="0" w:firstLine="0"/>
      </w:pPr>
      <w:r>
        <w:tab/>
      </w:r>
      <w:r w:rsidR="00E84918" w:rsidRPr="00E84918">
        <w:rPr>
          <w:rFonts w:eastAsia="宋体"/>
        </w:rPr>
        <w:fldChar w:fldCharType="begin"/>
      </w:r>
      <w:r w:rsidR="00E84918" w:rsidRPr="00E84918">
        <w:rPr>
          <w:rFonts w:eastAsia="宋体"/>
        </w:rPr>
        <w:instrText xml:space="preserve"> QUOTE </w:instrText>
      </w:r>
      <w:r w:rsidR="00E84918" w:rsidRPr="00E84918">
        <w:rPr>
          <w:position w:val="-23"/>
        </w:rPr>
        <w:pict w14:anchorId="46710FF8">
          <v:shape id="_x0000_i1069" type="#_x0000_t75" style="width:100pt;height:3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0E1F84&quot;/&gt;&lt;wsp:rsid wsp:val=&quot;009239A3&quot;/&gt;&lt;wsp:rsid wsp:val=&quot;00E57170&quot;/&gt;&lt;wsp:rsid wsp:val=&quot;00E84918&quot;/&gt;&lt;/wsp:rsids&gt;&lt;/w:docPr&gt;&lt;w:body&gt;&lt;wx:sect&gt;&lt;w:p wsp:rsidR=&quot;000E1F84&quot; wsp:rsidRDefault=&quot;000E1F84&quot; wsp:rsidP=&quot;000E1F84&quot;&gt;&lt;w:pPr&gt;&lt;w:ind w:first-line=&quot;480&quot;/&gt;&lt;/w:pPr&gt;&lt;m:oMathPara&gt;&lt;m:oMath&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y&lt;/m:t&gt;&lt;/m:r&gt;&lt;/m:e&gt;&lt;/m:acc&gt;&lt;/m:e&gt;&lt;m:sub&gt;&lt;m:r&gt;&lt;w:rPr&gt;&lt;w:rFonts w:ascii=&quot;Cambria Math&quot; w:h-ansi=&quot;Cambria Math&quot;/&gt;&lt;wx:font wx:val=&quot;Cambria Math&quot;/&gt;&lt;w:i/&gt;&lt;/w:rPr&gt;&lt;m:t&gt;d&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g&lt;/m:t&gt;&lt;/m:r&gt;&lt;/m:sub&gt;&lt;/m:sSub&gt;&lt;m:r&gt;&lt;m:rPr&gt;&lt;m:sty m:val=&quot;p&quot;/&gt;&lt;/m:rPr&gt;&lt;w:rPr&gt;&lt;w:rFonts w:ascii=&quot;Cambria Math&quot; w:h-ansi=&quot;Cambria Math&quot;/&gt;&lt;wx:font wx:val=&quot;Cambria Math&quot;/&gt;&lt;/w:rPr&gt;&lt;m:t&gt;=&lt;/m:t&gt;&lt;/m:r&gt;&lt;m:f&gt;&lt;m:fPr&gt;&lt;m:ctrlPr&gt;&lt;w:rPr&gt;&lt;w:rFonts w:ascii=&quot;Cambria Math&quot; w:h-ansi=&quot;Cambria Math&quot;/&gt;&lt;wx:font wx:val=&quot;Cambria Math&quot;/&gt;&lt;/w:rPr&gt;&lt;/m:ctrlPr&gt;&lt;/m:fPr&gt;&lt;m:num&gt;&lt;m:nary&gt;&lt;m:naryPr&gt;&lt;m:chr m:val=&quot;鈭?/&gt;&lt;m:limLoc m:val=&quot;undOvr&quot;/&gt;&lt;m:supHide m:val=&quot;1&quot;/&gt;&lt;m:ct=&lt;rlPr&gt;&lt;w:rPr&gt;&lt;w:rFonts w:ascii=&quot;Cambria Math&quot; w:h-ansi=&quot;Cambria Math&quot;/&gt;&lt;wx:font wx:val=&quot;Cambria Math&quot;/&gt;&lt;/w:rPr&gt;&lt;/m:ctrlPr&gt;&lt;/m:naryPr&gt;&lt;m:sub&gt;&lt;m:r&gt;&lt;w:rPr&gt;&lt;w:rFonts w:ascii=&quot;Cambria Math&quot; w:h-ansi=&quot;Cambria Math&quot;/&gt;&lt;wx:font wx:val=&quot;Cambria Math&quot;/&gt;&lt;w:i/&gt;&lt;/w:rPr&gt;&lt;m:t&gt;i&lt;/m:t&gt;&lt;/m:r&gt;&lt;m:r&gt;&lt;m:rPr&gt;&lt;m:sty m:val=&quot;p&quot;/&gt;&lt;/m:rPr&gt;&lt;w:rPr&gt;&lt;w:rFonts w:ascii=&quot;Cambria Math&quot; w:h-ansi=&quot;Cambria Math&quot;/&gt;&lt;wx:font wx:val=&quot;Cambria Math&quot;/&gt;&lt;/w:rPr&gt;&lt;m:t&gt;鈭?/m:t&gt;&lt;/m:r&gt;&lt;m:r&gt;&lt;w:rPr&gt;&lt;w:rFonts w:ascii=&quot;Cambria Math&quot; w:h-ansi=&quot;Cambria Math&quot;/&gt;&lt;wx:r&gt;font wx:val=&quot;Cambria Math&quot;/&gt;&lt;w:i/&gt;&lt;/w:rPr&gt;&lt;m:t&gt;I&lt;/m:t&gt;&lt;/m:r&gt;&lt;/m:sub&gt;&lt;m:sup&gt;&lt;m:r&gt;&lt;w:rPr&gt;&lt;w:rFonts w:ascii=&quot;Cambria Math&quot; w:h-ansi=&quot;Cambria Math&quot;/&gt;&lt;wx:font wx:val=&quot;Cambria Math&quot;/&gt;&lt;w:i/&gt;&lt;/w:rPr&gt;&lt;m:t&gt;鈥?/m:t&gt;&lt;/m:r&gt;&lt;/m:sup&gt;&lt;m:e&gt;&lt;m:r&gt;&lt;m:rPr&gt;&lt;m:sty m:val=&quot;b&quot;/&gt;&lt;r&gt;/m:rPr&gt;&lt;w:rPr&gt;&lt;w:rFonts w:ascii=&quot;Cambria Math&quot; w:h-ansi=&quot;Cambria Math&quot;/&gt;&lt;wx:font wx:val=&quot;Cambria Math&quot;/&gt;&lt;w:b/&gt;&lt;/w:rPr&gt;&lt;m:t&gt;1&lt;/m:t&gt;&lt;/m:r&gt;&lt;/m:e&gt;&lt;/m:nary&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d&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鈥?/m:t&gt;&lt;/m:r&gt;&lt;m:sSub&gt;&lt;m:sSubPr&gt;&lt;m:ctrlPr&gt;&lt;w:rPr&gt;&lt;w:rFonts w:ascii=&quot;Cambria Math&quot; w:h-ansi=&quot;Cambria Math&quot;/&gt;&lt;wx:font wx:val=&quot;Cambria Math&quot;/&gt;&lt;/w:rPr&gt;&lt;/m:ctrlPr&gt;&lt;/m:sSubPr&gt;&lt;m:e&gt;&lt;m:r&gt;&lt;w:h-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ig&lt;/m:t&gt;&lt;/m:r&gt;&lt;/m:sub&gt;&lt;/m:sSub&gt;&lt;/m:num&gt;&lt;m:den&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n&lt;/m:t&gt;&lt;/m:r&gt;&lt;/m:e&gt;&lt;m:sub&gt;&lt;m:r&gt;&lt;w:rPr&gt;&lt;w:rFonts w:ascii=&quot;Cambria Math&quot; w:h-ansi=&quot;Cambria Math&quot;/&gt;&lt;wx:font wx:val=&quot;Cambria Math&quot;/&gt;&lt;w:i/&gt;&lt;/w:rPr&gt;&lt;m:t&gt;d&lt;/m:t&gt;&lt;/m:r&gt;&lt;/m:sub&gt;&lt;/m:sSub&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6" o:title="" chromakey="white"/>
          </v:shape>
        </w:pict>
      </w:r>
      <w:r w:rsidR="00E84918" w:rsidRPr="00E84918">
        <w:rPr>
          <w:rFonts w:eastAsia="宋体"/>
        </w:rPr>
        <w:instrText xml:space="preserve"> </w:instrText>
      </w:r>
      <w:r w:rsidR="00E84918" w:rsidRPr="00E84918">
        <w:rPr>
          <w:rFonts w:eastAsia="宋体"/>
        </w:rPr>
        <w:fldChar w:fldCharType="separate"/>
      </w:r>
      <w:r w:rsidR="00E84918" w:rsidRPr="00E84918">
        <w:rPr>
          <w:position w:val="-23"/>
        </w:rPr>
        <w:pict w14:anchorId="365FFF25">
          <v:shape id="_x0000_i1070" type="#_x0000_t75" style="width:100pt;height:3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0E1F84&quot;/&gt;&lt;wsp:rsid wsp:val=&quot;009239A3&quot;/&gt;&lt;wsp:rsid wsp:val=&quot;00E57170&quot;/&gt;&lt;wsp:rsid wsp:val=&quot;00E84918&quot;/&gt;&lt;/wsp:rsids&gt;&lt;/w:docPr&gt;&lt;w:body&gt;&lt;wx:sect&gt;&lt;w:p wsp:rsidR=&quot;000E1F84&quot; wsp:rsidRDefault=&quot;000E1F84&quot; wsp:rsidP=&quot;000E1F84&quot;&gt;&lt;w:pPr&gt;&lt;w:ind w:first-line=&quot;480&quot;/&gt;&lt;/w:pPr&gt;&lt;m:oMathPara&gt;&lt;m:oMath&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y&lt;/m:t&gt;&lt;/m:r&gt;&lt;/m:e&gt;&lt;/m:acc&gt;&lt;/m:e&gt;&lt;m:sub&gt;&lt;m:r&gt;&lt;w:rPr&gt;&lt;w:rFonts w:ascii=&quot;Cambria Math&quot; w:h-ansi=&quot;Cambria Math&quot;/&gt;&lt;wx:font wx:val=&quot;Cambria Math&quot;/&gt;&lt;w:i/&gt;&lt;/w:rPr&gt;&lt;m:t&gt;d&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g&lt;/m:t&gt;&lt;/m:r&gt;&lt;/m:sub&gt;&lt;/m:sSub&gt;&lt;m:r&gt;&lt;m:rPr&gt;&lt;m:sty m:val=&quot;p&quot;/&gt;&lt;/m:rPr&gt;&lt;w:rPr&gt;&lt;w:rFonts w:ascii=&quot;Cambria Math&quot; w:h-ansi=&quot;Cambria Math&quot;/&gt;&lt;wx:font wx:val=&quot;Cambria Math&quot;/&gt;&lt;/w:rPr&gt;&lt;m:t&gt;=&lt;/m:t&gt;&lt;/m:r&gt;&lt;m:f&gt;&lt;m:fPr&gt;&lt;m:ctrlPr&gt;&lt;w:rPr&gt;&lt;w:rFonts w:ascii=&quot;Cambria Math&quot; w:h-ansi=&quot;Cambria Math&quot;/&gt;&lt;wx:font wx:val=&quot;Cambria Math&quot;/&gt;&lt;/w:rPr&gt;&lt;/m:ctrlPr&gt;&lt;/m:fPr&gt;&lt;m:num&gt;&lt;m:nary&gt;&lt;m:naryPr&gt;&lt;m:chr m:val=&quot;鈭?/&gt;&lt;m:limLoc m:val=&quot;undOvr&quot;/&gt;&lt;m:supHide m:val=&quot;1&quot;/&gt;&lt;m:ct=&lt;rlPr&gt;&lt;w:rPr&gt;&lt;w:rFonts w:ascii=&quot;Cambria Math&quot; w:h-ansi=&quot;Cambria Math&quot;/&gt;&lt;wx:font wx:val=&quot;Cambria Math&quot;/&gt;&lt;/w:rPr&gt;&lt;/m:ctrlPr&gt;&lt;/m:naryPr&gt;&lt;m:sub&gt;&lt;m:r&gt;&lt;w:rPr&gt;&lt;w:rFonts w:ascii=&quot;Cambria Math&quot; w:h-ansi=&quot;Cambria Math&quot;/&gt;&lt;wx:font wx:val=&quot;Cambria Math&quot;/&gt;&lt;w:i/&gt;&lt;/w:rPr&gt;&lt;m:t&gt;i&lt;/m:t&gt;&lt;/m:r&gt;&lt;m:r&gt;&lt;m:rPr&gt;&lt;m:sty m:val=&quot;p&quot;/&gt;&lt;/m:rPr&gt;&lt;w:rPr&gt;&lt;w:rFonts w:ascii=&quot;Cambria Math&quot; w:h-ansi=&quot;Cambria Math&quot;/&gt;&lt;wx:font wx:val=&quot;Cambria Math&quot;/&gt;&lt;/w:rPr&gt;&lt;m:t&gt;鈭?/m:t&gt;&lt;/m:r&gt;&lt;m:r&gt;&lt;w:rPr&gt;&lt;w:rFonts w:ascii=&quot;Cambria Math&quot; w:h-ansi=&quot;Cambria Math&quot;/&gt;&lt;wx:r&gt;font wx:val=&quot;Cambria Math&quot;/&gt;&lt;w:i/&gt;&lt;/w:rPr&gt;&lt;m:t&gt;I&lt;/m:t&gt;&lt;/m:r&gt;&lt;/m:sub&gt;&lt;m:sup&gt;&lt;m:r&gt;&lt;w:rPr&gt;&lt;w:rFonts w:ascii=&quot;Cambria Math&quot; w:h-ansi=&quot;Cambria Math&quot;/&gt;&lt;wx:font wx:val=&quot;Cambria Math&quot;/&gt;&lt;w:i/&gt;&lt;/w:rPr&gt;&lt;m:t&gt;鈥?/m:t&gt;&lt;/m:r&gt;&lt;/m:sup&gt;&lt;m:e&gt;&lt;m:r&gt;&lt;m:rPr&gt;&lt;m:sty m:val=&quot;b&quot;/&gt;&lt;r&gt;/m:rPr&gt;&lt;w:rPr&gt;&lt;w:rFonts w:ascii=&quot;Cambria Math&quot; w:h-ansi=&quot;Cambria Math&quot;/&gt;&lt;wx:font wx:val=&quot;Cambria Math&quot;/&gt;&lt;w:b/&gt;&lt;/w:rPr&gt;&lt;m:t&gt;1&lt;/m:t&gt;&lt;/m:r&gt;&lt;/m:e&gt;&lt;/m:nary&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d&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鈥?/m:t&gt;&lt;/m:r&gt;&lt;m:sSub&gt;&lt;m:sSubPr&gt;&lt;m:ctrlPr&gt;&lt;w:rPr&gt;&lt;w:rFonts w:ascii=&quot;Cambria Math&quot; w:h-ansi=&quot;Cambria Math&quot;/&gt;&lt;wx:font wx:val=&quot;Cambria Math&quot;/&gt;&lt;/w:rPr&gt;&lt;/m:ctrlPr&gt;&lt;/m:sSubPr&gt;&lt;m:e&gt;&lt;m:r&gt;&lt;w:h-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ig&lt;/m:t&gt;&lt;/m:r&gt;&lt;/m:sub&gt;&lt;/m:sSub&gt;&lt;/m:num&gt;&lt;m:den&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n&lt;/m:t&gt;&lt;/m:r&gt;&lt;/m:e&gt;&lt;m:sub&gt;&lt;m:r&gt;&lt;w:rPr&gt;&lt;w:rFonts w:ascii=&quot;Cambria Math&quot; w:h-ansi=&quot;Cambria Math&quot;/&gt;&lt;wx:font wx:val=&quot;Cambria Math&quot;/&gt;&lt;w:i/&gt;&lt;/w:rPr&gt;&lt;m:t&gt;d&lt;/m:t&gt;&lt;/m:r&gt;&lt;/m:sub&gt;&lt;/m:sSub&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6" o:title="" chromakey="white"/>
          </v:shape>
        </w:pict>
      </w:r>
      <w:r w:rsidR="00E84918" w:rsidRPr="00E84918">
        <w:rPr>
          <w:rFonts w:eastAsia="宋体"/>
        </w:rPr>
        <w:fldChar w:fldCharType="end"/>
      </w:r>
      <w:r>
        <w:rPr>
          <w:rFonts w:eastAsia="宋体"/>
        </w:rPr>
        <w:tab/>
      </w:r>
      <w:r>
        <w:rPr>
          <w:rFonts w:eastAsia="宋体"/>
        </w:rPr>
        <w:t>（</w:t>
      </w:r>
      <w:r>
        <w:rPr>
          <w:rFonts w:eastAsia="宋体"/>
        </w:rPr>
        <w:t>3-2</w:t>
      </w:r>
      <w:r>
        <w:rPr>
          <w:rFonts w:eastAsia="宋体"/>
        </w:rPr>
        <w:t>）</w:t>
      </w:r>
    </w:p>
    <w:p w14:paraId="0405CA20" w14:textId="77777777" w:rsidR="009239A3" w:rsidRDefault="00000000">
      <w:pPr>
        <w:spacing w:line="400" w:lineRule="exact"/>
        <w:ind w:firstLine="480"/>
      </w:pPr>
      <w:r>
        <w:rPr>
          <w:rFonts w:hint="eastAsia"/>
        </w:rPr>
        <w:lastRenderedPageBreak/>
        <w:t>若某药物在拟合数据中缺失，则回退为基因的全局均值；本文测试条件均有药物覆盖，该回退未被实际触发。另设置零值、全局均值与细胞类型均值基线，分别检验无响应假设与群体平均信息。</w:t>
      </w:r>
    </w:p>
    <w:p w14:paraId="6D27D64F" w14:textId="77777777" w:rsidR="009239A3" w:rsidRDefault="00000000">
      <w:pPr>
        <w:pStyle w:val="2"/>
      </w:pPr>
      <w:bookmarkStart w:id="15" w:name="岭回归模型"/>
      <w:bookmarkEnd w:id="14"/>
      <w:r>
        <w:t xml:space="preserve">3.3 </w:t>
      </w:r>
      <w:r>
        <w:rPr>
          <w:rFonts w:hint="eastAsia"/>
        </w:rPr>
        <w:t>岭回归模型</w:t>
      </w:r>
    </w:p>
    <w:p w14:paraId="2C5586BE" w14:textId="61281D80" w:rsidR="009239A3" w:rsidRDefault="00000000">
      <w:pPr>
        <w:spacing w:line="400" w:lineRule="exact"/>
        <w:ind w:firstLine="480"/>
      </w:pPr>
      <w:r>
        <w:rPr>
          <w:rFonts w:hint="eastAsia"/>
        </w:rPr>
        <w:t>岭回归以线性映射连接类别输入与多基因输出。设</w:t>
      </w:r>
      <w:r w:rsidR="00E84918" w:rsidRPr="00E84918">
        <w:fldChar w:fldCharType="begin"/>
      </w:r>
      <w:r w:rsidR="00E84918" w:rsidRPr="00E84918">
        <w:instrText xml:space="preserve"> QUOTE </w:instrText>
      </w:r>
      <w:r w:rsidR="00E84918" w:rsidRPr="00E84918">
        <w:rPr>
          <w:position w:val="-6"/>
        </w:rPr>
        <w:pict w14:anchorId="5A7865AC">
          <v:shape id="_x0000_i1071" type="#_x0000_t75" style="width:68.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6336C6&quot;/&gt;&lt;wsp:rsid wsp:val=&quot;009239A3&quot;/&gt;&lt;wsp:rsid wsp:val=&quot;00E57170&quot;/&gt;&lt;wsp:rsid wsp:val=&quot;00E84918&quot;/&gt;&lt;/wsp:rsids&gt;&lt;/w:docPr&gt;&lt;w:body&gt;&lt;wx:sect&gt;&lt;w:p wsp:rsidR=&quot;006336C6&quot; wsp:rsidRDefault=&quot;006336C6&quot; wsp:rsidP=&quot;006336C6&quot;&gt;&lt;w:pPr&gt;&lt;w:ind w:first-line=&quot;480&quot;/&gt;&lt;/w:pPr&gt;&lt;m:oMathPara&gt;&lt;m:oMath&gt;&lt;m:r&gt;&lt;w:rPr&gt;&lt;w:rFonts w:ascii=&quot;Cambria Math&quot; w:h-ansi=&quot;Cambria Math&quot;/&gt;&lt;wx:font wx:val=&quot;Cambria Math&quot;/&gt;&lt;w:i/&gt;&lt;/w:rPr&gt;&lt;m:t&gt;X&lt;/m:t&gt;&lt;/m:r&gt;&lt;m:r&gt;&lt;m:rPr&gt;&lt;m:sty m:val=&quot;p&quot;/&gt;&lt;/m:rPr&gt;&lt;w:rPr&gt;&lt;w:rFonts w:ascii=&quot;Cambria Math&quot; w:h-ansi=&quot;Cambria Math&quot;/&gt;&lt;wx:font wx:val=&quot;Cambria Math&quot;/&gt;&lt;/w:rPr&gt;&lt;m:t&gt;鈭?/m:t&gt;&lt;/m:r&gt;&lt;m:sSup&gt;&lt;m:si=SupPr&gt;&lt;m:ctrlPr&gt;&lt;w:rPr&gt;&lt;w:rFonts w:ascii=&quot;Cambria Math&quot; w:h-ansi=&quot;Cambria Math&quot;/&gt;&lt;wx:font wx:val=&quot;Cambria Math&quot;/&gt;&lt;/w:rPr&gt;&lt;/m:ctrlPr&gt;&lt;/m:sSupPr&gt;&lt;m:e&gt;&lt;m:r&gt;&lt;m:rPr&gt;&lt;m:scr m:val=&quot;double-struck&quot;/&gt;&lt;m:sty m:val=&quot;p&quot;/&gt;&lt;/m:rPr&gt;&lt;w:rPr&gt;&lt;w:rFonts w:ascii=&quot;Cambria Math&quot; w:h-ansi=&quot;Cambria Math&quot;/&gt;&lt;wx:font wx:val=&quot;Cambria Math&quot;/&gt;&lt;/w:rPr&gt;&lt;m:t&gt;R&lt;/m:t&gt;&lt;/m:r&gt;&lt;/m:e&gt;&lt;m:sup&gt;&lt;m:r&gt;&lt;w:rPr&gt;&lt;w:rFonts w:ascii=&quot;Cambria Math&quot; w:h-ansi=&quot;Cambria Math&quot;/&gt;&lt;wx:font wx:val=&quot;Cambria Math&quot;/&gt;&lt;w:i/&gt;&lt;/w:rPr&gt;&lt;m:t&gt;n&lt;/m:t&gt;&lt;/m:r&gt;&lt;m:r&gt;&lt;m:rPr&gt;&lt;m:sty m:val=&quot;p&quot;/&gt;&lt;/m:rPr&gt;&lt;w:rPr&gt;&lt;w:rFonts w:ascii=&quot;Cambria Math&quot; w:h-ansi=&quot;Cambria Math&quot;/&gt;&lt;wx:font wx:val=&quot;Cambria Math&quot;/&gt;&lt;/w:rPr&gt;&lt;m:t&gt;脳(&lt;/m:t&gt;&lt;/m:r&gt;&lt;m:r&gt;&lt;w:rPr&gt;&lt;w:rFonts w:ascii=&quot;Cambria Math&quot; w:h-ansi=&quot;Cambria Math&quot;/&gt;&lt;wx:font wx:val=&quot;Cambria Math&quot;/&gt;&lt;w:i/&gt;&lt;/w:rPr&gt;l&lt;m:t&gt;C&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D&lt;/m:t&gt;&lt;/m:r&gt;&lt;m:r&gt;&lt;m:rPr&gt;&lt;m:sty m:val=&quot;p&quot;/&gt;&lt;/m:rPr&gt;&lt;w:rPr&gt;&lt;w:rFonts w:ascii=&quot;Cambria Math&quot; w:h-ansi=&quot;Cambria Math&quot;/&gt;&lt;wx:font wx:val=&quot;Cambria Math&quot;/&gt;&lt;/w:rPr&gt;&lt;m:t&gt;)&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7" o:title="" chromakey="white"/>
          </v:shape>
        </w:pict>
      </w:r>
      <w:r w:rsidR="00E84918" w:rsidRPr="00E84918">
        <w:instrText xml:space="preserve"> </w:instrText>
      </w:r>
      <w:r w:rsidR="00E84918" w:rsidRPr="00E84918">
        <w:fldChar w:fldCharType="separate"/>
      </w:r>
      <w:r w:rsidR="00E84918" w:rsidRPr="00E84918">
        <w:rPr>
          <w:position w:val="-6"/>
        </w:rPr>
        <w:pict w14:anchorId="5762F23B">
          <v:shape id="_x0000_i1072" type="#_x0000_t75" style="width:68.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6336C6&quot;/&gt;&lt;wsp:rsid wsp:val=&quot;009239A3&quot;/&gt;&lt;wsp:rsid wsp:val=&quot;00E57170&quot;/&gt;&lt;wsp:rsid wsp:val=&quot;00E84918&quot;/&gt;&lt;/wsp:rsids&gt;&lt;/w:docPr&gt;&lt;w:body&gt;&lt;wx:sect&gt;&lt;w:p wsp:rsidR=&quot;006336C6&quot; wsp:rsidRDefault=&quot;006336C6&quot; wsp:rsidP=&quot;006336C6&quot;&gt;&lt;w:pPr&gt;&lt;w:ind w:first-line=&quot;480&quot;/&gt;&lt;/w:pPr&gt;&lt;m:oMathPara&gt;&lt;m:oMath&gt;&lt;m:r&gt;&lt;w:rPr&gt;&lt;w:rFonts w:ascii=&quot;Cambria Math&quot; w:h-ansi=&quot;Cambria Math&quot;/&gt;&lt;wx:font wx:val=&quot;Cambria Math&quot;/&gt;&lt;w:i/&gt;&lt;/w:rPr&gt;&lt;m:t&gt;X&lt;/m:t&gt;&lt;/m:r&gt;&lt;m:r&gt;&lt;m:rPr&gt;&lt;m:sty m:val=&quot;p&quot;/&gt;&lt;/m:rPr&gt;&lt;w:rPr&gt;&lt;w:rFonts w:ascii=&quot;Cambria Math&quot; w:h-ansi=&quot;Cambria Math&quot;/&gt;&lt;wx:font wx:val=&quot;Cambria Math&quot;/&gt;&lt;/w:rPr&gt;&lt;m:t&gt;鈭?/m:t&gt;&lt;/m:r&gt;&lt;m:sSup&gt;&lt;m:si=SupPr&gt;&lt;m:ctrlPr&gt;&lt;w:rPr&gt;&lt;w:rFonts w:ascii=&quot;Cambria Math&quot; w:h-ansi=&quot;Cambria Math&quot;/&gt;&lt;wx:font wx:val=&quot;Cambria Math&quot;/&gt;&lt;/w:rPr&gt;&lt;/m:ctrlPr&gt;&lt;/m:sSupPr&gt;&lt;m:e&gt;&lt;m:r&gt;&lt;m:rPr&gt;&lt;m:scr m:val=&quot;double-struck&quot;/&gt;&lt;m:sty m:val=&quot;p&quot;/&gt;&lt;/m:rPr&gt;&lt;w:rPr&gt;&lt;w:rFonts w:ascii=&quot;Cambria Math&quot; w:h-ansi=&quot;Cambria Math&quot;/&gt;&lt;wx:font wx:val=&quot;Cambria Math&quot;/&gt;&lt;/w:rPr&gt;&lt;m:t&gt;R&lt;/m:t&gt;&lt;/m:r&gt;&lt;/m:e&gt;&lt;m:sup&gt;&lt;m:r&gt;&lt;w:rPr&gt;&lt;w:rFonts w:ascii=&quot;Cambria Math&quot; w:h-ansi=&quot;Cambria Math&quot;/&gt;&lt;wx:font wx:val=&quot;Cambria Math&quot;/&gt;&lt;w:i/&gt;&lt;/w:rPr&gt;&lt;m:t&gt;n&lt;/m:t&gt;&lt;/m:r&gt;&lt;m:r&gt;&lt;m:rPr&gt;&lt;m:sty m:val=&quot;p&quot;/&gt;&lt;/m:rPr&gt;&lt;w:rPr&gt;&lt;w:rFonts w:ascii=&quot;Cambria Math&quot; w:h-ansi=&quot;Cambria Math&quot;/&gt;&lt;wx:font wx:val=&quot;Cambria Math&quot;/&gt;&lt;/w:rPr&gt;&lt;m:t&gt;脳(&lt;/m:t&gt;&lt;/m:r&gt;&lt;m:r&gt;&lt;w:rPr&gt;&lt;w:rFonts w:ascii=&quot;Cambria Math&quot; w:h-ansi=&quot;Cambria Math&quot;/&gt;&lt;wx:font wx:val=&quot;Cambria Math&quot;/&gt;&lt;w:i/&gt;&lt;/w:rPr&gt;l&lt;m:t&gt;C&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D&lt;/m:t&gt;&lt;/m:r&gt;&lt;m:r&gt;&lt;m:rPr&gt;&lt;m:sty m:val=&quot;p&quot;/&gt;&lt;/m:rPr&gt;&lt;w:rPr&gt;&lt;w:rFonts w:ascii=&quot;Cambria Math&quot; w:h-ansi=&quot;Cambria Math&quot;/&gt;&lt;wx:font wx:val=&quot;Cambria Math&quot;/&gt;&lt;/w:rPr&gt;&lt;m:t&gt;)&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7" o:title="" chromakey="white"/>
          </v:shape>
        </w:pict>
      </w:r>
      <w:r w:rsidR="00E84918" w:rsidRPr="00E84918">
        <w:fldChar w:fldCharType="end"/>
      </w:r>
      <w:r>
        <w:rPr>
          <w:rFonts w:hint="eastAsia"/>
        </w:rPr>
        <w:t>为输入矩阵，</w:t>
      </w:r>
      <w:r w:rsidR="00E84918" w:rsidRPr="00E84918">
        <w:fldChar w:fldCharType="begin"/>
      </w:r>
      <w:r w:rsidR="00E84918" w:rsidRPr="00E84918">
        <w:instrText xml:space="preserve"> QUOTE </w:instrText>
      </w:r>
      <w:r w:rsidR="00E84918" w:rsidRPr="00E84918">
        <w:rPr>
          <w:position w:val="-6"/>
        </w:rPr>
        <w:pict w14:anchorId="64FA00E1">
          <v:shape id="_x0000_i1073" type="#_x0000_t75" style="width:49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C574AD&quot;/&gt;&lt;wsp:rsid wsp:val=&quot;00E57170&quot;/&gt;&lt;wsp:rsid wsp:val=&quot;00E84918&quot;/&gt;&lt;/wsp:rsids&gt;&lt;/w:docPr&gt;&lt;w:body&gt;&lt;wx:sect&gt;&lt;w:p wsp:rsidR=&quot;00C574AD&quot; wsp:rsidRDefault=&quot;00C574AD&quot; wsp:rsidP=&quot;00C574AD&quot;&gt;&lt;w:pPr&gt;&lt;w:ind w:first-line=&quot;480&quot;/&gt;&lt;/w:pPr&gt;&lt;m:oMathPara&gt;&lt;m:oMath&gt;&lt;m:r&gt;&lt;w:rPr&gt;&lt;w:rFonts w:ascii=&quot;Cambria Math&quot; w:h-ansi=&quot;Cambria Math&quot;/&gt;&lt;wx:font wx:val=&quot;Cambria Math&quot;/&gt;&lt;w:i/&gt;&lt;/w:rPr&gt;&lt;m:t&gt;Y&lt;/m:t&gt;&lt;/m:r&gt;&lt;m:r&gt;&lt;m:rPr&gt;&lt;m:sty m:val=&quot;p&quot;/&gt;&lt;/m:rPr&gt;&lt;w:rPr&gt;&lt;w:rFonts w:ascii=&quot;Cambria Math&quot; w:h-ansi=&quot;Cambria Math&quot;/&gt;&lt;wx:font wx:val=&quot;Cambria Math&quot;/&gt;&lt;/w:rPr&gt;&lt;m:t&gt;鈭?/m:t&gt;&lt;/m:r&gt;&lt;m:sSup&gt;&lt;m:si=SupPr&gt;&lt;m:ctrlPr&gt;&lt;w:rPr&gt;&lt;w:rFonts w:ascii=&quot;Cambria Math&quot; w:h-ansi=&quot;Cambria Math&quot;/&gt;&lt;wx:font wx:val=&quot;Cambria Math&quot;/&gt;&lt;/w:rPr&gt;&lt;/m:ctrlPr&gt;&lt;/m:sSupPr&gt;&lt;m:e&gt;&lt;m:r&gt;&lt;m:rPr&gt;&lt;m:scr m:val=&quot;double-struck&quot;/&gt;&lt;m:sty m:val=&quot;p&quot;/&gt;&lt;/m:rPr&gt;&lt;w:rPr&gt;&lt;w:rFonts w:ascii=&quot;Cambria Math&quot; w:h-ansi=&quot;Cambria Math&quot;/&gt;&lt;wx:font wx:val=&quot;Cambria Math&quot;/&gt;&lt;/w:rPr&gt;&lt;m:t&gt;R&lt;/m:t&gt;&lt;/m:r&gt;&lt;/m:e&gt;&lt;m:sup&gt;&lt;m:r&gt;&lt;w:rPr&gt;&lt;w:rFonts w:ascii=&quot;Cambria Math&quot; w:h-ansi=&quot;Cambria Math&quot;/&gt;&lt;wx:font wx:val=&quot;Cambria Math&quot;/&gt;&lt;w:i/&gt;&lt;/w:rPr&gt;&lt;m:t&gt;n&lt;/m:t&gt;&lt;/m:r&gt;&lt;m:r&gt;&lt;m:rPr&gt;&lt;m:sty m:val=&quot;p&quot;/&gt;&lt;/m:rPr&gt;&lt;w:rPr&gt;&lt;w:rFonts w:ascii=&quot;Cambria Math&quot; w:h-ansi=&quot;Cambria Math&quot;/&gt;&lt;wx:font wx:val=&quot;Cambria Math&quot;/&gt;&lt;/w:rPr&gt;&lt;m:t&gt;脳&lt;/m:t&gt;&lt;/m:r&gt;&lt;m:r&gt;&lt;w:rPr&gt;&lt;w:rFonts w:ascii=&quot;Cambria Math&quot; w:h-ansi=&quot;Cambria Math&quot;/&gt;&lt;wx:font wx:val=&quot;Cambria Math&quot;/&gt;&lt;w:i/&gt;&lt;/w:rPr&gt;&lt;lm:t&gt;G&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8" o:title="" chromakey="white"/>
          </v:shape>
        </w:pict>
      </w:r>
      <w:r w:rsidR="00E84918" w:rsidRPr="00E84918">
        <w:instrText xml:space="preserve"> </w:instrText>
      </w:r>
      <w:r w:rsidR="00E84918" w:rsidRPr="00E84918">
        <w:fldChar w:fldCharType="separate"/>
      </w:r>
      <w:r w:rsidR="00E84918" w:rsidRPr="00E84918">
        <w:rPr>
          <w:position w:val="-6"/>
        </w:rPr>
        <w:pict w14:anchorId="44F0B3A2">
          <v:shape id="_x0000_i1074" type="#_x0000_t75" style="width:49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C574AD&quot;/&gt;&lt;wsp:rsid wsp:val=&quot;00E57170&quot;/&gt;&lt;wsp:rsid wsp:val=&quot;00E84918&quot;/&gt;&lt;/wsp:rsids&gt;&lt;/w:docPr&gt;&lt;w:body&gt;&lt;wx:sect&gt;&lt;w:p wsp:rsidR=&quot;00C574AD&quot; wsp:rsidRDefault=&quot;00C574AD&quot; wsp:rsidP=&quot;00C574AD&quot;&gt;&lt;w:pPr&gt;&lt;w:ind w:first-line=&quot;480&quot;/&gt;&lt;/w:pPr&gt;&lt;m:oMathPara&gt;&lt;m:oMath&gt;&lt;m:r&gt;&lt;w:rPr&gt;&lt;w:rFonts w:ascii=&quot;Cambria Math&quot; w:h-ansi=&quot;Cambria Math&quot;/&gt;&lt;wx:font wx:val=&quot;Cambria Math&quot;/&gt;&lt;w:i/&gt;&lt;/w:rPr&gt;&lt;m:t&gt;Y&lt;/m:t&gt;&lt;/m:r&gt;&lt;m:r&gt;&lt;m:rPr&gt;&lt;m:sty m:val=&quot;p&quot;/&gt;&lt;/m:rPr&gt;&lt;w:rPr&gt;&lt;w:rFonts w:ascii=&quot;Cambria Math&quot; w:h-ansi=&quot;Cambria Math&quot;/&gt;&lt;wx:font wx:val=&quot;Cambria Math&quot;/&gt;&lt;/w:rPr&gt;&lt;m:t&gt;鈭?/m:t&gt;&lt;/m:r&gt;&lt;m:sSup&gt;&lt;m:si=SupPr&gt;&lt;m:ctrlPr&gt;&lt;w:rPr&gt;&lt;w:rFonts w:ascii=&quot;Cambria Math&quot; w:h-ansi=&quot;Cambria Math&quot;/&gt;&lt;wx:font wx:val=&quot;Cambria Math&quot;/&gt;&lt;/w:rPr&gt;&lt;/m:ctrlPr&gt;&lt;/m:sSupPr&gt;&lt;m:e&gt;&lt;m:r&gt;&lt;m:rPr&gt;&lt;m:scr m:val=&quot;double-struck&quot;/&gt;&lt;m:sty m:val=&quot;p&quot;/&gt;&lt;/m:rPr&gt;&lt;w:rPr&gt;&lt;w:rFonts w:ascii=&quot;Cambria Math&quot; w:h-ansi=&quot;Cambria Math&quot;/&gt;&lt;wx:font wx:val=&quot;Cambria Math&quot;/&gt;&lt;/w:rPr&gt;&lt;m:t&gt;R&lt;/m:t&gt;&lt;/m:r&gt;&lt;/m:e&gt;&lt;m:sup&gt;&lt;m:r&gt;&lt;w:rPr&gt;&lt;w:rFonts w:ascii=&quot;Cambria Math&quot; w:h-ansi=&quot;Cambria Math&quot;/&gt;&lt;wx:font wx:val=&quot;Cambria Math&quot;/&gt;&lt;w:i/&gt;&lt;/w:rPr&gt;&lt;m:t&gt;n&lt;/m:t&gt;&lt;/m:r&gt;&lt;m:r&gt;&lt;m:rPr&gt;&lt;m:sty m:val=&quot;p&quot;/&gt;&lt;/m:rPr&gt;&lt;w:rPr&gt;&lt;w:rFonts w:ascii=&quot;Cambria Math&quot; w:h-ansi=&quot;Cambria Math&quot;/&gt;&lt;wx:font wx:val=&quot;Cambria Math&quot;/&gt;&lt;/w:rPr&gt;&lt;m:t&gt;脳&lt;/m:t&gt;&lt;/m:r&gt;&lt;m:r&gt;&lt;w:rPr&gt;&lt;w:rFonts w:ascii=&quot;Cambria Math&quot; w:h-ansi=&quot;Cambria Math&quot;/&gt;&lt;wx:font wx:val=&quot;Cambria Math&quot;/&gt;&lt;w:i/&gt;&lt;/w:rPr&gt;&lt;lm:t&gt;G&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8" o:title="" chromakey="white"/>
          </v:shape>
        </w:pict>
      </w:r>
      <w:r w:rsidR="00E84918" w:rsidRPr="00E84918">
        <w:fldChar w:fldCharType="end"/>
      </w:r>
      <w:r>
        <w:rPr>
          <w:rFonts w:hint="eastAsia"/>
        </w:rPr>
        <w:t>为响应矩阵，其目标为</w:t>
      </w:r>
    </w:p>
    <w:p w14:paraId="681EEC2E" w14:textId="685685D8" w:rsidR="009239A3" w:rsidRDefault="00000000">
      <w:pPr>
        <w:pStyle w:val="ad"/>
        <w:tabs>
          <w:tab w:val="center" w:pos="4535"/>
          <w:tab w:val="right" w:pos="9070"/>
        </w:tabs>
        <w:ind w:firstLineChars="0" w:firstLine="0"/>
      </w:pPr>
      <w:r>
        <w:tab/>
      </w:r>
      <w:r w:rsidR="00E84918" w:rsidRPr="00E84918">
        <w:rPr>
          <w:rFonts w:eastAsia="宋体"/>
        </w:rPr>
        <w:fldChar w:fldCharType="begin"/>
      </w:r>
      <w:r w:rsidR="00E84918" w:rsidRPr="00E84918">
        <w:rPr>
          <w:rFonts w:eastAsia="宋体"/>
        </w:rPr>
        <w:instrText xml:space="preserve"> QUOTE </w:instrText>
      </w:r>
      <w:r w:rsidR="00E84918" w:rsidRPr="00E84918">
        <w:rPr>
          <w:position w:val="-28"/>
        </w:rPr>
        <w:pict w14:anchorId="4148D50E">
          <v:shape id="_x0000_i1075" type="#_x0000_t75" style="width:244.5pt;height:3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450B27&quot;/&gt;&lt;wsp:rsid wsp:val=&quot;009239A3&quot;/&gt;&lt;wsp:rsid wsp:val=&quot;00E57170&quot;/&gt;&lt;wsp:rsid wsp:val=&quot;00E84918&quot;/&gt;&lt;/wsp:rsids&gt;&lt;/w:docPr&gt;&lt;w:body&gt;&lt;wx:sect&gt;&lt;w:p wsp:rsidR=&quot;00450B27&quot; wsp:rsidRDefault=&quot;00450B27&quot; wsp:rsidP=&quot;00450B27&quot;&gt;&lt;w:pPr&gt;&lt;w:ind w:first-line=&quot;480&quot;/&gt;&lt;/w:pPr&gt;&lt;m:oMathPara&gt;&lt;m:oMath&gt;&lt;m:limLow&gt;&lt;m:limLowPr&gt;&lt;m:ctrlPr&gt;&lt;w:rPr&gt;&lt;w:rFonts w:ascii=&quot;Cambria Math&quot; w:h-ansi=&quot;Cambria Math&quot;/&gt;&lt;wx:font wx:val=&quot;Cambria Math&quot;/&gt;&lt;/w:rPr&gt;&lt;/m:ctrlPr&gt;&lt;/m:limLowPr&gt;&lt;m:e&gt;&lt;m:r&gt;&lt;m:rPr&gt;&lt;m:sty m:val=&quot;p&quot;/&gt;&lt;/m:rPr&gt;&lt;w:rPr&gt;&lt;w:rFonts w:ascii=&quot;Cambria Math&quot; w:h-ansi=&quot;Cambria Math&quot;/&gt;&lt;wx:font wx:val=&quot;Cambria Math&quot;/&gt;&lt;/w:rPr&gt;&lt;m:t&gt;min&lt;/m:t&gt;&lt;/m:r&gt;&lt;/m:e&gt;&lt;m:lim&gt;&lt;m:r&gt;&lt;w:rPr&gt;&lt;w:rFonts w:ascii=&quot;Cambria Math&quot; w:h-ansi=&quot;Cambria Math&quot;/&gt;&lt;wx:font wx:val=&quot;Cambria Math&quot;/&gt;&lt;w:i/&gt;&lt;/w:rPr&gt;&lt;m:t&gt;W&lt;/m:t&gt;&lt;/m:r&gt;&lt;m:r&gt;&lt;m:rPr&gt;&lt;m:sty m:val=&quot;p&quot;/&gt;&lt;/m:rPr&gt;&lt;w:rPr&gt;&lt;w:rFonts w:ascii=&quot;Cambria Math&quot; w:h-ansi=&quot;Cambria Math&quot;/&gt;&lt;wx:font wx:val=&quot;Cambria Math&quot;/&gt;&lt;/w:rPr&gt;&lt;m:t&gt;,&lt;/m:t&gt;&lt;/m:r&gt;&lt;m:r&gt;&lt;m:rPr&gt;&lt;m:sty m:val=&quot;bi&quot;/&gt;&lt;/m:rPr&gt;&lt;w:rPr&gt;&lt;w:rFonts w:ascii=&quot;Cambria Math&quot; w:h-ansi=&quot;Cambria Math&quot;/&gt;&lt;wx:font wx:val=&quot;Cambria Math&quot;/&gt;&lt;w:b/&gt;&lt;w:i/&gt;&lt;/w:rPr&gt;&lt;m:t&gt;b&lt;/m:t&gt;&lt;/m:r&gt;&lt;/m:lim&gt;&lt;/m:limLow&gt;&lt;m:r&gt;&lt;w:rPr&gt;&lt;w:rFonts w:ascii=&quot;Cambria Math&quot; w:h-ansi=&quot;Cambria Math&quot;/&gt;&lt;wx:font wx:val=&quot;Cambria Math&quot;/&gt;&lt;w:i/&gt;&lt;/w:rPr&gt;&lt;m:t&gt;鈥?/m:t&gt;&lt;/m:r&gt;&lt;m:r&gt;&lt;m:rPr&gt;&lt;m:sty m:val=&quot;p&quot;/&gt;&lt;/m:rPr&gt;&lt;w:rPr&gt;&lt;w:rFonts w:ascii=&quot;Cambria Math&quot; w:h-ansi=&quot;Cambria Math&quot;/&gt;&lt;wx:fm&gt;ont wx:val=&quot;Cambria Math&quot;/&gt;&lt;/w:rPr&gt;&lt;m:t&gt;鈭?/m:t&gt;&lt;/m:r&gt;&lt;m:r&gt;&lt;w:rPr&gt;&lt;w:rFonts w:ascii=&quot;Cambria Math&quot; w:h-ansi=&quot;Cambria Math&quot;/&gt;&lt;wx:font wx:val=&quot;Cambria Math&quot;/&gt;&lt;w:i/&gt;&lt;/w:rPr&gt;&lt;m:t&gt;Y&lt;/m:t&gt;&lt;/m:r&gt;&lt;m:r&gt;&lt;m:rPr&gt;&lt;m:sty m:val=&quot;p&quot;/&gt;&lt;/m:rPr&gt;&lt;w:rPr&gt;&lt;w:rFonts w:ascii=&quot;Cam&gt;mbria Math&quot; w:h-ansi=&quot;Cambria Math&quot;/&gt;&lt;wx:font wx:val=&quot;Cambria Math&quot;/&gt;&lt;/w:rPr&gt;&lt;m:t&gt;-&lt;/m:t&gt;&lt;/m:r&gt;&lt;m:r&gt;&lt;w:rPr&gt;&lt;w:rFonts w:ascii=&quot;Cambria Math&quot; w:h-ansi=&quot;Cambria Math&quot;/&gt;&lt;wx:font wx:val=&quot;Cambria Math&quot;/&gt;&lt;w:i/&gt;&lt;/w:rPr&gt;&lt;m:t&gt;XW&lt;/m:t&gt;&lt;/m:r&gt;&lt;m:r&gt;&lt;m:rPr&gt;&lt;m:sty m:val=&quot;p&quot;/&gt;&lt;/m:rPr&gt;&lt;w:rPr&gt;&lt;w:rFonts w:ascii=&quot;Cambria Math&quot; w:h-ansi=&quot;Cambria Math&quot;/&gt;&lt;wx:font wx:val=&quot;Cambria Math&quot;/&gt;&lt;/w:rPr&gt;&lt;m:t&gt;-&lt;/m:t&gt;&lt;/m:r&gt;&lt;m:r&gt;&lt;m:rPr&gt;&lt;m:sty m:val=&quot;b&quot;/&gt;&lt;/m:rPr&gt;&lt;w:rPr&gt;&lt;w:rFonts w:ascii=&quot;Cambria Math&quot; w:h-ansi=&quot;Cambria Math&quot;/&gt;&lt;wx:font wx:val=&quot;Cambria Math&quot;/&gt;&lt;w:b/&gt;&lt;/w:rPr&gt;&lt;m:t&gt;1&lt;/m:t&gt;&lt;/m:r&gt;&lt;m:sSup&gt;&lt;m:sSupPr&gt;&lt;m:ctrlPr&gt;&lt;w:rPr&gt;&lt;w:rFonts w:ascii=&quot;Cambria Math&quot; w:h-ansi=&quot;Cambria Math&quot;/&gt;&lt;wx:font wx:val=&quot;Cambria Math&quot;/&gt;&lt;/w:rPr&gt;&lt;/m:ctrlPr&gt;&lt;/m:sSupPr&gt;&lt;m:e&gt;&lt;m:r&gt;&lt;m:rPr&gt;&lt;m:sty m:val=&quot;bi&quot;/&gt;&lt;/m:rPr&gt;&lt;w:rPr&gt;&lt;w:rFonts w:ascii=&quot;Cambria Math&quot; w:h-ansi=&quot;Cambria Math&quot;/&gt;&lt;wx:font wx:val=&quot;Cambria Math&quot;/&gt;&lt;w:b/&gt;&lt;w:i/&gt;&lt;/w:rPr&gt;&lt;m:t&gt;b&lt;/m:t&gt;&lt;/m:r&gt;&lt;/m:e&gt;&lt;m:sup&gt;&lt;m:r&gt;&lt;m:rPr&gt;&lt;m:sty m:val=&quot;p&quot;/&gt;&lt;/m:rPr&gt;&lt;w:rPr&gt;&lt;w:rFonts w:ascii=&quot;Cambria Math&quot; w:h-ansi=&quot;Cambria Math&quot;/&gt;&lt;wx:font wx:val=&quot;Cambria Math&quot;/&gt;&lt;/w:rPr&gt;&lt;m:t&gt;鈯?/m:t&gt;&lt;/m:r&gt;&lt;/m:sup&gt;&lt;/m:sSup&gt;&lt;m:sSubSup&gt;&lt;m:sSubSupPr&gt;&lt;m:ctrlPr&gt;&lt;w:rPr&gt;&lt;w:rFonts w:ascii=&quot;Cambria Math&quot; w:h-ansi=&quot;Cambria Math&quot;/&gt;&lt;wx:font wx:val=&quot;Cambria Math&quot;/&gt;&lt;/w:rPr&gt;&lt;/m:ctrlPr&gt;&lt;/m:sSubSupPr&gt;&lt;m:e&gt;&lt;m:r&gt;&lt;m:rPr&gt;&lt;m:sty m:x:val=&quot;p&quot;/&gt;&lt;/m:rPr&gt;&lt;w:rPr&gt;&lt;w:rFonts w:ascii=&quot;Cambria Math&quot; w:h-ansi=&quot;Cambria Math&quot;/&gt;&lt;wx:font wx:val=&quot;Cambria Math&quot;/&gt;&lt;/w:rPr&gt;&lt;m:t&gt;鈭?/m:t&gt;&lt;/m:r&gt;&lt;/m:e&gt;&lt;m:sub&gt;&lt;m:r&gt;&lt;w:rPr&gt;&lt;w:rFonts w:ascii=&quot;Cambria Math&quot; w:h-ansi=&quot;Cambria Math&quot;/&gt;&lt;wx:font wx:val=&quot;Cambria Math&quot;x:/&gt;&lt;w:i/&gt;&lt;/w:rPr&gt;&lt;m:t&gt;F&lt;/m:t&gt;&lt;/m:r&gt;&lt;/m:sub&gt;&lt;m:sup&gt;&lt;m:r&gt;&lt;w:rPr&gt;&lt;w:rFonts w:ascii=&quot;Cambria Math&quot; w:h-ansi=&quot;Cambria Math&quot;/&gt;&lt;wx:font wx:val=&quot;Cambria Math&quot;/&gt;&lt;w:i/&gt;&lt;/w:rPr&gt;&lt;m:t&gt;2&lt;/m:t&gt;&lt;/m:r&gt;&lt;/m:sup&gt;&lt;/m:sSubSup&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伪&lt;/m:t&gt;&lt;/m:r&gt;&lt;m:r&gt;&lt;m:rPrn&gt;&lt;m:sty m:val=&quot;p&quot;/&gt;&lt;/m:rPr&gt;&lt;w:rPr&gt;&lt;w:rFonts w:ascii=&quot;Cambria Math&quot; w:h-ansi=&quot;Cambria Math&quot;/&gt;&lt;wx:font wx:val=&quot;Cambria Math&quot;/&gt;&lt;/w:rPr&gt;&lt;m:t&gt;鈭?/m:t&gt;&lt;/m:r&gt;&lt;m:r&gt;&lt;w:rPr&gt;&lt;w:rFonts w:ascii=&quot;Cambria Math&quot; w:h-ansi=&quot;Cambria Math&quot;/&gt;&lt;wx:font wx:val=&quot;Cambria Math&quot;/&gt;&lt;rnw:i/&gt;&lt;/w:rPr&gt;&lt;m:t&gt;W&lt;/m:t&gt;&lt;/m:r&gt;&lt;m:sSubSup&gt;&lt;m:sSubSupPr&gt;&lt;m:ctrlPr&gt;&lt;w:rPr&gt;&lt;w:rFonts w:ascii=&quot;Cambria Math&quot; w:h-ansi=&quot;Cambria Math&quot;/&gt;&lt;wx:font wx:val=&quot;Cambria Math&quot;/&gt;&lt;/w:rPr&gt;&lt;/m:ctrlPr&gt;&lt;/m:sSubSupPr&gt;&lt;m:e&gt;&lt;m:r&gt;&lt;m:rPr&gt;&lt;m:sty m:val=&quot;p&quot;/&gt;&lt;/m:rPr&gt;&lt;w:rPr&gt;&lt;w:rFonts w:ascii=&quot;Cambria Math&quot; w:h-ansi=&quot;Cambria Math&quot;/&gt;&lt;wx:font wx:val=&quot;Cambria Math&quot;/&gt;&lt;/w:rPr&gt;&lt;m:t&gt;鈭?/m:t&gt;&lt;/m:r&gt;&lt;/m:e&gt;&lt;m:sub&gt;&lt;m:r&gt;&lt;w:rPr&gt;&lt;w:rFonts w:ascii=&quot;Cambria Math&quot; w:h-ansi=&quot;Cambria Math&quot;/&gt;&lt;wx:font wx:val=&quot;Cambria Math&quot;/&gt;&lt;w:i/&gt;&lt;/w:rPr&gt;&lt;m:t&gt;F&lt;/m:t&gt;&lt;/m:r&gt;s &lt;/m:sub&gt;&lt;m:sup&gt;&lt;m:r&gt;&lt;w:rPr&gt;&lt;w:rFonts w:ascii=&quot;Cambria Math&quot; w:h-ansi=&quot;Cambria Math&quot;/&gt;&lt;wx:font wx:val=&quot;Cambria Math&quot;/&gt;&lt;w:i/&gt;&lt;/w:rPr&gt;&lt;m:t&gt;2&lt;/m:t&gt;&lt;/m:r&gt;&lt;/m:sup&gt;&lt;/m:sSubSup&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鈥佲€佄?/m:t&gt;&lt;/m:r&gt;&lt;m:r&gt;&lt;m:rPr&gt;&lt;m:sty m:val=&quot;p&quot;/&gt;&lt;/m:rPr&gt;&lt;ansiw:rPr&gt;&lt;w:rFonts w:ascii=&quot;Cambria Math&quot; w:h-ansi=&quot;Cambria Math&quot;/&gt;&lt;wx:font wx:val=&quot;Cambria Math&quot;/&gt;&lt;/w:rPr&gt;&lt;m:t&gt;&amp;gt;&lt;/m:t&gt;&lt;/m:r&gt;&lt;m:r&gt;&lt;w:rPr&gt;&lt;w:rFonts w:ascii=&quot;Cambria Math&quot; w:h-ansi=&quot;Cambria Math&quot;/&gt;&lt;wx:font wx:val=&quot;Cambria Math&quot;/&gt;&lt;w:i/&gt;&lt;/w:rPr&gt;&lt;m:t&gt;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9" o:title="" chromakey="white"/>
          </v:shape>
        </w:pict>
      </w:r>
      <w:r w:rsidR="00E84918" w:rsidRPr="00E84918">
        <w:rPr>
          <w:rFonts w:eastAsia="宋体"/>
        </w:rPr>
        <w:instrText xml:space="preserve"> </w:instrText>
      </w:r>
      <w:r w:rsidR="00E84918" w:rsidRPr="00E84918">
        <w:rPr>
          <w:rFonts w:eastAsia="宋体"/>
        </w:rPr>
        <w:fldChar w:fldCharType="separate"/>
      </w:r>
      <w:r w:rsidR="00E84918" w:rsidRPr="00E84918">
        <w:rPr>
          <w:position w:val="-28"/>
        </w:rPr>
        <w:pict w14:anchorId="67D4C355">
          <v:shape id="_x0000_i1076" type="#_x0000_t75" style="width:244.5pt;height:3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450B27&quot;/&gt;&lt;wsp:rsid wsp:val=&quot;009239A3&quot;/&gt;&lt;wsp:rsid wsp:val=&quot;00E57170&quot;/&gt;&lt;wsp:rsid wsp:val=&quot;00E84918&quot;/&gt;&lt;/wsp:rsids&gt;&lt;/w:docPr&gt;&lt;w:body&gt;&lt;wx:sect&gt;&lt;w:p wsp:rsidR=&quot;00450B27&quot; wsp:rsidRDefault=&quot;00450B27&quot; wsp:rsidP=&quot;00450B27&quot;&gt;&lt;w:pPr&gt;&lt;w:ind w:first-line=&quot;480&quot;/&gt;&lt;/w:pPr&gt;&lt;m:oMathPara&gt;&lt;m:oMath&gt;&lt;m:limLow&gt;&lt;m:limLowPr&gt;&lt;m:ctrlPr&gt;&lt;w:rPr&gt;&lt;w:rFonts w:ascii=&quot;Cambria Math&quot; w:h-ansi=&quot;Cambria Math&quot;/&gt;&lt;wx:font wx:val=&quot;Cambria Math&quot;/&gt;&lt;/w:rPr&gt;&lt;/m:ctrlPr&gt;&lt;/m:limLowPr&gt;&lt;m:e&gt;&lt;m:r&gt;&lt;m:rPr&gt;&lt;m:sty m:val=&quot;p&quot;/&gt;&lt;/m:rPr&gt;&lt;w:rPr&gt;&lt;w:rFonts w:ascii=&quot;Cambria Math&quot; w:h-ansi=&quot;Cambria Math&quot;/&gt;&lt;wx:font wx:val=&quot;Cambria Math&quot;/&gt;&lt;/w:rPr&gt;&lt;m:t&gt;min&lt;/m:t&gt;&lt;/m:r&gt;&lt;/m:e&gt;&lt;m:lim&gt;&lt;m:r&gt;&lt;w:rPr&gt;&lt;w:rFonts w:ascii=&quot;Cambria Math&quot; w:h-ansi=&quot;Cambria Math&quot;/&gt;&lt;wx:font wx:val=&quot;Cambria Math&quot;/&gt;&lt;w:i/&gt;&lt;/w:rPr&gt;&lt;m:t&gt;W&lt;/m:t&gt;&lt;/m:r&gt;&lt;m:r&gt;&lt;m:rPr&gt;&lt;m:sty m:val=&quot;p&quot;/&gt;&lt;/m:rPr&gt;&lt;w:rPr&gt;&lt;w:rFonts w:ascii=&quot;Cambria Math&quot; w:h-ansi=&quot;Cambria Math&quot;/&gt;&lt;wx:font wx:val=&quot;Cambria Math&quot;/&gt;&lt;/w:rPr&gt;&lt;m:t&gt;,&lt;/m:t&gt;&lt;/m:r&gt;&lt;m:r&gt;&lt;m:rPr&gt;&lt;m:sty m:val=&quot;bi&quot;/&gt;&lt;/m:rPr&gt;&lt;w:rPr&gt;&lt;w:rFonts w:ascii=&quot;Cambria Math&quot; w:h-ansi=&quot;Cambria Math&quot;/&gt;&lt;wx:font wx:val=&quot;Cambria Math&quot;/&gt;&lt;w:b/&gt;&lt;w:i/&gt;&lt;/w:rPr&gt;&lt;m:t&gt;b&lt;/m:t&gt;&lt;/m:r&gt;&lt;/m:lim&gt;&lt;/m:limLow&gt;&lt;m:r&gt;&lt;w:rPr&gt;&lt;w:rFonts w:ascii=&quot;Cambria Math&quot; w:h-ansi=&quot;Cambria Math&quot;/&gt;&lt;wx:font wx:val=&quot;Cambria Math&quot;/&gt;&lt;w:i/&gt;&lt;/w:rPr&gt;&lt;m:t&gt;鈥?/m:t&gt;&lt;/m:r&gt;&lt;m:r&gt;&lt;m:rPr&gt;&lt;m:sty m:val=&quot;p&quot;/&gt;&lt;/m:rPr&gt;&lt;w:rPr&gt;&lt;w:rFonts w:ascii=&quot;Cambria Math&quot; w:h-ansi=&quot;Cambria Math&quot;/&gt;&lt;wx:fm&gt;ont wx:val=&quot;Cambria Math&quot;/&gt;&lt;/w:rPr&gt;&lt;m:t&gt;鈭?/m:t&gt;&lt;/m:r&gt;&lt;m:r&gt;&lt;w:rPr&gt;&lt;w:rFonts w:ascii=&quot;Cambria Math&quot; w:h-ansi=&quot;Cambria Math&quot;/&gt;&lt;wx:font wx:val=&quot;Cambria Math&quot;/&gt;&lt;w:i/&gt;&lt;/w:rPr&gt;&lt;m:t&gt;Y&lt;/m:t&gt;&lt;/m:r&gt;&lt;m:r&gt;&lt;m:rPr&gt;&lt;m:sty m:val=&quot;p&quot;/&gt;&lt;/m:rPr&gt;&lt;w:rPr&gt;&lt;w:rFonts w:ascii=&quot;Cam&gt;mbria Math&quot; w:h-ansi=&quot;Cambria Math&quot;/&gt;&lt;wx:font wx:val=&quot;Cambria Math&quot;/&gt;&lt;/w:rPr&gt;&lt;m:t&gt;-&lt;/m:t&gt;&lt;/m:r&gt;&lt;m:r&gt;&lt;w:rPr&gt;&lt;w:rFonts w:ascii=&quot;Cambria Math&quot; w:h-ansi=&quot;Cambria Math&quot;/&gt;&lt;wx:font wx:val=&quot;Cambria Math&quot;/&gt;&lt;w:i/&gt;&lt;/w:rPr&gt;&lt;m:t&gt;XW&lt;/m:t&gt;&lt;/m:r&gt;&lt;m:r&gt;&lt;m:rPr&gt;&lt;m:sty m:val=&quot;p&quot;/&gt;&lt;/m:rPr&gt;&lt;w:rPr&gt;&lt;w:rFonts w:ascii=&quot;Cambria Math&quot; w:h-ansi=&quot;Cambria Math&quot;/&gt;&lt;wx:font wx:val=&quot;Cambria Math&quot;/&gt;&lt;/w:rPr&gt;&lt;m:t&gt;-&lt;/m:t&gt;&lt;/m:r&gt;&lt;m:r&gt;&lt;m:rPr&gt;&lt;m:sty m:val=&quot;b&quot;/&gt;&lt;/m:rPr&gt;&lt;w:rPr&gt;&lt;w:rFonts w:ascii=&quot;Cambria Math&quot; w:h-ansi=&quot;Cambria Math&quot;/&gt;&lt;wx:font wx:val=&quot;Cambria Math&quot;/&gt;&lt;w:b/&gt;&lt;/w:rPr&gt;&lt;m:t&gt;1&lt;/m:t&gt;&lt;/m:r&gt;&lt;m:sSup&gt;&lt;m:sSupPr&gt;&lt;m:ctrlPr&gt;&lt;w:rPr&gt;&lt;w:rFonts w:ascii=&quot;Cambria Math&quot; w:h-ansi=&quot;Cambria Math&quot;/&gt;&lt;wx:font wx:val=&quot;Cambria Math&quot;/&gt;&lt;/w:rPr&gt;&lt;/m:ctrlPr&gt;&lt;/m:sSupPr&gt;&lt;m:e&gt;&lt;m:r&gt;&lt;m:rPr&gt;&lt;m:sty m:val=&quot;bi&quot;/&gt;&lt;/m:rPr&gt;&lt;w:rPr&gt;&lt;w:rFonts w:ascii=&quot;Cambria Math&quot; w:h-ansi=&quot;Cambria Math&quot;/&gt;&lt;wx:font wx:val=&quot;Cambria Math&quot;/&gt;&lt;w:b/&gt;&lt;w:i/&gt;&lt;/w:rPr&gt;&lt;m:t&gt;b&lt;/m:t&gt;&lt;/m:r&gt;&lt;/m:e&gt;&lt;m:sup&gt;&lt;m:r&gt;&lt;m:rPr&gt;&lt;m:sty m:val=&quot;p&quot;/&gt;&lt;/m:rPr&gt;&lt;w:rPr&gt;&lt;w:rFonts w:ascii=&quot;Cambria Math&quot; w:h-ansi=&quot;Cambria Math&quot;/&gt;&lt;wx:font wx:val=&quot;Cambria Math&quot;/&gt;&lt;/w:rPr&gt;&lt;m:t&gt;鈯?/m:t&gt;&lt;/m:r&gt;&lt;/m:sup&gt;&lt;/m:sSup&gt;&lt;m:sSubSup&gt;&lt;m:sSubSupPr&gt;&lt;m:ctrlPr&gt;&lt;w:rPr&gt;&lt;w:rFonts w:ascii=&quot;Cambria Math&quot; w:h-ansi=&quot;Cambria Math&quot;/&gt;&lt;wx:font wx:val=&quot;Cambria Math&quot;/&gt;&lt;/w:rPr&gt;&lt;/m:ctrlPr&gt;&lt;/m:sSubSupPr&gt;&lt;m:e&gt;&lt;m:r&gt;&lt;m:rPr&gt;&lt;m:sty m:x:val=&quot;p&quot;/&gt;&lt;/m:rPr&gt;&lt;w:rPr&gt;&lt;w:rFonts w:ascii=&quot;Cambria Math&quot; w:h-ansi=&quot;Cambria Math&quot;/&gt;&lt;wx:font wx:val=&quot;Cambria Math&quot;/&gt;&lt;/w:rPr&gt;&lt;m:t&gt;鈭?/m:t&gt;&lt;/m:r&gt;&lt;/m:e&gt;&lt;m:sub&gt;&lt;m:r&gt;&lt;w:rPr&gt;&lt;w:rFonts w:ascii=&quot;Cambria Math&quot; w:h-ansi=&quot;Cambria Math&quot;/&gt;&lt;wx:font wx:val=&quot;Cambria Math&quot;x:/&gt;&lt;w:i/&gt;&lt;/w:rPr&gt;&lt;m:t&gt;F&lt;/m:t&gt;&lt;/m:r&gt;&lt;/m:sub&gt;&lt;m:sup&gt;&lt;m:r&gt;&lt;w:rPr&gt;&lt;w:rFonts w:ascii=&quot;Cambria Math&quot; w:h-ansi=&quot;Cambria Math&quot;/&gt;&lt;wx:font wx:val=&quot;Cambria Math&quot;/&gt;&lt;w:i/&gt;&lt;/w:rPr&gt;&lt;m:t&gt;2&lt;/m:t&gt;&lt;/m:r&gt;&lt;/m:sup&gt;&lt;/m:sSubSup&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伪&lt;/m:t&gt;&lt;/m:r&gt;&lt;m:r&gt;&lt;m:rPrn&gt;&lt;m:sty m:val=&quot;p&quot;/&gt;&lt;/m:rPr&gt;&lt;w:rPr&gt;&lt;w:rFonts w:ascii=&quot;Cambria Math&quot; w:h-ansi=&quot;Cambria Math&quot;/&gt;&lt;wx:font wx:val=&quot;Cambria Math&quot;/&gt;&lt;/w:rPr&gt;&lt;m:t&gt;鈭?/m:t&gt;&lt;/m:r&gt;&lt;m:r&gt;&lt;w:rPr&gt;&lt;w:rFonts w:ascii=&quot;Cambria Math&quot; w:h-ansi=&quot;Cambria Math&quot;/&gt;&lt;wx:font wx:val=&quot;Cambria Math&quot;/&gt;&lt;rnw:i/&gt;&lt;/w:rPr&gt;&lt;m:t&gt;W&lt;/m:t&gt;&lt;/m:r&gt;&lt;m:sSubSup&gt;&lt;m:sSubSupPr&gt;&lt;m:ctrlPr&gt;&lt;w:rPr&gt;&lt;w:rFonts w:ascii=&quot;Cambria Math&quot; w:h-ansi=&quot;Cambria Math&quot;/&gt;&lt;wx:font wx:val=&quot;Cambria Math&quot;/&gt;&lt;/w:rPr&gt;&lt;/m:ctrlPr&gt;&lt;/m:sSubSupPr&gt;&lt;m:e&gt;&lt;m:r&gt;&lt;m:rPr&gt;&lt;m:sty m:val=&quot;p&quot;/&gt;&lt;/m:rPr&gt;&lt;w:rPr&gt;&lt;w:rFonts w:ascii=&quot;Cambria Math&quot; w:h-ansi=&quot;Cambria Math&quot;/&gt;&lt;wx:font wx:val=&quot;Cambria Math&quot;/&gt;&lt;/w:rPr&gt;&lt;m:t&gt;鈭?/m:t&gt;&lt;/m:r&gt;&lt;/m:e&gt;&lt;m:sub&gt;&lt;m:r&gt;&lt;w:rPr&gt;&lt;w:rFonts w:ascii=&quot;Cambria Math&quot; w:h-ansi=&quot;Cambria Math&quot;/&gt;&lt;wx:font wx:val=&quot;Cambria Math&quot;/&gt;&lt;w:i/&gt;&lt;/w:rPr&gt;&lt;m:t&gt;F&lt;/m:t&gt;&lt;/m:r&gt;s &lt;/m:sub&gt;&lt;m:sup&gt;&lt;m:r&gt;&lt;w:rPr&gt;&lt;w:rFonts w:ascii=&quot;Cambria Math&quot; w:h-ansi=&quot;Cambria Math&quot;/&gt;&lt;wx:font wx:val=&quot;Cambria Math&quot;/&gt;&lt;w:i/&gt;&lt;/w:rPr&gt;&lt;m:t&gt;2&lt;/m:t&gt;&lt;/m:r&gt;&lt;/m:sup&gt;&lt;/m:sSubSup&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鈥佲€佄?/m:t&gt;&lt;/m:r&gt;&lt;m:r&gt;&lt;m:rPr&gt;&lt;m:sty m:val=&quot;p&quot;/&gt;&lt;/m:rPr&gt;&lt;ansiw:rPr&gt;&lt;w:rFonts w:ascii=&quot;Cambria Math&quot; w:h-ansi=&quot;Cambria Math&quot;/&gt;&lt;wx:font wx:val=&quot;Cambria Math&quot;/&gt;&lt;/w:rPr&gt;&lt;m:t&gt;&amp;gt;&lt;/m:t&gt;&lt;/m:r&gt;&lt;m:r&gt;&lt;w:rPr&gt;&lt;w:rFonts w:ascii=&quot;Cambria Math&quot; w:h-ansi=&quot;Cambria Math&quot;/&gt;&lt;wx:font wx:val=&quot;Cambria Math&quot;/&gt;&lt;w:i/&gt;&lt;/w:rPr&gt;&lt;m:t&gt;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9" o:title="" chromakey="white"/>
          </v:shape>
        </w:pict>
      </w:r>
      <w:r w:rsidR="00E84918" w:rsidRPr="00E84918">
        <w:rPr>
          <w:rFonts w:eastAsia="宋体"/>
        </w:rPr>
        <w:fldChar w:fldCharType="end"/>
      </w:r>
      <w:r>
        <w:rPr>
          <w:rFonts w:eastAsia="宋体"/>
        </w:rPr>
        <w:tab/>
      </w:r>
      <w:r>
        <w:rPr>
          <w:rFonts w:eastAsia="宋体"/>
        </w:rPr>
        <w:t>（</w:t>
      </w:r>
      <w:r>
        <w:rPr>
          <w:rFonts w:eastAsia="宋体"/>
        </w:rPr>
        <w:t>3-3</w:t>
      </w:r>
      <w:r>
        <w:rPr>
          <w:rFonts w:eastAsia="宋体"/>
        </w:rPr>
        <w:t>）</w:t>
      </w:r>
    </w:p>
    <w:p w14:paraId="055793A8" w14:textId="1B9A457B" w:rsidR="009239A3" w:rsidRDefault="00000000">
      <w:pPr>
        <w:spacing w:line="400" w:lineRule="exact"/>
        <w:ind w:firstLine="480"/>
      </w:pPr>
      <w:r>
        <w:rPr>
          <w:rFonts w:hint="eastAsia"/>
        </w:rPr>
        <w:t>其中</w:t>
      </w:r>
      <w:r w:rsidR="00E84918" w:rsidRPr="00E84918">
        <w:fldChar w:fldCharType="begin"/>
      </w:r>
      <w:r w:rsidR="00E84918" w:rsidRPr="00E84918">
        <w:instrText xml:space="preserve"> QUOTE </w:instrText>
      </w:r>
      <w:r w:rsidR="00E84918" w:rsidRPr="00E84918">
        <w:rPr>
          <w:position w:val="-6"/>
        </w:rPr>
        <w:pict w14:anchorId="559C3A8D">
          <v:shape id="_x0000_i1077" type="#_x0000_t75" style="width:12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E57170&quot;/&gt;&lt;wsp:rsid wsp:val=&quot;00E84918&quot;/&gt;&lt;wsp:rsid wsp:val=&quot;00FE4AAC&quot;/&gt;&lt;/wsp:rsids&gt;&lt;/w:docPr&gt;&lt;w:body&gt;&lt;wx:sect&gt;&lt;w:p wsp:rsidR=&quot;00FE4AAC&quot; wsp:rsidRDefault=&quot;00FE4AAC&quot; wsp:rsidP=&quot;00FE4AAC&quot;&gt;&lt;w:pPr&gt;&lt;w:ind w:first-line=&quot;480&quot;/&gt;&lt;/w:pPr&gt;&lt;m:oMathPara&gt;&lt;m:oMath&gt;&lt;m:r&gt;&lt;w:rPr&gt;&lt;w:rFonts w:ascii=&quot;Cambria Math&quot; w:h-ansi=&quot;Cambria Math&quot;/&gt;&lt;wx:font wx:val=&quot;Cambria Math&quot;/&gt;&lt;w:i/&gt;&lt;/w:rPr&gt;&lt;m:t&gt;W&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0" o:title="" chromakey="white"/>
          </v:shape>
        </w:pict>
      </w:r>
      <w:r w:rsidR="00E84918" w:rsidRPr="00E84918">
        <w:instrText xml:space="preserve"> </w:instrText>
      </w:r>
      <w:r w:rsidR="00E84918" w:rsidRPr="00E84918">
        <w:fldChar w:fldCharType="separate"/>
      </w:r>
      <w:r w:rsidR="00E84918" w:rsidRPr="00E84918">
        <w:rPr>
          <w:position w:val="-6"/>
        </w:rPr>
        <w:pict w14:anchorId="7C65CBF4">
          <v:shape id="_x0000_i1078" type="#_x0000_t75" style="width:12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E57170&quot;/&gt;&lt;wsp:rsid wsp:val=&quot;00E84918&quot;/&gt;&lt;wsp:rsid wsp:val=&quot;00FE4AAC&quot;/&gt;&lt;/wsp:rsids&gt;&lt;/w:docPr&gt;&lt;w:body&gt;&lt;wx:sect&gt;&lt;w:p wsp:rsidR=&quot;00FE4AAC&quot; wsp:rsidRDefault=&quot;00FE4AAC&quot; wsp:rsidP=&quot;00FE4AAC&quot;&gt;&lt;w:pPr&gt;&lt;w:ind w:first-line=&quot;480&quot;/&gt;&lt;/w:pPr&gt;&lt;m:oMathPara&gt;&lt;m:oMath&gt;&lt;m:r&gt;&lt;w:rPr&gt;&lt;w:rFonts w:ascii=&quot;Cambria Math&quot; w:h-ansi=&quot;Cambria Math&quot;/&gt;&lt;wx:font wx:val=&quot;Cambria Math&quot;/&gt;&lt;w:i/&gt;&lt;/w:rPr&gt;&lt;m:t&gt;W&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0" o:title="" chromakey="white"/>
          </v:shape>
        </w:pict>
      </w:r>
      <w:r w:rsidR="00E84918" w:rsidRPr="00E84918">
        <w:fldChar w:fldCharType="end"/>
      </w:r>
      <w:r>
        <w:rPr>
          <w:rFonts w:hint="eastAsia"/>
        </w:rPr>
        <w:t>为特征到基因输出的权重矩阵，</w:t>
      </w:r>
      <w:r w:rsidR="00E84918" w:rsidRPr="00E84918">
        <w:fldChar w:fldCharType="begin"/>
      </w:r>
      <w:r w:rsidR="00E84918" w:rsidRPr="00E84918">
        <w:instrText xml:space="preserve"> QUOTE </w:instrText>
      </w:r>
      <w:r w:rsidR="00E84918" w:rsidRPr="00E84918">
        <w:rPr>
          <w:position w:val="-6"/>
        </w:rPr>
        <w:pict w14:anchorId="37802DDD">
          <v:shape id="_x0000_i1079" type="#_x0000_t75" style="width: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362F61&quot;/&gt;&lt;wsp:rsid wsp:val=&quot;009239A3&quot;/&gt;&lt;wsp:rsid wsp:val=&quot;00E57170&quot;/&gt;&lt;wsp:rsid wsp:val=&quot;00E84918&quot;/&gt;&lt;/wsp:rsids&gt;&lt;/w:docPr&gt;&lt;w:body&gt;&lt;wx:sect&gt;&lt;w:p wsp:rsidR=&quot;00362F61&quot; wsp:rsidRDefault=&quot;00362F61&quot; wsp:rsidP=&quot;00362F61&quot;&gt;&lt;w:pPr&gt;&lt;w:ind w:first-line=&quot;482&quot;/&gt;&lt;/w:pPr&gt;&lt;m:oMathPara&gt;&lt;m:oMath&gt;&lt;m:r&gt;&lt;m:rPr&gt;&lt;m:sty m:val=&quot;bi&quot;/&gt;&lt;/m:rPr&gt;&lt;w:rPr&gt;&lt;w:rFonts w:ascii=&quot;Cambria Math&quot; w:h-ansi=&quot;Cambria Math&quot;/&gt;&lt;wx:font wx:val=&quot;Cambria Math&quot;/&gt;&lt;w:b/&gt;&lt;w:i/&gt;&lt;/w:rPr&gt;&lt;m:t&gt;b&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1" o:title="" chromakey="white"/>
          </v:shape>
        </w:pict>
      </w:r>
      <w:r w:rsidR="00E84918" w:rsidRPr="00E84918">
        <w:instrText xml:space="preserve"> </w:instrText>
      </w:r>
      <w:r w:rsidR="00E84918" w:rsidRPr="00E84918">
        <w:fldChar w:fldCharType="separate"/>
      </w:r>
      <w:r w:rsidR="00E84918" w:rsidRPr="00E84918">
        <w:rPr>
          <w:position w:val="-6"/>
        </w:rPr>
        <w:pict w14:anchorId="4184B82C">
          <v:shape id="_x0000_i1080" type="#_x0000_t75" style="width: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362F61&quot;/&gt;&lt;wsp:rsid wsp:val=&quot;009239A3&quot;/&gt;&lt;wsp:rsid wsp:val=&quot;00E57170&quot;/&gt;&lt;wsp:rsid wsp:val=&quot;00E84918&quot;/&gt;&lt;/wsp:rsids&gt;&lt;/w:docPr&gt;&lt;w:body&gt;&lt;wx:sect&gt;&lt;w:p wsp:rsidR=&quot;00362F61&quot; wsp:rsidRDefault=&quot;00362F61&quot; wsp:rsidP=&quot;00362F61&quot;&gt;&lt;w:pPr&gt;&lt;w:ind w:first-line=&quot;482&quot;/&gt;&lt;/w:pPr&gt;&lt;m:oMathPara&gt;&lt;m:oMath&gt;&lt;m:r&gt;&lt;m:rPr&gt;&lt;m:sty m:val=&quot;bi&quot;/&gt;&lt;/m:rPr&gt;&lt;w:rPr&gt;&lt;w:rFonts w:ascii=&quot;Cambria Math&quot; w:h-ansi=&quot;Cambria Math&quot;/&gt;&lt;wx:font wx:val=&quot;Cambria Math&quot;/&gt;&lt;w:b/&gt;&lt;w:i/&gt;&lt;/w:rPr&gt;&lt;m:t&gt;b&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1" o:title="" chromakey="white"/>
          </v:shape>
        </w:pict>
      </w:r>
      <w:r w:rsidR="00E84918" w:rsidRPr="00E84918">
        <w:fldChar w:fldCharType="end"/>
      </w:r>
      <w:r>
        <w:rPr>
          <w:rFonts w:hint="eastAsia"/>
        </w:rPr>
        <w:t>为不正则化的截距。将输入输出按列中心化后，闭式解为</w:t>
      </w:r>
    </w:p>
    <w:p w14:paraId="0BC83993" w14:textId="4096663D" w:rsidR="009239A3" w:rsidRDefault="00000000">
      <w:pPr>
        <w:pStyle w:val="ad"/>
        <w:tabs>
          <w:tab w:val="center" w:pos="4535"/>
          <w:tab w:val="right" w:pos="9070"/>
        </w:tabs>
        <w:ind w:firstLineChars="0" w:firstLine="0"/>
      </w:pPr>
      <w:r>
        <w:tab/>
      </w:r>
      <w:r w:rsidR="00E84918" w:rsidRPr="00E84918">
        <w:rPr>
          <w:rFonts w:eastAsia="宋体"/>
        </w:rPr>
        <w:fldChar w:fldCharType="begin"/>
      </w:r>
      <w:r w:rsidR="00E84918" w:rsidRPr="00E84918">
        <w:rPr>
          <w:rFonts w:eastAsia="宋体"/>
        </w:rPr>
        <w:instrText xml:space="preserve"> QUOTE </w:instrText>
      </w:r>
      <w:r w:rsidR="00E84918" w:rsidRPr="00E84918">
        <w:rPr>
          <w:position w:val="-6"/>
        </w:rPr>
        <w:pict w14:anchorId="378F142C">
          <v:shape id="_x0000_i1081" type="#_x0000_t75" style="width:12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401362&quot;/&gt;&lt;wsp:rsid wsp:val=&quot;009239A3&quot;/&gt;&lt;wsp:rsid wsp:val=&quot;00E57170&quot;/&gt;&lt;wsp:rsid wsp:val=&quot;00E84918&quot;/&gt;&lt;/wsp:rsids&gt;&lt;/w:docPr&gt;&lt;w:body&gt;&lt;wx:sect&gt;&lt;w:p wsp:rsidR=&quot;00401362&quot; wsp:rsidRDefault=&quot;00401362&quot; wsp:rsidP=&quot;00401362&quot;&gt;&lt;w:pPr&gt;&lt;w:ind w:first-line=&quot;480&quot;/&gt;&lt;/w:pPr&gt;&lt;m:oMathPara&gt;&lt;m:oMath&gt;&lt;m:acc&gt;&lt;m:accPr&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W&lt;/m:t&gt;&lt;/m:r&gt;&lt;/m:e&gt;&lt;/m:acc&gt;&lt;m:r&gt;&lt;m:rPr&gt;&lt;m:sty m:val=&quot;p&quot;/&gt;&lt;/m:rPr&gt;&lt;w:rPr&gt;&lt;w:rFonts w:ascii=&quot;Cambria Math&quot; w:h-ansi=&quot;Cambria Math&quot;/&gt;&lt;wx:font wx:val=&quot;Cambria Math&quot;/&gt;&lt;/w:rPr&gt;&lt;m:t&gt;=(&lt;/m:t&gt;&lt;/m:r&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c&lt;/m:t&gt;&lt;/m:r&gt;&lt;/m:sub&gt;&lt;m:sup&gt;&lt;m:r&gt;&lt;m:rPr&gt;&lt;m:sty m:val=&quot;p&quot;/&gt;&lt;/m:rPr&gt;&lt;w:rPr&gt;&lt;w:rFonts w:ascii=&quot;Cambria Math&quot; w:h-ansi=&quot;Cambria Math&quot;/&gt;&lt;wx:font wx:val=&quot;Cambria Math&quot;/&gt;&lt;/w:rPr&gt;&lt;m:t&gt;鈯?/m:t&gt;&lt;/m:r&gt;&lt;/m:sup&gt;&lt;/m:sSubSup&gt;&lt;m:sSub&gt;&lt;m:sSubPr&gt;&lt;m:ctrlPr&gt;&lt;w:rPr&gt;&lt;w:rFonts w:ascii=&quot;Cambria Math&quot; w:h-ansi=&quot;Cambria Math&quot;/&gt;&lt;wx:font wx:val=&quot;Cambria Math&quot;/&gt;&lt;/w:rPr&gt;&lt;/m:ctrlPr&gt;&lt;/m:sSubPr&gt;&lt;m:e&gt;&lt;m:r&gt;&lt;w:rPr&gt;&lt;w:rFonts w:ascii=&quot;Cambria Math&quot; w:h-ansi=Pr&quot;Cambria Math&quot;/&gt;&lt;wx:font wx:val=&quot;Cambria Math&quot;/&gt;&lt;w:i/&gt;&lt;/w:rPr&gt;&lt;m:t&gt;X&lt;/m:t&gt;&lt;/m:r&gt;&lt;/m:e&gt;&lt;m:sub&gt;&lt;m:r&gt;&lt;w:rPr&gt;&lt;w:rFonts w:ascii=&quot;Cambria Math&quot; w:h-ansi=&quot;Cambria Math&quot;/&gt;&lt;wx:font wx:val=&quot;Cambria Math&quot;/&gt;&lt;w:i/&gt;&lt;/w:rPr&gt;&lt;m:t&gt;c&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伪I&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lt;/m:t&gt;&lt;/m:r&gt;&lt;/m:e&gt;&lt;m:sup&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lt;/m:t&gt;&lt;/m:r&gt;&lt;/m:sup&gt;&lt;/m:sSup&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c&lt;/m:t&gt;&lt;/m:r&gt;&lt;/m:sub&gt;&lt;m:sup&gt;&lt;m:r&gt;&lt;m:rPr&gt;&lt;m:sty m:val=&quot;p&quot;/&gt;&lt;/m:rPr&gt;&lt;w:rPr&gt;&lt;w:rFonts w:ascii=&quot;Cambria Math&quot; w:h-ansi=&quot;Cambria Math&quot;/&gt;&lt;wx:font wx:val=&quot;Cambria Math&quot;/&gt;&lt;/w:rPr&gt;&lt;m:t&gt;鈯?/m:t&gt;&lt;/m:r&gt;&lt;/m:sup&gt;&lt;/m:sSubSup&gt;&lt;m:sSub&gt;&lt;m:sSubPr&gt;&lt;m:ctrlPr&gt;&lt;w:rPr&gt;&lt;w:rFonts w:ascii=&quot;Cambria Math&quot; w:h-ansi=&quot;Cambria Math&quot;/&gt;&lt;wx:font wx:val=&quot;Cambria Math&quot;/&gt;&lt;/w:rPr&gt;&lt;/m:ctrlPr&gt;&lt;/m:sSubPr&gt;&lt;m:e&gt;&lt;m:r&gt;&lt;w:rPr&gt;&lt;w:rFonts w:ascii=&quot;Cambria Math&quot; h&quot;w:h-ansi=&quot;Cambria Math&quot;/&gt;&lt;wx:font wx:val=&quot;Cambria Math&quot;/&gt;&lt;w:i/&gt;&lt;/w:rPr&gt;&lt;m:t&gt;Y&lt;/m:t&gt;&lt;/m:r&gt;&lt;/m:e&gt;&lt;m:sub&gt;&lt;m:r&gt;&lt;w:rPr&gt;&lt;w:rFonts w:ascii=&quot;Cambria Math&quot; w:h-ansi=&quot;Cambria Math&quot;/&gt;&lt;wx:font wx:val=&quot;Cambria Math&quot;/&gt;&lt;w:i/&gt;&lt;/w:rPr&gt;&lt;m:t&gt;c&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2" o:title="" chromakey="white"/>
          </v:shape>
        </w:pict>
      </w:r>
      <w:r w:rsidR="00E84918" w:rsidRPr="00E84918">
        <w:rPr>
          <w:rFonts w:eastAsia="宋体"/>
        </w:rPr>
        <w:instrText xml:space="preserve"> </w:instrText>
      </w:r>
      <w:r w:rsidR="00E84918" w:rsidRPr="00E84918">
        <w:rPr>
          <w:rFonts w:eastAsia="宋体"/>
        </w:rPr>
        <w:fldChar w:fldCharType="separate"/>
      </w:r>
      <w:r w:rsidR="00E84918" w:rsidRPr="00E84918">
        <w:rPr>
          <w:position w:val="-6"/>
        </w:rPr>
        <w:pict w14:anchorId="3CF93C98">
          <v:shape id="_x0000_i1082" type="#_x0000_t75" style="width:12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401362&quot;/&gt;&lt;wsp:rsid wsp:val=&quot;009239A3&quot;/&gt;&lt;wsp:rsid wsp:val=&quot;00E57170&quot;/&gt;&lt;wsp:rsid wsp:val=&quot;00E84918&quot;/&gt;&lt;/wsp:rsids&gt;&lt;/w:docPr&gt;&lt;w:body&gt;&lt;wx:sect&gt;&lt;w:p wsp:rsidR=&quot;00401362&quot; wsp:rsidRDefault=&quot;00401362&quot; wsp:rsidP=&quot;00401362&quot;&gt;&lt;w:pPr&gt;&lt;w:ind w:first-line=&quot;480&quot;/&gt;&lt;/w:pPr&gt;&lt;m:oMathPara&gt;&lt;m:oMath&gt;&lt;m:acc&gt;&lt;m:accPr&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W&lt;/m:t&gt;&lt;/m:r&gt;&lt;/m:e&gt;&lt;/m:acc&gt;&lt;m:r&gt;&lt;m:rPr&gt;&lt;m:sty m:val=&quot;p&quot;/&gt;&lt;/m:rPr&gt;&lt;w:rPr&gt;&lt;w:rFonts w:ascii=&quot;Cambria Math&quot; w:h-ansi=&quot;Cambria Math&quot;/&gt;&lt;wx:font wx:val=&quot;Cambria Math&quot;/&gt;&lt;/w:rPr&gt;&lt;m:t&gt;=(&lt;/m:t&gt;&lt;/m:r&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c&lt;/m:t&gt;&lt;/m:r&gt;&lt;/m:sub&gt;&lt;m:sup&gt;&lt;m:r&gt;&lt;m:rPr&gt;&lt;m:sty m:val=&quot;p&quot;/&gt;&lt;/m:rPr&gt;&lt;w:rPr&gt;&lt;w:rFonts w:ascii=&quot;Cambria Math&quot; w:h-ansi=&quot;Cambria Math&quot;/&gt;&lt;wx:font wx:val=&quot;Cambria Math&quot;/&gt;&lt;/w:rPr&gt;&lt;m:t&gt;鈯?/m:t&gt;&lt;/m:r&gt;&lt;/m:sup&gt;&lt;/m:sSubSup&gt;&lt;m:sSub&gt;&lt;m:sSubPr&gt;&lt;m:ctrlPr&gt;&lt;w:rPr&gt;&lt;w:rFonts w:ascii=&quot;Cambria Math&quot; w:h-ansi=&quot;Cambria Math&quot;/&gt;&lt;wx:font wx:val=&quot;Cambria Math&quot;/&gt;&lt;/w:rPr&gt;&lt;/m:ctrlPr&gt;&lt;/m:sSubPr&gt;&lt;m:e&gt;&lt;m:r&gt;&lt;w:rPr&gt;&lt;w:rFonts w:ascii=&quot;Cambria Math&quot; w:h-ansi=Pr&quot;Cambria Math&quot;/&gt;&lt;wx:font wx:val=&quot;Cambria Math&quot;/&gt;&lt;w:i/&gt;&lt;/w:rPr&gt;&lt;m:t&gt;X&lt;/m:t&gt;&lt;/m:r&gt;&lt;/m:e&gt;&lt;m:sub&gt;&lt;m:r&gt;&lt;w:rPr&gt;&lt;w:rFonts w:ascii=&quot;Cambria Math&quot; w:h-ansi=&quot;Cambria Math&quot;/&gt;&lt;wx:font wx:val=&quot;Cambria Math&quot;/&gt;&lt;w:i/&gt;&lt;/w:rPr&gt;&lt;m:t&gt;c&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伪I&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lt;/m:t&gt;&lt;/m:r&gt;&lt;/m:e&gt;&lt;m:sup&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lt;/m:t&gt;&lt;/m:r&gt;&lt;/m:sup&gt;&lt;/m:sSup&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c&lt;/m:t&gt;&lt;/m:r&gt;&lt;/m:sub&gt;&lt;m:sup&gt;&lt;m:r&gt;&lt;m:rPr&gt;&lt;m:sty m:val=&quot;p&quot;/&gt;&lt;/m:rPr&gt;&lt;w:rPr&gt;&lt;w:rFonts w:ascii=&quot;Cambria Math&quot; w:h-ansi=&quot;Cambria Math&quot;/&gt;&lt;wx:font wx:val=&quot;Cambria Math&quot;/&gt;&lt;/w:rPr&gt;&lt;m:t&gt;鈯?/m:t&gt;&lt;/m:r&gt;&lt;/m:sup&gt;&lt;/m:sSubSup&gt;&lt;m:sSub&gt;&lt;m:sSubPr&gt;&lt;m:ctrlPr&gt;&lt;w:rPr&gt;&lt;w:rFonts w:ascii=&quot;Cambria Math&quot; w:h-ansi=&quot;Cambria Math&quot;/&gt;&lt;wx:font wx:val=&quot;Cambria Math&quot;/&gt;&lt;/w:rPr&gt;&lt;/m:ctrlPr&gt;&lt;/m:sSubPr&gt;&lt;m:e&gt;&lt;m:r&gt;&lt;w:rPr&gt;&lt;w:rFonts w:ascii=&quot;Cambria Math&quot; h&quot;w:h-ansi=&quot;Cambria Math&quot;/&gt;&lt;wx:font wx:val=&quot;Cambria Math&quot;/&gt;&lt;w:i/&gt;&lt;/w:rPr&gt;&lt;m:t&gt;Y&lt;/m:t&gt;&lt;/m:r&gt;&lt;/m:e&gt;&lt;m:sub&gt;&lt;m:r&gt;&lt;w:rPr&gt;&lt;w:rFonts w:ascii=&quot;Cambria Math&quot; w:h-ansi=&quot;Cambria Math&quot;/&gt;&lt;wx:font wx:val=&quot;Cambria Math&quot;/&gt;&lt;w:i/&gt;&lt;/w:rPr&gt;&lt;m:t&gt;c&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2" o:title="" chromakey="white"/>
          </v:shape>
        </w:pict>
      </w:r>
      <w:r w:rsidR="00E84918" w:rsidRPr="00E84918">
        <w:rPr>
          <w:rFonts w:eastAsia="宋体"/>
        </w:rPr>
        <w:fldChar w:fldCharType="end"/>
      </w:r>
      <w:r>
        <w:rPr>
          <w:rFonts w:eastAsia="宋体"/>
        </w:rPr>
        <w:tab/>
      </w:r>
      <w:r>
        <w:rPr>
          <w:rFonts w:eastAsia="宋体"/>
        </w:rPr>
        <w:t>（</w:t>
      </w:r>
      <w:r>
        <w:rPr>
          <w:rFonts w:eastAsia="宋体"/>
        </w:rPr>
        <w:t>3-4</w:t>
      </w:r>
      <w:r>
        <w:rPr>
          <w:rFonts w:eastAsia="宋体"/>
        </w:rPr>
        <w:t>）</w:t>
      </w:r>
    </w:p>
    <w:p w14:paraId="1B556FF5" w14:textId="20779582" w:rsidR="009239A3" w:rsidRDefault="00000000">
      <w:pPr>
        <w:spacing w:line="400" w:lineRule="exact"/>
        <w:ind w:firstLine="480"/>
      </w:pPr>
      <w:r>
        <w:rPr>
          <w:rFonts w:hint="eastAsia"/>
        </w:rPr>
        <w:t>实际求解调用</w:t>
      </w:r>
      <w:r>
        <w:rPr>
          <w:rFonts w:hint="eastAsia"/>
        </w:rPr>
        <w:t>scikit-learn</w:t>
      </w:r>
      <w:r>
        <w:rPr>
          <w:rFonts w:hint="eastAsia"/>
        </w:rPr>
        <w:t>的</w:t>
      </w:r>
      <w:r>
        <w:rPr>
          <w:rFonts w:hint="eastAsia"/>
        </w:rPr>
        <w:t>Ridge</w:t>
      </w:r>
      <w:r>
        <w:rPr>
          <w:rFonts w:hint="eastAsia"/>
        </w:rPr>
        <w:t>实现，无需显式求逆。</w:t>
      </w:r>
      <w:r w:rsidR="00E84918" w:rsidRPr="00E84918">
        <w:fldChar w:fldCharType="begin"/>
      </w:r>
      <w:r w:rsidR="00E84918" w:rsidRPr="00E84918">
        <w:instrText xml:space="preserve"> QUOTE </w:instrText>
      </w:r>
      <w:r w:rsidR="00E84918" w:rsidRPr="00E84918">
        <w:rPr>
          <w:position w:val="-6"/>
        </w:rPr>
        <w:pict w14:anchorId="11A8D493">
          <v:shape id="_x0000_i1083" type="#_x0000_t75" style="width: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CF2D60&quot;/&gt;&lt;wsp:rsid wsp:val=&quot;00E57170&quot;/&gt;&lt;wsp:rsid wsp:val=&quot;00E84918&quot;/&gt;&lt;/wsp:rsids&gt;&lt;/w:docPr&gt;&lt;w:body&gt;&lt;wx:sect&gt;&lt;w:p wsp:rsidR=&quot;00CF2D60&quot; wsp:rsidRDefault=&quot;00CF2D60&quot; wsp:rsidP=&quot;00CF2D60&quot;&gt;&lt;w:pPr&gt;&lt;w:ind w:first-line=&quot;480&quot;/&gt;&lt;/w:pPr&gt;&lt;m:oMathPara&gt;&lt;m:oMath&gt;&lt;m:r&gt;&lt;w:rPr&gt;&lt;w:rFonts w:ascii=&quot;Cambria Math&quot; w:h-ansi=&quot;Cambria Math&quot;/&gt;&lt;wx:font wx:val=&quot;Cambria Math&quot;/&gt;&lt;w:i/&gt;&lt;/w:rPr&gt;&lt;m:t&gt;伪&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00E84918" w:rsidRPr="00E84918">
        <w:instrText xml:space="preserve"> </w:instrText>
      </w:r>
      <w:r w:rsidR="00E84918" w:rsidRPr="00E84918">
        <w:fldChar w:fldCharType="separate"/>
      </w:r>
      <w:r w:rsidR="00E84918" w:rsidRPr="00E84918">
        <w:rPr>
          <w:position w:val="-6"/>
        </w:rPr>
        <w:pict w14:anchorId="686FB4CA">
          <v:shape id="_x0000_i1084" type="#_x0000_t75" style="width: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CF2D60&quot;/&gt;&lt;wsp:rsid wsp:val=&quot;00E57170&quot;/&gt;&lt;wsp:rsid wsp:val=&quot;00E84918&quot;/&gt;&lt;/wsp:rsids&gt;&lt;/w:docPr&gt;&lt;w:body&gt;&lt;wx:sect&gt;&lt;w:p wsp:rsidR=&quot;00CF2D60&quot; wsp:rsidRDefault=&quot;00CF2D60&quot; wsp:rsidP=&quot;00CF2D60&quot;&gt;&lt;w:pPr&gt;&lt;w:ind w:first-line=&quot;480&quot;/&gt;&lt;/w:pPr&gt;&lt;m:oMathPara&gt;&lt;m:oMath&gt;&lt;m:r&gt;&lt;w:rPr&gt;&lt;w:rFonts w:ascii=&quot;Cambria Math&quot; w:h-ansi=&quot;Cambria Math&quot;/&gt;&lt;wx:font wx:val=&quot;Cambria Math&quot;/&gt;&lt;w:i/&gt;&lt;/w:rPr&gt;&lt;m:t&gt;伪&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00E84918" w:rsidRPr="00E84918">
        <w:fldChar w:fldCharType="end"/>
      </w:r>
      <w:r>
        <w:rPr>
          <w:rFonts w:hint="eastAsia"/>
        </w:rPr>
        <w:t>增大使系数向零收缩，可降低估计方差，但也可能损失细胞或药物间的真实差异。该模型只含细胞与药物的加性效应，没有显式的细胞—药物交互项，对特定组合的非加性响应表达能力有限。在本文实验环境（</w:t>
      </w:r>
      <w:r>
        <w:rPr>
          <w:rFonts w:hint="eastAsia"/>
        </w:rPr>
        <w:t>Python</w:t>
      </w:r>
      <w:r>
        <w:t xml:space="preserve"> </w:t>
      </w:r>
      <w:r>
        <w:rPr>
          <w:rFonts w:hint="eastAsia"/>
        </w:rPr>
        <w:t>3.10</w:t>
      </w:r>
      <w:r>
        <w:rPr>
          <w:rFonts w:hint="eastAsia"/>
        </w:rPr>
        <w:t>，单线程）中，一次完整岭回归在</w:t>
      </w:r>
      <w:r>
        <w:rPr>
          <w:rFonts w:hint="eastAsia"/>
        </w:rPr>
        <w:t>430</w:t>
      </w:r>
      <w:r>
        <w:rPr>
          <w:rFonts w:hint="eastAsia"/>
        </w:rPr>
        <w:t>个训练样本上拟合约需</w:t>
      </w:r>
      <w:r>
        <w:rPr>
          <w:rFonts w:hint="eastAsia"/>
        </w:rPr>
        <w:t>0.1</w:t>
      </w:r>
      <w:r>
        <w:rPr>
          <w:rFonts w:hint="eastAsia"/>
        </w:rPr>
        <w:t>秒，训练开销可以忽略，这使得大规模的划分重复与消融实验成为可能。</w:t>
      </w:r>
    </w:p>
    <w:p w14:paraId="37B4BC48" w14:textId="4A4C8A8B" w:rsidR="009239A3" w:rsidRDefault="00000000">
      <w:pPr>
        <w:pStyle w:val="ad"/>
        <w:spacing w:line="400" w:lineRule="exact"/>
        <w:ind w:firstLine="480"/>
      </w:pPr>
      <w:r>
        <w:rPr>
          <w:rFonts w:hint="eastAsia"/>
        </w:rPr>
        <w:t>为考察各类信息的贡献，设置完整输入（细胞</w:t>
      </w:r>
      <w:r>
        <w:rPr>
          <w:rFonts w:hint="eastAsia"/>
        </w:rPr>
        <w:t>+</w:t>
      </w:r>
      <w:r>
        <w:rPr>
          <w:rFonts w:hint="eastAsia"/>
        </w:rPr>
        <w:t>药物）、仅药物、仅细胞类型三个岭回归变体，每个变体独立在验证集上选择</w:t>
      </w:r>
      <w:r w:rsidR="00E84918" w:rsidRPr="00E84918">
        <w:fldChar w:fldCharType="begin"/>
      </w:r>
      <w:r w:rsidR="00E84918" w:rsidRPr="00E84918">
        <w:instrText xml:space="preserve"> QUOTE </w:instrText>
      </w:r>
      <w:r w:rsidR="00E84918" w:rsidRPr="00E84918">
        <w:rPr>
          <w:position w:val="-6"/>
        </w:rPr>
        <w:pict w14:anchorId="672C5938">
          <v:shape id="_x0000_i1085" type="#_x0000_t75" style="width: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12140B&quot;/&gt;&lt;wsp:rsid wsp:val=&quot;009239A3&quot;/&gt;&lt;wsp:rsid wsp:val=&quot;00E57170&quot;/&gt;&lt;wsp:rsid wsp:val=&quot;00E84918&quot;/&gt;&lt;/wsp:rsids&gt;&lt;/w:docPr&gt;&lt;w:body&gt;&lt;wx:sect&gt;&lt;w:p wsp:rsidR=&quot;0012140B&quot; wsp:rsidRDefault=&quot;0012140B&quot; wsp:rsidP=&quot;0012140B&quot;&gt;&lt;w:pPr&gt;&lt;w:ind w:first-line=&quot;480&quot;/&gt;&lt;/w:pPr&gt;&lt;m:oMathPara&gt;&lt;m:oMath&gt;&lt;m:r&gt;&lt;w:rPr&gt;&lt;w:rFonts w:ascii=&quot;Cambria Math&quot; w:h-ansi=&quot;Cambria Math&quot;/&gt;&lt;wx:font wx:val=&quot;Cambria Math&quot;/&gt;&lt;w:i/&gt;&lt;/w:rPr&gt;&lt;m:t&gt;伪&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00E84918" w:rsidRPr="00E84918">
        <w:instrText xml:space="preserve"> </w:instrText>
      </w:r>
      <w:r w:rsidR="00E84918" w:rsidRPr="00E84918">
        <w:fldChar w:fldCharType="separate"/>
      </w:r>
      <w:r w:rsidR="00E84918" w:rsidRPr="00E84918">
        <w:rPr>
          <w:position w:val="-6"/>
        </w:rPr>
        <w:pict w14:anchorId="785E0757">
          <v:shape id="_x0000_i1086" type="#_x0000_t75" style="width: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12140B&quot;/&gt;&lt;wsp:rsid wsp:val=&quot;009239A3&quot;/&gt;&lt;wsp:rsid wsp:val=&quot;00E57170&quot;/&gt;&lt;wsp:rsid wsp:val=&quot;00E84918&quot;/&gt;&lt;/wsp:rsids&gt;&lt;/w:docPr&gt;&lt;w:body&gt;&lt;wx:sect&gt;&lt;w:p wsp:rsidR=&quot;0012140B&quot; wsp:rsidRDefault=&quot;0012140B&quot; wsp:rsidP=&quot;0012140B&quot;&gt;&lt;w:pPr&gt;&lt;w:ind w:first-line=&quot;480&quot;/&gt;&lt;/w:pPr&gt;&lt;m:oMathPara&gt;&lt;m:oMath&gt;&lt;m:r&gt;&lt;w:rPr&gt;&lt;w:rFonts w:ascii=&quot;Cambria Math&quot; w:h-ansi=&quot;Cambria Math&quot;/&gt;&lt;wx:font wx:val=&quot;Cambria Math&quot;/&gt;&lt;w:i/&gt;&lt;/w:rPr&gt;&lt;m:t&gt;伪&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00E84918" w:rsidRPr="00E84918">
        <w:fldChar w:fldCharType="end"/>
      </w:r>
      <w:r>
        <w:rPr>
          <w:rFonts w:hint="eastAsia"/>
        </w:rPr>
        <w:t>；因此消融比较反映的是“各变体独立选参后的表现”。另以相同编码输入训练一个多层感知机作为非线性对照。</w:t>
      </w:r>
    </w:p>
    <w:p w14:paraId="2BA7EB6D" w14:textId="77777777" w:rsidR="009239A3" w:rsidRDefault="00000000">
      <w:pPr>
        <w:pStyle w:val="2"/>
      </w:pPr>
      <w:bookmarkStart w:id="16" w:name="药物均值与岭回归融合模型"/>
      <w:bookmarkEnd w:id="15"/>
      <w:r>
        <w:t xml:space="preserve">3.4 </w:t>
      </w:r>
      <w:r>
        <w:rPr>
          <w:rFonts w:hint="eastAsia"/>
        </w:rPr>
        <w:t>药物均值与岭回归融合模型</w:t>
      </w:r>
    </w:p>
    <w:p w14:paraId="63FF8332" w14:textId="3E9604AD" w:rsidR="009239A3" w:rsidRDefault="00000000">
      <w:pPr>
        <w:spacing w:line="400" w:lineRule="exact"/>
        <w:ind w:firstLine="480"/>
      </w:pPr>
      <w:r>
        <w:rPr>
          <w:rFonts w:hint="eastAsia"/>
        </w:rPr>
        <w:t>前期比较显示：同一药物在其他细胞上的平均响应提供了稳健的基线，而岭回归能够补充细胞背景的加性信息，两者的相对优势随场景变化。据此，本文构建两分支加权融合模型，结构如图</w:t>
      </w:r>
      <w:r>
        <w:rPr>
          <w:rFonts w:hint="eastAsia"/>
        </w:rPr>
        <w:t>3-2</w:t>
      </w:r>
      <w:r>
        <w:rPr>
          <w:rFonts w:hint="eastAsia"/>
        </w:rPr>
        <w:t>所示。药物均值分支输出</w:t>
      </w:r>
      <w:r w:rsidR="00E84918" w:rsidRPr="00E84918">
        <w:fldChar w:fldCharType="begin"/>
      </w:r>
      <w:r w:rsidR="00E84918" w:rsidRPr="00E84918">
        <w:instrText xml:space="preserve"> QUOTE </w:instrText>
      </w:r>
      <w:r w:rsidR="00E84918" w:rsidRPr="00E84918">
        <w:rPr>
          <w:position w:val="-6"/>
        </w:rPr>
        <w:pict w14:anchorId="0C77B2C9">
          <v:shape id="_x0000_i1087" type="#_x0000_t75" style="width:13.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472A45&quot;/&gt;&lt;wsp:rsid wsp:val=&quot;009239A3&quot;/&gt;&lt;wsp:rsid wsp:val=&quot;00E57170&quot;/&gt;&lt;wsp:rsid wsp:val=&quot;00E84918&quot;/&gt;&lt;/wsp:rsids&gt;&lt;/w:docPr&gt;&lt;w:body&gt;&lt;wx:sect&gt;&lt;w:p wsp:rsidR=&quot;00472A45&quot; wsp:rsidRDefault=&quot;00472A45&quot; wsp:rsidP=&quot;00472A45&quot;&gt;&lt;w:pPr&gt;&lt;w:ind w:first-line=&quot;480&quot;/&gt;&lt;/w:pPr&gt;&lt;m:oMathPara&gt;&lt;m:oMath&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m:rPr&gt;&lt;m:sty m:val=&quot;bi&quot;/&gt;&lt;/m:rPr&gt;&lt;w:rPr&gt;&lt;w:rFonts w:ascii=&quot;Cambria Math&quot; w:h-ansi=&quot;Cambria Math&quot;/&gt;&lt;wx:font wx:val=&quot;Cambria Math&quot;/&gt;&lt;w:b/&gt;&lt;w:i/&gt;&lt;/w:rPr&gt;&lt;m:t&gt;y&lt;/m:t&gt;&lt;/m:r&gt;&lt;/m:e&gt;&lt;/m:acc&gt;&lt;/m:e&gt;&lt;m:sub&gt;&lt;m:r&gt;&lt;w:rPr&gt;&lt;w:rFonts w:ascii=&quot;Cambria Math&quot; w:h-ansi=&quot;Cambria Math&quot;/&gt;&lt;wx:font wx:val=&quot;Cambria Math&quot;/&gt;&lt;w:i/&gt;&lt;/w:rPr&gt;&lt;m:t&gt;d&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4" o:title="" chromakey="white"/>
          </v:shape>
        </w:pict>
      </w:r>
      <w:r w:rsidR="00E84918" w:rsidRPr="00E84918">
        <w:instrText xml:space="preserve"> </w:instrText>
      </w:r>
      <w:r w:rsidR="00E84918" w:rsidRPr="00E84918">
        <w:fldChar w:fldCharType="separate"/>
      </w:r>
      <w:r w:rsidR="00E84918" w:rsidRPr="00E84918">
        <w:rPr>
          <w:position w:val="-6"/>
        </w:rPr>
        <w:pict w14:anchorId="72D48021">
          <v:shape id="_x0000_i1088" type="#_x0000_t75" style="width:13.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472A45&quot;/&gt;&lt;wsp:rsid wsp:val=&quot;009239A3&quot;/&gt;&lt;wsp:rsid wsp:val=&quot;00E57170&quot;/&gt;&lt;wsp:rsid wsp:val=&quot;00E84918&quot;/&gt;&lt;/wsp:rsids&gt;&lt;/w:docPr&gt;&lt;w:body&gt;&lt;wx:sect&gt;&lt;w:p wsp:rsidR=&quot;00472A45&quot; wsp:rsidRDefault=&quot;00472A45&quot; wsp:rsidP=&quot;00472A45&quot;&gt;&lt;w:pPr&gt;&lt;w:ind w:first-line=&quot;480&quot;/&gt;&lt;/w:pPr&gt;&lt;m:oMathPara&gt;&lt;m:oMath&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m:rPr&gt;&lt;m:sty m:val=&quot;bi&quot;/&gt;&lt;/m:rPr&gt;&lt;w:rPr&gt;&lt;w:rFonts w:ascii=&quot;Cambria Math&quot; w:h-ansi=&quot;Cambria Math&quot;/&gt;&lt;wx:font wx:val=&quot;Cambria Math&quot;/&gt;&lt;w:b/&gt;&lt;w:i/&gt;&lt;/w:rPr&gt;&lt;m:t&gt;y&lt;/m:t&gt;&lt;/m:r&gt;&lt;/m:e&gt;&lt;/m:acc&gt;&lt;/m:e&gt;&lt;m:sub&gt;&lt;m:r&gt;&lt;w:rPr&gt;&lt;w:rFonts w:ascii=&quot;Cambria Math&quot; w:h-ansi=&quot;Cambria Math&quot;/&gt;&lt;wx:font wx:val=&quot;Cambria Math&quot;/&gt;&lt;w:i/&gt;&lt;/w:rPr&gt;&lt;m:t&gt;d&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4" o:title="" chromakey="white"/>
          </v:shape>
        </w:pict>
      </w:r>
      <w:r w:rsidR="00E84918" w:rsidRPr="00E84918">
        <w:fldChar w:fldCharType="end"/>
      </w:r>
      <w:r>
        <w:rPr>
          <w:rFonts w:hint="eastAsia"/>
        </w:rPr>
        <w:t>，岭回归分支输出</w:t>
      </w:r>
      <w:r w:rsidR="00E84918" w:rsidRPr="00E84918">
        <w:fldChar w:fldCharType="begin"/>
      </w:r>
      <w:r w:rsidR="00E84918" w:rsidRPr="00E84918">
        <w:instrText xml:space="preserve"> QUOTE </w:instrText>
      </w:r>
      <w:r w:rsidR="00E84918" w:rsidRPr="00E84918">
        <w:rPr>
          <w:position w:val="-6"/>
        </w:rPr>
        <w:pict w14:anchorId="0536BC4A">
          <v:shape id="_x0000_i1089" type="#_x0000_t75" style="width:12.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9D5C05&quot;/&gt;&lt;wsp:rsid wsp:val=&quot;00E57170&quot;/&gt;&lt;wsp:rsid wsp:val=&quot;00E84918&quot;/&gt;&lt;/wsp:rsids&gt;&lt;/w:docPr&gt;&lt;w:body&gt;&lt;wx:sect&gt;&lt;w:p wsp:rsidR=&quot;009D5C05&quot; wsp:rsidRDefault=&quot;009D5C05&quot; wsp:rsidP=&quot;009D5C05&quot;&gt;&lt;w:pPr&gt;&lt;w:ind w:first-line=&quot;480&quot;/&gt;&lt;/w:pPr&gt;&lt;m:oMathPara&gt;&lt;m:oMath&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m:rPr&gt;&lt;m:sty m:val=&quot;bi&quot;/&gt;&lt;/m:rPr&gt;&lt;w:rPr&gt;&lt;w:rFonts w:ascii=&quot;Cambria Math&quot; w:h-ansi=&quot;Cambria Math&quot;/&gt;&lt;wx:font wx:val=&quot;Cambria Math&quot;/&gt;&lt;w:b/&gt;&lt;w:i/&gt;&lt;/w:rPr&gt;&lt;m:t&gt;y&lt;/m:t&gt;&lt;/m:r&gt;&lt;/m:e&gt;&lt;/m:acc&gt;&lt;/m:e&gt;&lt;m:sub&gt;&lt;m:r&gt;&lt;w:rPr&gt;&lt;w:rFonts w:ascii=&quot;Cambria Math&quot; w:h-ansi=&quot;Cambria Math&quot;/&gt;&lt;wx:font wx:val=&quot;Cambria Math&quot;/&gt;&lt;w:i/&gt;&lt;/w:rPr&gt;&lt;m:t&g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5" o:title="" chromakey="white"/>
          </v:shape>
        </w:pict>
      </w:r>
      <w:r w:rsidR="00E84918" w:rsidRPr="00E84918">
        <w:instrText xml:space="preserve"> </w:instrText>
      </w:r>
      <w:r w:rsidR="00E84918" w:rsidRPr="00E84918">
        <w:fldChar w:fldCharType="separate"/>
      </w:r>
      <w:r w:rsidR="00E84918" w:rsidRPr="00E84918">
        <w:rPr>
          <w:position w:val="-6"/>
        </w:rPr>
        <w:pict w14:anchorId="6BA89CD8">
          <v:shape id="_x0000_i1090" type="#_x0000_t75" style="width:12.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9D5C05&quot;/&gt;&lt;wsp:rsid wsp:val=&quot;00E57170&quot;/&gt;&lt;wsp:rsid wsp:val=&quot;00E84918&quot;/&gt;&lt;/wsp:rsids&gt;&lt;/w:docPr&gt;&lt;w:body&gt;&lt;wx:sect&gt;&lt;w:p wsp:rsidR=&quot;009D5C05&quot; wsp:rsidRDefault=&quot;009D5C05&quot; wsp:rsidP=&quot;009D5C05&quot;&gt;&lt;w:pPr&gt;&lt;w:ind w:first-line=&quot;480&quot;/&gt;&lt;/w:pPr&gt;&lt;m:oMathPara&gt;&lt;m:oMath&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m:rPr&gt;&lt;m:sty m:val=&quot;bi&quot;/&gt;&lt;/m:rPr&gt;&lt;w:rPr&gt;&lt;w:rFonts w:ascii=&quot;Cambria Math&quot; w:h-ansi=&quot;Cambria Math&quot;/&gt;&lt;wx:font wx:val=&quot;Cambria Math&quot;/&gt;&lt;w:b/&gt;&lt;w:i/&gt;&lt;/w:rPr&gt;&lt;m:t&gt;y&lt;/m:t&gt;&lt;/m:r&gt;&lt;/m:e&gt;&lt;/m:acc&gt;&lt;/m:e&gt;&lt;m:sub&gt;&lt;m:r&gt;&lt;w:rPr&gt;&lt;w:rFonts w:ascii=&quot;Cambria Math&quot; w:h-ansi=&quot;Cambria Math&quot;/&gt;&lt;wx:font wx:val=&quot;Cambria Math&quot;/&gt;&lt;w:i/&gt;&lt;/w:rPr&gt;&lt;m:t&g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5" o:title="" chromakey="white"/>
          </v:shape>
        </w:pict>
      </w:r>
      <w:r w:rsidR="00E84918" w:rsidRPr="00E84918">
        <w:fldChar w:fldCharType="end"/>
      </w:r>
      <w:r>
        <w:rPr>
          <w:rFonts w:hint="eastAsia"/>
        </w:rPr>
        <w:t>，最终预测为两者的加权组合：</w:t>
      </w:r>
    </w:p>
    <w:p w14:paraId="5C5903C2" w14:textId="4E06B6C4" w:rsidR="009239A3" w:rsidRDefault="00000000">
      <w:pPr>
        <w:pStyle w:val="ad"/>
        <w:tabs>
          <w:tab w:val="center" w:pos="4535"/>
          <w:tab w:val="right" w:pos="9070"/>
        </w:tabs>
        <w:ind w:firstLineChars="0" w:firstLine="0"/>
      </w:pPr>
      <w:r>
        <w:tab/>
      </w:r>
      <w:r w:rsidR="00E84918" w:rsidRPr="00E84918">
        <w:rPr>
          <w:rFonts w:eastAsia="宋体"/>
        </w:rPr>
        <w:fldChar w:fldCharType="begin"/>
      </w:r>
      <w:r w:rsidR="00E84918" w:rsidRPr="00E84918">
        <w:rPr>
          <w:rFonts w:eastAsia="宋体"/>
        </w:rPr>
        <w:instrText xml:space="preserve"> QUOTE </w:instrText>
      </w:r>
      <w:r w:rsidR="00E84918" w:rsidRPr="00E84918">
        <w:rPr>
          <w:position w:val="-6"/>
        </w:rPr>
        <w:pict w14:anchorId="0D3CD0D4">
          <v:shape id="_x0000_i1091" type="#_x0000_t75" style="width:206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0917B8&quot;/&gt;&lt;wsp:rsid wsp:val=&quot;009239A3&quot;/&gt;&lt;wsp:rsid wsp:val=&quot;00E57170&quot;/&gt;&lt;wsp:rsid wsp:val=&quot;00E84918&quot;/&gt;&lt;/wsp:rsids&gt;&lt;/w:docPr&gt;&lt;w:body&gt;&lt;wx:sect&gt;&lt;w:p wsp:rsidR=&quot;000917B8&quot; wsp:rsidRDefault=&quot;000917B8&quot; wsp:rsidP=&quot;000917B8&quot;&gt;&lt;w:pPr&gt;&lt;w:ind w:first-line=&quot;480&quot;/&gt;&lt;/w:pPr&gt;&lt;m:oMathPara&gt;&lt;m:oMath&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m:rPr&gt;&lt;m:sty m:val=&quot;bi&quot;/&gt;&lt;/m:rPr&gt;&lt;w:rPr&gt;&lt;w:rFonts w:ascii=&quot;Cambria Math&quot; w:h-ansi=&quot;Cambria Math&quot;/&gt;&lt;wx:font wx:val=&quot;Cambria Math&quot;/&gt;&lt;w:b/&gt;&lt;w:i/&gt;&lt;/w:rPr&gt;&lt;m:t&gt;y&lt;/m:t&gt;&lt;/m:r&gt;&lt;/m:e&gt;&lt;/m:acc&gt;&lt;/m:e&gt;&lt;m:sub&gt;&lt;m:r&gt;&lt;m:rPr&gt;&lt;m:sty m:val=&quot;p&quot;/&gt;&lt;/m:rPr&gt;&lt;w:rPr&gt;&lt;w:rFonts w:ascii=&quot;Cambria Math&quot; w:h-ansi=&quot;Cambria Math&quot;/&gt;&lt;wx:font wx:val=&quot;Cambria Math&quot;/&gt;&lt;/w:rPr&gt;&lt;m:t&gt;mix&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位&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鈥?/m:t&gt;&lt;/m&lt;::r&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m:rPr&gt;&lt;m:sty m:val=&quot;bi&quot;/&gt;&lt;/m:rPr&gt;&lt;w:rPr&gt;&lt;w:rFonts w:ascii=&quot;Cambria Math&quot; w:h-ansi=&quot;Cambria Math&quot;/&gt;&lt;wx:font wx:val=&quot;Cambria Math&quot;/&gt;&lt;w:b/&gt;&lt;w:i/&gt;&lt;/w:rPr&gt;&lt;m:t&gt;y&lt;/m:t&gt;&lt;/m:r&gt;&lt;/m:e&gt;&lt;/m:acc&gt;&lt;/m:e&gt;&lt;m:sub&gt;&lt;m:r&gt;&lt;w:rPr&gt;&lt;w:rFonts w:ascii=&quot;Cambria Math&quot; w:h-ansi=&quot;Cambria Math&quot;/&gt;&lt;wx:font wx:val=&quot;Cambria Math&quot;/&gt;&lt;w:i/&gt;&lt;/w:rPr&gt;&lt;m:t&gt;d&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位鈥?/m:t&gt;&lt;/m:r&gt;&lt;m:sSub&gt;&lt;m:sSubPr&gt;&lt;m:ctrlPr&gt;&lt;w:rPr&gt;&lt;w:rFonts w:asmbr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m:rPr&gt;&lt;m:sty m:val=&quot;bi&quot;/&gt;&lt;/m:rPr&gt;&lt;w:rPr&gt;&lt;w:rFonts w:ascii=&quot;Cambria Math&quot; w:h-ansi=&quot;Cambria Math&quot;/&gt;&lt;wx:font wx:val=&quot;Cambria Math&quot;/&gt;&lt;w:b/&gt;&lt;w:i/&gt;&lt;/w:rPr&gt;&lt;m:t&gt;y&lt;/m:t&gt;&lt;/m:r&gt;&lt;/m:e&gt;&lt;/m:acc&gt;&lt;/m:e&gt;&lt;m:sub&gt;&lt;m:r&gt;&lt;w:rPr&gt;&lt;w:rFonts w:ascii=&quot;Cambria Math&quot; w:h-ansi=&quot;Cambria Math&quot;/&gt;&lt;wx:font wx:val=&quot;Cambria Math&quot;/&gt;&lt;w:i/&gt;&lt;/w:rPr&gt;&lt;m:t&gt;r&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鈥佲€?&lt;/m:t&gt;&lt;/m:r&gt;&lt;m:r&gt;&lt;m:rPr&gt;&lt;m:sty m:val=&quot;p&quot;/&gt;&lt;/m:rPr&gt;&lt;w:rPr&gt;&lt;w:rFonts w:ascii=&quot;Cambria Math&quot; w:h-ansi=&quot;Cambria Mat&gt;&lt;mh&quot;/&gt;&lt;wx:font wx:val=&quot;Cambria Math&quot;/&gt;&lt;/w:rPr&gt;&lt;m:t&gt;鈮?/m:t&gt;&lt;/m:r&gt;&lt;m:r&gt;&lt;w:rPr&gt;&lt;w:rFonts w:ascii=&quot;Cambria Math&quot; w:h-ansi=&quot;Cambria Math&quot;/&gt;&lt;wx:font wx:val=&quot;Cambria Math&quot;/&gt;&lt;w:i/&gt;&lt;/w:rPr&gt;&lt;m:t&gt;位&lt;/m:t&gt;&lt;/m:r&gt;&lt;m:r&gt;&lt;m:rPr&gt;&lt;m:sty m:val=&quot;p&quot;/&gt;&lt;/m:rPr&gt;&lt;w:rPr&gt;&lt;w:rFonts w&gt;&lt;m:ascii=&quot;Cambria Math&quot; w:h-ansi=&quot;Cambria Math&quot;/&gt;&lt;wx:font wx:val=&quot;Cambria Math&quot;/&gt;&lt;/w:rPr&gt;&lt;m:t&gt;鈮?/m:t&gt;&lt;/m:r&gt;&lt;m:r&gt;&lt;w:rPr&gt;&lt;w:rFonts w:ascii=&quot;Cambria Math&quot; w:h-ansi=&quot;Cambria Math&quot;/&gt;&lt;wx:font wx:val=&quot;Cambria Math&quot;/&gt;&lt;w:i/&gt;&lt;/w:rPr&gt;&lt;m:t&gt;1&lt;/m:t&gt;&lt;/m:r&gt;&lt;/m:oMath&gt;&lt;/m:&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6" o:title="" chromakey="white"/>
          </v:shape>
        </w:pict>
      </w:r>
      <w:r w:rsidR="00E84918" w:rsidRPr="00E84918">
        <w:rPr>
          <w:rFonts w:eastAsia="宋体"/>
        </w:rPr>
        <w:instrText xml:space="preserve"> </w:instrText>
      </w:r>
      <w:r w:rsidR="00E84918" w:rsidRPr="00E84918">
        <w:rPr>
          <w:rFonts w:eastAsia="宋体"/>
        </w:rPr>
        <w:fldChar w:fldCharType="separate"/>
      </w:r>
      <w:r w:rsidR="00E84918" w:rsidRPr="00E84918">
        <w:rPr>
          <w:position w:val="-6"/>
        </w:rPr>
        <w:pict w14:anchorId="29020857">
          <v:shape id="_x0000_i1092" type="#_x0000_t75" style="width:206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0917B8&quot;/&gt;&lt;wsp:rsid wsp:val=&quot;009239A3&quot;/&gt;&lt;wsp:rsid wsp:val=&quot;00E57170&quot;/&gt;&lt;wsp:rsid wsp:val=&quot;00E84918&quot;/&gt;&lt;/wsp:rsids&gt;&lt;/w:docPr&gt;&lt;w:body&gt;&lt;wx:sect&gt;&lt;w:p wsp:rsidR=&quot;000917B8&quot; wsp:rsidRDefault=&quot;000917B8&quot; wsp:rsidP=&quot;000917B8&quot;&gt;&lt;w:pPr&gt;&lt;w:ind w:first-line=&quot;480&quot;/&gt;&lt;/w:pPr&gt;&lt;m:oMathPara&gt;&lt;m:oMath&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m:rPr&gt;&lt;m:sty m:val=&quot;bi&quot;/&gt;&lt;/m:rPr&gt;&lt;w:rPr&gt;&lt;w:rFonts w:ascii=&quot;Cambria Math&quot; w:h-ansi=&quot;Cambria Math&quot;/&gt;&lt;wx:font wx:val=&quot;Cambria Math&quot;/&gt;&lt;w:b/&gt;&lt;w:i/&gt;&lt;/w:rPr&gt;&lt;m:t&gt;y&lt;/m:t&gt;&lt;/m:r&gt;&lt;/m:e&gt;&lt;/m:acc&gt;&lt;/m:e&gt;&lt;m:sub&gt;&lt;m:r&gt;&lt;m:rPr&gt;&lt;m:sty m:val=&quot;p&quot;/&gt;&lt;/m:rPr&gt;&lt;w:rPr&gt;&lt;w:rFonts w:ascii=&quot;Cambria Math&quot; w:h-ansi=&quot;Cambria Math&quot;/&gt;&lt;wx:font wx:val=&quot;Cambria Math&quot;/&gt;&lt;/w:rPr&gt;&lt;m:t&gt;mix&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位&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鈥?/m:t&gt;&lt;/m&lt;::r&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m:rPr&gt;&lt;m:sty m:val=&quot;bi&quot;/&gt;&lt;/m:rPr&gt;&lt;w:rPr&gt;&lt;w:rFonts w:ascii=&quot;Cambria Math&quot; w:h-ansi=&quot;Cambria Math&quot;/&gt;&lt;wx:font wx:val=&quot;Cambria Math&quot;/&gt;&lt;w:b/&gt;&lt;w:i/&gt;&lt;/w:rPr&gt;&lt;m:t&gt;y&lt;/m:t&gt;&lt;/m:r&gt;&lt;/m:e&gt;&lt;/m:acc&gt;&lt;/m:e&gt;&lt;m:sub&gt;&lt;m:r&gt;&lt;w:rPr&gt;&lt;w:rFonts w:ascii=&quot;Cambria Math&quot; w:h-ansi=&quot;Cambria Math&quot;/&gt;&lt;wx:font wx:val=&quot;Cambria Math&quot;/&gt;&lt;w:i/&gt;&lt;/w:rPr&gt;&lt;m:t&gt;d&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位鈥?/m:t&gt;&lt;/m:r&gt;&lt;m:sSub&gt;&lt;m:sSubPr&gt;&lt;m:ctrlPr&gt;&lt;w:rPr&gt;&lt;w:rFonts w:asmbr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m:rPr&gt;&lt;m:sty m:val=&quot;bi&quot;/&gt;&lt;/m:rPr&gt;&lt;w:rPr&gt;&lt;w:rFonts w:ascii=&quot;Cambria Math&quot; w:h-ansi=&quot;Cambria Math&quot;/&gt;&lt;wx:font wx:val=&quot;Cambria Math&quot;/&gt;&lt;w:b/&gt;&lt;w:i/&gt;&lt;/w:rPr&gt;&lt;m:t&gt;y&lt;/m:t&gt;&lt;/m:r&gt;&lt;/m:e&gt;&lt;/m:acc&gt;&lt;/m:e&gt;&lt;m:sub&gt;&lt;m:r&gt;&lt;w:rPr&gt;&lt;w:rFonts w:ascii=&quot;Cambria Math&quot; w:h-ansi=&quot;Cambria Math&quot;/&gt;&lt;wx:font wx:val=&quot;Cambria Math&quot;/&gt;&lt;w:i/&gt;&lt;/w:rPr&gt;&lt;m:t&gt;r&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鈥佲€?&lt;/m:t&gt;&lt;/m:r&gt;&lt;m:r&gt;&lt;m:rPr&gt;&lt;m:sty m:val=&quot;p&quot;/&gt;&lt;/m:rPr&gt;&lt;w:rPr&gt;&lt;w:rFonts w:ascii=&quot;Cambria Math&quot; w:h-ansi=&quot;Cambria Mat&gt;&lt;mh&quot;/&gt;&lt;wx:font wx:val=&quot;Cambria Math&quot;/&gt;&lt;/w:rPr&gt;&lt;m:t&gt;鈮?/m:t&gt;&lt;/m:r&gt;&lt;m:r&gt;&lt;w:rPr&gt;&lt;w:rFonts w:ascii=&quot;Cambria Math&quot; w:h-ansi=&quot;Cambria Math&quot;/&gt;&lt;wx:font wx:val=&quot;Cambria Math&quot;/&gt;&lt;w:i/&gt;&lt;/w:rPr&gt;&lt;m:t&gt;位&lt;/m:t&gt;&lt;/m:r&gt;&lt;m:r&gt;&lt;m:rPr&gt;&lt;m:sty m:val=&quot;p&quot;/&gt;&lt;/m:rPr&gt;&lt;w:rPr&gt;&lt;w:rFonts w&gt;&lt;m:ascii=&quot;Cambria Math&quot; w:h-ansi=&quot;Cambria Math&quot;/&gt;&lt;wx:font wx:val=&quot;Cambria Math&quot;/&gt;&lt;/w:rPr&gt;&lt;m:t&gt;鈮?/m:t&gt;&lt;/m:r&gt;&lt;m:r&gt;&lt;w:rPr&gt;&lt;w:rFonts w:ascii=&quot;Cambria Math&quot; w:h-ansi=&quot;Cambria Math&quot;/&gt;&lt;wx:font wx:val=&quot;Cambria Math&quot;/&gt;&lt;w:i/&gt;&lt;/w:rPr&gt;&lt;m:t&gt;1&lt;/m:t&gt;&lt;/m:r&gt;&lt;/m:oMath&gt;&lt;/m:&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6" o:title="" chromakey="white"/>
          </v:shape>
        </w:pict>
      </w:r>
      <w:r w:rsidR="00E84918" w:rsidRPr="00E84918">
        <w:rPr>
          <w:rFonts w:eastAsia="宋体"/>
        </w:rPr>
        <w:fldChar w:fldCharType="end"/>
      </w:r>
      <w:r>
        <w:rPr>
          <w:rFonts w:eastAsia="宋体"/>
        </w:rPr>
        <w:tab/>
      </w:r>
      <w:r>
        <w:rPr>
          <w:rFonts w:eastAsia="宋体"/>
        </w:rPr>
        <w:t>（</w:t>
      </w:r>
      <w:r>
        <w:rPr>
          <w:rFonts w:eastAsia="宋体"/>
        </w:rPr>
        <w:t>3-5</w:t>
      </w:r>
      <w:r>
        <w:rPr>
          <w:rFonts w:eastAsia="宋体"/>
        </w:rPr>
        <w:t>）</w:t>
      </w:r>
    </w:p>
    <w:p w14:paraId="5DF20736" w14:textId="72E41418" w:rsidR="009239A3" w:rsidRDefault="00E84918">
      <w:pPr>
        <w:ind w:firstLineChars="0" w:firstLine="0"/>
        <w:jc w:val="center"/>
      </w:pPr>
      <w:r w:rsidRPr="00AD62A7">
        <w:rPr>
          <w:noProof/>
        </w:rPr>
        <w:lastRenderedPageBreak/>
        <w:pict w14:anchorId="483B5B77">
          <v:shape id="_x0000_i1141" type="#_x0000_t75" alt="融合模型结构" style="width:386pt;height:194.5pt;visibility:visible;mso-wrap-style:square">
            <v:imagedata r:id="rId47" o:title="融合模型结构"/>
          </v:shape>
        </w:pict>
      </w:r>
    </w:p>
    <w:p w14:paraId="290B8560" w14:textId="77777777" w:rsidR="009239A3" w:rsidRDefault="00000000">
      <w:pPr>
        <w:pStyle w:val="ad"/>
        <w:spacing w:line="400" w:lineRule="exact"/>
        <w:ind w:firstLineChars="0" w:firstLine="0"/>
        <w:jc w:val="center"/>
      </w:pPr>
      <w:r>
        <w:rPr>
          <w:rFonts w:eastAsia="黑体" w:hint="eastAsia"/>
          <w:sz w:val="21"/>
          <w:szCs w:val="21"/>
        </w:rPr>
        <w:t>图</w:t>
      </w:r>
      <w:r>
        <w:rPr>
          <w:rFonts w:eastAsia="黑体" w:hint="eastAsia"/>
          <w:sz w:val="21"/>
          <w:szCs w:val="21"/>
        </w:rPr>
        <w:t>3-2</w:t>
      </w:r>
      <w:r>
        <w:rPr>
          <w:rFonts w:eastAsia="黑体"/>
          <w:sz w:val="21"/>
          <w:szCs w:val="21"/>
        </w:rPr>
        <w:t xml:space="preserve"> </w:t>
      </w:r>
      <w:r>
        <w:rPr>
          <w:rFonts w:eastAsia="黑体" w:hint="eastAsia"/>
          <w:sz w:val="21"/>
          <w:szCs w:val="21"/>
        </w:rPr>
        <w:t>药物均值与岭回归融合模型结构</w:t>
      </w:r>
    </w:p>
    <w:p w14:paraId="3A0876C9" w14:textId="77777777" w:rsidR="009239A3" w:rsidRDefault="00000000">
      <w:pPr>
        <w:pStyle w:val="ad"/>
        <w:spacing w:line="400" w:lineRule="exact"/>
        <w:ind w:firstLine="480"/>
      </w:pPr>
      <w:r>
        <w:rPr>
          <w:rFonts w:hint="eastAsia"/>
        </w:rPr>
        <w:t>式（</w:t>
      </w:r>
      <w:r>
        <w:rPr>
          <w:rFonts w:hint="eastAsia"/>
        </w:rPr>
        <w:t>3-5</w:t>
      </w:r>
      <w:r>
        <w:rPr>
          <w:rFonts w:hint="eastAsia"/>
        </w:rPr>
        <w:t>）可改写为</w:t>
      </w:r>
    </w:p>
    <w:p w14:paraId="71C1DEB9" w14:textId="279C01EE" w:rsidR="009239A3" w:rsidRDefault="00000000">
      <w:pPr>
        <w:pStyle w:val="ad"/>
        <w:tabs>
          <w:tab w:val="center" w:pos="4535"/>
          <w:tab w:val="right" w:pos="9070"/>
        </w:tabs>
        <w:ind w:firstLineChars="0" w:firstLine="0"/>
      </w:pPr>
      <w:r>
        <w:tab/>
      </w:r>
      <w:r w:rsidR="00E84918" w:rsidRPr="00E84918">
        <w:rPr>
          <w:rFonts w:eastAsia="宋体"/>
        </w:rPr>
        <w:fldChar w:fldCharType="begin"/>
      </w:r>
      <w:r w:rsidR="00E84918" w:rsidRPr="00E84918">
        <w:rPr>
          <w:rFonts w:eastAsia="宋体"/>
        </w:rPr>
        <w:instrText xml:space="preserve"> QUOTE </w:instrText>
      </w:r>
      <w:r w:rsidR="00E84918" w:rsidRPr="00E84918">
        <w:rPr>
          <w:position w:val="-6"/>
        </w:rPr>
        <w:pict w14:anchorId="64CF357B">
          <v:shape id="_x0000_i1093" type="#_x0000_t75" style="width:124.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476A09&quot;/&gt;&lt;wsp:rsid wsp:val=&quot;009239A3&quot;/&gt;&lt;wsp:rsid wsp:val=&quot;00E57170&quot;/&gt;&lt;wsp:rsid wsp:val=&quot;00E84918&quot;/&gt;&lt;/wsp:rsids&gt;&lt;/w:docPr&gt;&lt;w:body&gt;&lt;wx:sect&gt;&lt;w:p wsp:rsidR=&quot;00476A09&quot; wsp:rsidRDefault=&quot;00476A09&quot; wsp:rsidP=&quot;00476A09&quot;&gt;&lt;w:pPr&gt;&lt;w:ind w:first-line=&quot;480&quot;/&gt;&lt;/w:pPr&gt;&lt;m:oMathPara&gt;&lt;m:oMath&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m:rPr&gt;&lt;m:sty m:val=&quot;bi&quot;/&gt;&lt;/m:rPr&gt;&lt;w:rPr&gt;&lt;w:rFonts w:ascii=&quot;Cambria Math&quot; w:h-ansi=&quot;Cambria Math&quot;/&gt;&lt;wx:font wx:val=&quot;Cambria Math&quot;/&gt;&lt;w:b/&gt;&lt;w:i/&gt;&lt;/w:rPr&gt;&lt;m:t&gt;y&lt;/m:t&gt;&lt;/m:r&gt;&lt;/m:e&gt;&lt;/m:acc&gt;&lt;/m:e&gt;&lt;m:sub&gt;&lt;m:r&gt;&lt;m:rPr&gt;&lt;m:sty m:val=&quot;p&quot;/&gt;&lt;/m:rPr&gt;&lt;w:rPr&gt;&lt;w:rFonts w:ascii=&quot;Cambria Math&quot; w:h-ansi=&quot;Cambria Math&quot;/&gt;&lt;wx:font wx:val=&quot;Cambria Math&quot;/&gt;&lt;/w:rPr&gt;&lt;m:t&gt;mix&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m:rPr&gt;&lt;m:sty m:val=&quot;bi&quot;/&gt;&lt;/m:rPr&gt;&lt;w:rPr&gt;&lt;w:rFonts w:ascii=&quot;Cambria Math&quot; w:h-ansi=&quot;Cambria Math&quot;/&gt;&lt;wx:font wx:val=&quot;Cambria Math&quot;/&gt;&lt;w:b/&gt;&lt;w:i/&gt;&lt;/w:rPr&gt;&lt;m:t&gt;y&lt;/m:t&gt;&lt;/m:r&gt;&lt;/m:e&gt;&lt;/m:acc&gt;&lt;/m:e&gt;&lt;m:sub&gt;&lt;m:r&gt;&lt;w:rPr&gt;&lt;w:rFonts w:ascii=&quot;Cambria Math&quot; w:h-ansi=&quot;Cambria Math&quot;/&gt;&lt;wx:font wx:val=&quot;Cambria Math&quot;/&gt;&lt;w:i/&gt;&lt;/w:rPr&gt;&lt;m:t&gt;d&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位鈥?/m:t&gt;&lt;/m:r&gt;&lt;m:r&gt;&lt;m:rPr&gt;s w&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m:rPr&gt;&lt;m:sty m:val=&quot;bi&quot;/&gt;&lt;/m:rPr&gt;&lt;w:rPr&gt;&lt;w:rFonts w:ascii=&quot;Cambria Math&quot; w:h-ansi=&quot;Cambria Math&quot;/&gt;&lt;wx:font wx:val=&quot;Cambria Math&quot;/&gt;&lt;w:b/&gt;&lt;w:i/&gt;&lt;/w:rPr&gt;&lt;m:t&gt;y&lt;/m:t&gt;&lt;/m:r&gt;&lt;/m:e&gt;&lt;/m:acc&gt;&lt;/m:e&gt;&lt;m:sub&gt;&lt;m:r&gt;&lt;w:rPr&gt;&lt;w:rFonts w:ascii=&quot;Cambria Math&quot; w:h-ansi=&quot;Cambria Math&quot;/&gt;&lt;wx:font wx:val=&quot;Cambria Math&quot;/&gt;&lt;w:i/&gt;&lt;/w:rPr&gt;&lt;m:t&gt;r&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m:rPr&gt;&lt;m:sty m:val=&quot;bi&quot;/&gt;&lt;/m:rPr&gt;&lt;w:rPr&gt;&lt;w:rFonts w:ascii=&quot;Cambria Math&quot; w:h-ansi=&quot;Cambria Math&quot;/&gt;&lt;wx:font wx:val=&quot;Cambria Math&quot;/&gt;&lt;w:b/&gt;&lt;w:i/&gt;&lt;/w:rPr&gt;&lt;m:t&gt;y&lt;/m:t&gt;&lt;/m:r&gt;&lt;/m:e&gt;&lt;/m:acc&gt;&lt;/m:e&gt;&lt;m:sub&gt;&lt;m:r&gt;&lt;w:rPr&gt;&lt;w:rFonts w:ascii=&quot;Cambria Math&quot; w:h-ansi=&quot;Cambria Math&quot;/&gt;&lt;wx:font wx:val=&quot;Cambria Math&quot;/&gt;&lt;w:i/&gt;&lt;/w:rPr&gt;&lt;m:t&gt;d&lt;/m:t&gt;&lt;/m:r&gt;&lt;/m:sub&gt;&lt;/m:sSub&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8" o:title="" chromakey="white"/>
          </v:shape>
        </w:pict>
      </w:r>
      <w:r w:rsidR="00E84918" w:rsidRPr="00E84918">
        <w:rPr>
          <w:rFonts w:eastAsia="宋体"/>
        </w:rPr>
        <w:instrText xml:space="preserve"> </w:instrText>
      </w:r>
      <w:r w:rsidR="00E84918" w:rsidRPr="00E84918">
        <w:rPr>
          <w:rFonts w:eastAsia="宋体"/>
        </w:rPr>
        <w:fldChar w:fldCharType="separate"/>
      </w:r>
      <w:r w:rsidR="00E84918" w:rsidRPr="00E84918">
        <w:rPr>
          <w:position w:val="-6"/>
        </w:rPr>
        <w:pict w14:anchorId="197B3B3B">
          <v:shape id="_x0000_i1094" type="#_x0000_t75" style="width:124.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476A09&quot;/&gt;&lt;wsp:rsid wsp:val=&quot;009239A3&quot;/&gt;&lt;wsp:rsid wsp:val=&quot;00E57170&quot;/&gt;&lt;wsp:rsid wsp:val=&quot;00E84918&quot;/&gt;&lt;/wsp:rsids&gt;&lt;/w:docPr&gt;&lt;w:body&gt;&lt;wx:sect&gt;&lt;w:p wsp:rsidR=&quot;00476A09&quot; wsp:rsidRDefault=&quot;00476A09&quot; wsp:rsidP=&quot;00476A09&quot;&gt;&lt;w:pPr&gt;&lt;w:ind w:first-line=&quot;480&quot;/&gt;&lt;/w:pPr&gt;&lt;m:oMathPara&gt;&lt;m:oMath&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m:rPr&gt;&lt;m:sty m:val=&quot;bi&quot;/&gt;&lt;/m:rPr&gt;&lt;w:rPr&gt;&lt;w:rFonts w:ascii=&quot;Cambria Math&quot; w:h-ansi=&quot;Cambria Math&quot;/&gt;&lt;wx:font wx:val=&quot;Cambria Math&quot;/&gt;&lt;w:b/&gt;&lt;w:i/&gt;&lt;/w:rPr&gt;&lt;m:t&gt;y&lt;/m:t&gt;&lt;/m:r&gt;&lt;/m:e&gt;&lt;/m:acc&gt;&lt;/m:e&gt;&lt;m:sub&gt;&lt;m:r&gt;&lt;m:rPr&gt;&lt;m:sty m:val=&quot;p&quot;/&gt;&lt;/m:rPr&gt;&lt;w:rPr&gt;&lt;w:rFonts w:ascii=&quot;Cambria Math&quot; w:h-ansi=&quot;Cambria Math&quot;/&gt;&lt;wx:font wx:val=&quot;Cambria Math&quot;/&gt;&lt;/w:rPr&gt;&lt;m:t&gt;mix&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m:rPr&gt;&lt;m:sty m:val=&quot;bi&quot;/&gt;&lt;/m:rPr&gt;&lt;w:rPr&gt;&lt;w:rFonts w:ascii=&quot;Cambria Math&quot; w:h-ansi=&quot;Cambria Math&quot;/&gt;&lt;wx:font wx:val=&quot;Cambria Math&quot;/&gt;&lt;w:b/&gt;&lt;w:i/&gt;&lt;/w:rPr&gt;&lt;m:t&gt;y&lt;/m:t&gt;&lt;/m:r&gt;&lt;/m:e&gt;&lt;/m:acc&gt;&lt;/m:e&gt;&lt;m:sub&gt;&lt;m:r&gt;&lt;w:rPr&gt;&lt;w:rFonts w:ascii=&quot;Cambria Math&quot; w:h-ansi=&quot;Cambria Math&quot;/&gt;&lt;wx:font wx:val=&quot;Cambria Math&quot;/&gt;&lt;w:i/&gt;&lt;/w:rPr&gt;&lt;m:t&gt;d&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位鈥?/m:t&gt;&lt;/m:r&gt;&lt;m:r&gt;&lt;m:rPr&gt;s w&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m:rPr&gt;&lt;m:sty m:val=&quot;bi&quot;/&gt;&lt;/m:rPr&gt;&lt;w:rPr&gt;&lt;w:rFonts w:ascii=&quot;Cambria Math&quot; w:h-ansi=&quot;Cambria Math&quot;/&gt;&lt;wx:font wx:val=&quot;Cambria Math&quot;/&gt;&lt;w:b/&gt;&lt;w:i/&gt;&lt;/w:rPr&gt;&lt;m:t&gt;y&lt;/m:t&gt;&lt;/m:r&gt;&lt;/m:e&gt;&lt;/m:acc&gt;&lt;/m:e&gt;&lt;m:sub&gt;&lt;m:r&gt;&lt;w:rPr&gt;&lt;w:rFonts w:ascii=&quot;Cambria Math&quot; w:h-ansi=&quot;Cambria Math&quot;/&gt;&lt;wx:font wx:val=&quot;Cambria Math&quot;/&gt;&lt;w:i/&gt;&lt;/w:rPr&gt;&lt;m:t&gt;r&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m:rPr&gt;&lt;m:sty m:val=&quot;bi&quot;/&gt;&lt;/m:rPr&gt;&lt;w:rPr&gt;&lt;w:rFonts w:ascii=&quot;Cambria Math&quot; w:h-ansi=&quot;Cambria Math&quot;/&gt;&lt;wx:font wx:val=&quot;Cambria Math&quot;/&gt;&lt;w:b/&gt;&lt;w:i/&gt;&lt;/w:rPr&gt;&lt;m:t&gt;y&lt;/m:t&gt;&lt;/m:r&gt;&lt;/m:e&gt;&lt;/m:acc&gt;&lt;/m:e&gt;&lt;m:sub&gt;&lt;m:r&gt;&lt;w:rPr&gt;&lt;w:rFonts w:ascii=&quot;Cambria Math&quot; w:h-ansi=&quot;Cambria Math&quot;/&gt;&lt;wx:font wx:val=&quot;Cambria Math&quot;/&gt;&lt;w:i/&gt;&lt;/w:rPr&gt;&lt;m:t&gt;d&lt;/m:t&gt;&lt;/m:r&gt;&lt;/m:sub&gt;&lt;/m:sSub&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8" o:title="" chromakey="white"/>
          </v:shape>
        </w:pict>
      </w:r>
      <w:r w:rsidR="00E84918" w:rsidRPr="00E84918">
        <w:rPr>
          <w:rFonts w:eastAsia="宋体"/>
        </w:rPr>
        <w:fldChar w:fldCharType="end"/>
      </w:r>
      <w:r>
        <w:rPr>
          <w:rFonts w:eastAsia="宋体"/>
        </w:rPr>
        <w:tab/>
      </w:r>
      <w:r>
        <w:rPr>
          <w:rFonts w:eastAsia="宋体"/>
        </w:rPr>
        <w:t>（</w:t>
      </w:r>
      <w:r>
        <w:rPr>
          <w:rFonts w:eastAsia="宋体"/>
        </w:rPr>
        <w:t>3-6</w:t>
      </w:r>
      <w:r>
        <w:rPr>
          <w:rFonts w:eastAsia="宋体"/>
        </w:rPr>
        <w:t>）</w:t>
      </w:r>
    </w:p>
    <w:p w14:paraId="358A5A04" w14:textId="05F390D8" w:rsidR="009239A3" w:rsidRDefault="00000000">
      <w:pPr>
        <w:spacing w:line="400" w:lineRule="exact"/>
        <w:ind w:firstLine="480"/>
      </w:pPr>
      <w:r>
        <w:rPr>
          <w:rFonts w:hint="eastAsia"/>
        </w:rPr>
        <w:t>第二项是岭回归相对药物均值的预测修正，它是两个既有模型输出之差，而不是另行训练的残差网络。</w:t>
      </w:r>
      <w:r w:rsidR="00E84918" w:rsidRPr="00E84918">
        <w:fldChar w:fldCharType="begin"/>
      </w:r>
      <w:r w:rsidR="00E84918" w:rsidRPr="00E84918">
        <w:instrText xml:space="preserve"> QUOTE </w:instrText>
      </w:r>
      <w:r w:rsidR="00E84918" w:rsidRPr="00E84918">
        <w:rPr>
          <w:position w:val="-6"/>
        </w:rPr>
        <w:pict w14:anchorId="75FFA15E">
          <v:shape id="_x0000_i1095" type="#_x0000_t75" style="width:28.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7B638C&quot;/&gt;&lt;wsp:rsid wsp:val=&quot;009239A3&quot;/&gt;&lt;wsp:rsid wsp:val=&quot;00E57170&quot;/&gt;&lt;wsp:rsid wsp:val=&quot;00E84918&quot;/&gt;&lt;/wsp:rsids&gt;&lt;/w:docPr&gt;&lt;w:body&gt;&lt;wx:sect&gt;&lt;w:p wsp:rsidR=&quot;007B638C&quot; wsp:rsidRDefault=&quot;007B638C&quot; wsp:rsidP=&quot;007B638C&quot;&gt;&lt;w:pPr&gt;&lt;w:ind w:first-line=&quot;480&quot;/&gt;&lt;/w:pPr&gt;&lt;m:oMathPara&gt;&lt;m:oMath&gt;&lt;m:r&gt;&lt;w:rPr&gt;&lt;w:rFonts w:ascii=&quot;Cambria Math&quot; w:h-ansi=&quot;Cambria Math&quot;/&gt;&lt;wx:font wx:val=&quot;Cambria Math&quot;/&gt;&lt;w:i/&gt;&lt;/w:rPr&gt;&lt;m:t&gt;位&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9" o:title="" chromakey="white"/>
          </v:shape>
        </w:pict>
      </w:r>
      <w:r w:rsidR="00E84918" w:rsidRPr="00E84918">
        <w:instrText xml:space="preserve"> </w:instrText>
      </w:r>
      <w:r w:rsidR="00E84918" w:rsidRPr="00E84918">
        <w:fldChar w:fldCharType="separate"/>
      </w:r>
      <w:r w:rsidR="00E84918" w:rsidRPr="00E84918">
        <w:rPr>
          <w:position w:val="-6"/>
        </w:rPr>
        <w:pict w14:anchorId="125F6EE4">
          <v:shape id="_x0000_i1096" type="#_x0000_t75" style="width:28.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7B638C&quot;/&gt;&lt;wsp:rsid wsp:val=&quot;009239A3&quot;/&gt;&lt;wsp:rsid wsp:val=&quot;00E57170&quot;/&gt;&lt;wsp:rsid wsp:val=&quot;00E84918&quot;/&gt;&lt;/wsp:rsids&gt;&lt;/w:docPr&gt;&lt;w:body&gt;&lt;wx:sect&gt;&lt;w:p wsp:rsidR=&quot;007B638C&quot; wsp:rsidRDefault=&quot;007B638C&quot; wsp:rsidP=&quot;007B638C&quot;&gt;&lt;w:pPr&gt;&lt;w:ind w:first-line=&quot;480&quot;/&gt;&lt;/w:pPr&gt;&lt;m:oMathPara&gt;&lt;m:oMath&gt;&lt;m:r&gt;&lt;w:rPr&gt;&lt;w:rFonts w:ascii=&quot;Cambria Math&quot; w:h-ansi=&quot;Cambria Math&quot;/&gt;&lt;wx:font wx:val=&quot;Cambria Math&quot;/&gt;&lt;w:i/&gt;&lt;/w:rPr&gt;&lt;m:t&gt;位&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9" o:title="" chromakey="white"/>
          </v:shape>
        </w:pict>
      </w:r>
      <w:r w:rsidR="00E84918" w:rsidRPr="00E84918">
        <w:fldChar w:fldCharType="end"/>
      </w:r>
      <w:r>
        <w:rPr>
          <w:rFonts w:hint="eastAsia"/>
        </w:rPr>
        <w:t>时退化为药物均值，</w:t>
      </w:r>
      <w:r w:rsidR="00E84918" w:rsidRPr="00E84918">
        <w:fldChar w:fldCharType="begin"/>
      </w:r>
      <w:r w:rsidR="00E84918" w:rsidRPr="00E84918">
        <w:instrText xml:space="preserve"> QUOTE </w:instrText>
      </w:r>
      <w:r w:rsidR="00E84918" w:rsidRPr="00E84918">
        <w:rPr>
          <w:position w:val="-6"/>
        </w:rPr>
        <w:pict w14:anchorId="66AED7A2">
          <v:shape id="_x0000_i1097" type="#_x0000_t75" style="width:28.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8321D9&quot;/&gt;&lt;wsp:rsid wsp:val=&quot;009239A3&quot;/&gt;&lt;wsp:rsid wsp:val=&quot;00E57170&quot;/&gt;&lt;wsp:rsid wsp:val=&quot;00E84918&quot;/&gt;&lt;/wsp:rsids&gt;&lt;/w:docPr&gt;&lt;w:body&gt;&lt;wx:sect&gt;&lt;w:p wsp:rsidR=&quot;008321D9&quot; wsp:rsidRDefault=&quot;008321D9&quot; wsp:rsidP=&quot;008321D9&quot;&gt;&lt;w:pPr&gt;&lt;w:ind w:first-line=&quot;480&quot;/&gt;&lt;/w:pPr&gt;&lt;m:oMathPara&gt;&lt;m:oMath&gt;&lt;m:r&gt;&lt;w:rPr&gt;&lt;w:rFonts w:ascii=&quot;Cambria Math&quot; w:h-ansi=&quot;Cambria Math&quot;/&gt;&lt;wx:font wx:val=&quot;Cambria Math&quot;/&gt;&lt;w:i/&gt;&lt;/w:rPr&gt;&lt;m:t&gt;位&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0" o:title="" chromakey="white"/>
          </v:shape>
        </w:pict>
      </w:r>
      <w:r w:rsidR="00E84918" w:rsidRPr="00E84918">
        <w:instrText xml:space="preserve"> </w:instrText>
      </w:r>
      <w:r w:rsidR="00E84918" w:rsidRPr="00E84918">
        <w:fldChar w:fldCharType="separate"/>
      </w:r>
      <w:r w:rsidR="00E84918" w:rsidRPr="00E84918">
        <w:rPr>
          <w:position w:val="-6"/>
        </w:rPr>
        <w:pict w14:anchorId="5103E6D9">
          <v:shape id="_x0000_i1098" type="#_x0000_t75" style="width:28.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8321D9&quot;/&gt;&lt;wsp:rsid wsp:val=&quot;009239A3&quot;/&gt;&lt;wsp:rsid wsp:val=&quot;00E57170&quot;/&gt;&lt;wsp:rsid wsp:val=&quot;00E84918&quot;/&gt;&lt;/wsp:rsids&gt;&lt;/w:docPr&gt;&lt;w:body&gt;&lt;wx:sect&gt;&lt;w:p wsp:rsidR=&quot;008321D9&quot; wsp:rsidRDefault=&quot;008321D9&quot; wsp:rsidP=&quot;008321D9&quot;&gt;&lt;w:pPr&gt;&lt;w:ind w:first-line=&quot;480&quot;/&gt;&lt;/w:pPr&gt;&lt;m:oMathPara&gt;&lt;m:oMath&gt;&lt;m:r&gt;&lt;w:rPr&gt;&lt;w:rFonts w:ascii=&quot;Cambria Math&quot; w:h-ansi=&quot;Cambria Math&quot;/&gt;&lt;wx:font wx:val=&quot;Cambria Math&quot;/&gt;&lt;w:i/&gt;&lt;/w:rPr&gt;&lt;m:t&gt;位&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0" o:title="" chromakey="white"/>
          </v:shape>
        </w:pict>
      </w:r>
      <w:r w:rsidR="00E84918" w:rsidRPr="00E84918">
        <w:fldChar w:fldCharType="end"/>
      </w:r>
      <w:r>
        <w:rPr>
          <w:rFonts w:hint="eastAsia"/>
        </w:rPr>
        <w:t>时退化为岭回归；由于同一划分内所有组合与基因共享一个</w:t>
      </w:r>
      <w:r w:rsidR="00E84918" w:rsidRPr="00E84918">
        <w:fldChar w:fldCharType="begin"/>
      </w:r>
      <w:r w:rsidR="00E84918" w:rsidRPr="00E84918">
        <w:instrText xml:space="preserve"> QUOTE </w:instrText>
      </w:r>
      <w:r w:rsidR="00E84918" w:rsidRPr="00E84918">
        <w:rPr>
          <w:position w:val="-6"/>
        </w:rPr>
        <w:pict w14:anchorId="25E18AFF">
          <v:shape id="_x0000_i1099" type="#_x0000_t75" style="width:6.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931B6F&quot;/&gt;&lt;wsp:rsid wsp:val=&quot;00E57170&quot;/&gt;&lt;wsp:rsid wsp:val=&quot;00E84918&quot;/&gt;&lt;/wsp:rsids&gt;&lt;/w:docPr&gt;&lt;w:body&gt;&lt;wx:sect&gt;&lt;w:p wsp:rsidR=&quot;00931B6F&quot; wsp:rsidRDefault=&quot;00931B6F&quot; wsp:rsidP=&quot;00931B6F&quot;&gt;&lt;w:pPr&gt;&lt;w:ind w:first-line=&quot;480&quot;/&gt;&lt;/w:pPr&gt;&lt;m:oMathPara&gt;&lt;m:oMath&gt;&lt;m:r&gt;&lt;w:rPr&gt;&lt;w:rFonts w:ascii=&quot;Cambria Math&quot; w:h-ansi=&quot;Cambria Math&quot;/&gt;&lt;wx:font wx:val=&quot;Cambria Math&quot;/&gt;&lt;w:i/&gt;&lt;/w:rPr&gt;&lt;m:t&gt;位&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1" o:title="" chromakey="white"/>
          </v:shape>
        </w:pict>
      </w:r>
      <w:r w:rsidR="00E84918" w:rsidRPr="00E84918">
        <w:instrText xml:space="preserve"> </w:instrText>
      </w:r>
      <w:r w:rsidR="00E84918" w:rsidRPr="00E84918">
        <w:fldChar w:fldCharType="separate"/>
      </w:r>
      <w:r w:rsidR="00E84918" w:rsidRPr="00E84918">
        <w:rPr>
          <w:position w:val="-6"/>
        </w:rPr>
        <w:pict w14:anchorId="0E58F675">
          <v:shape id="_x0000_i1100" type="#_x0000_t75" style="width:6.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931B6F&quot;/&gt;&lt;wsp:rsid wsp:val=&quot;00E57170&quot;/&gt;&lt;wsp:rsid wsp:val=&quot;00E84918&quot;/&gt;&lt;/wsp:rsids&gt;&lt;/w:docPr&gt;&lt;w:body&gt;&lt;wx:sect&gt;&lt;w:p wsp:rsidR=&quot;00931B6F&quot; wsp:rsidRDefault=&quot;00931B6F&quot; wsp:rsidP=&quot;00931B6F&quot;&gt;&lt;w:pPr&gt;&lt;w:ind w:first-line=&quot;480&quot;/&gt;&lt;/w:pPr&gt;&lt;m:oMathPara&gt;&lt;m:oMath&gt;&lt;m:r&gt;&lt;w:rPr&gt;&lt;w:rFonts w:ascii=&quot;Cambria Math&quot; w:h-ansi=&quot;Cambria Math&quot;/&gt;&lt;wx:font wx:val=&quot;Cambria Math&quot;/&gt;&lt;w:i/&gt;&lt;/w:rPr&gt;&lt;m:t&gt;位&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1" o:title="" chromakey="white"/>
          </v:shape>
        </w:pict>
      </w:r>
      <w:r w:rsidR="00E84918" w:rsidRPr="00E84918">
        <w:fldChar w:fldCharType="end"/>
      </w:r>
      <w:r>
        <w:rPr>
          <w:rFonts w:hint="eastAsia"/>
        </w:rPr>
        <w:t>，模型无法为不同药物或基因自动分配不同权重。</w:t>
      </w:r>
    </w:p>
    <w:p w14:paraId="17AC1A35" w14:textId="77777777" w:rsidR="009239A3" w:rsidRDefault="00000000">
      <w:pPr>
        <w:pStyle w:val="2"/>
      </w:pPr>
      <w:bookmarkStart w:id="17" w:name="参数选择与算法流程"/>
      <w:bookmarkEnd w:id="16"/>
      <w:r>
        <w:t xml:space="preserve">3.5 </w:t>
      </w:r>
      <w:r>
        <w:rPr>
          <w:rFonts w:hint="eastAsia"/>
        </w:rPr>
        <w:t>参数选择与算法流程</w:t>
      </w:r>
    </w:p>
    <w:p w14:paraId="4076130F" w14:textId="5F451ABE" w:rsidR="009239A3" w:rsidRDefault="00000000">
      <w:pPr>
        <w:spacing w:line="400" w:lineRule="exact"/>
        <w:ind w:firstLine="480"/>
      </w:pPr>
      <w:r>
        <w:rPr>
          <w:rFonts w:hint="eastAsia"/>
        </w:rPr>
        <w:t>参数选择使用训练集</w:t>
      </w:r>
      <w:r w:rsidR="00E84918" w:rsidRPr="00E84918">
        <w:fldChar w:fldCharType="begin"/>
      </w:r>
      <w:r w:rsidR="00E84918" w:rsidRPr="00E84918">
        <w:instrText xml:space="preserve"> QUOTE </w:instrText>
      </w:r>
      <w:r w:rsidR="00E84918" w:rsidRPr="00E84918">
        <w:rPr>
          <w:position w:val="-6"/>
        </w:rPr>
        <w:pict w14:anchorId="4ACF47EC">
          <v:shape id="_x0000_i1101" type="#_x0000_t75" style="width:11.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2314E5&quot;/&gt;&lt;wsp:rsid wsp:val=&quot;009239A3&quot;/&gt;&lt;wsp:rsid wsp:val=&quot;00E57170&quot;/&gt;&lt;wsp:rsid wsp:val=&quot;00E84918&quot;/&gt;&lt;/wsp:rsids&gt;&lt;/w:docPr&gt;&lt;w:body&gt;&lt;wx:sect&gt;&lt;w:p wsp:rsidR=&quot;002314E5&quot; wsp:rsidRDefault=&quot;002314E5&quot; wsp:rsidP=&quot;002314E5&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m:rPr&gt;&lt;m:sty m:val=&quot;p&quot;/&gt;&lt;/m:rPr&gt;&lt;w:rPr&gt;&lt;w:rFonts w:ascii=&quot;Cambria Math&quot; w:h-ansi=&quot;Cambria Math&quot;/&gt;&lt;wx:font wx:val=&quot;Cambria Math&quot;/&gt;&lt;/w:rPr&gt;&lt;m:t&gt;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5" o:title="" chromakey="white"/>
          </v:shape>
        </w:pict>
      </w:r>
      <w:r w:rsidR="00E84918" w:rsidRPr="00E84918">
        <w:instrText xml:space="preserve"> </w:instrText>
      </w:r>
      <w:r w:rsidR="00E84918" w:rsidRPr="00E84918">
        <w:fldChar w:fldCharType="separate"/>
      </w:r>
      <w:r w:rsidR="00E84918" w:rsidRPr="00E84918">
        <w:rPr>
          <w:position w:val="-6"/>
        </w:rPr>
        <w:pict w14:anchorId="6D991BCC">
          <v:shape id="_x0000_i1102" type="#_x0000_t75" style="width:11.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2314E5&quot;/&gt;&lt;wsp:rsid wsp:val=&quot;009239A3&quot;/&gt;&lt;wsp:rsid wsp:val=&quot;00E57170&quot;/&gt;&lt;wsp:rsid wsp:val=&quot;00E84918&quot;/&gt;&lt;/wsp:rsids&gt;&lt;/w:docPr&gt;&lt;w:body&gt;&lt;wx:sect&gt;&lt;w:p wsp:rsidR=&quot;002314E5&quot; wsp:rsidRDefault=&quot;002314E5&quot; wsp:rsidP=&quot;002314E5&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m:rPr&gt;&lt;m:sty m:val=&quot;p&quot;/&gt;&lt;/m:rPr&gt;&lt;w:rPr&gt;&lt;w:rFonts w:ascii=&quot;Cambria Math&quot; w:h-ansi=&quot;Cambria Math&quot;/&gt;&lt;wx:font wx:val=&quot;Cambria Math&quot;/&gt;&lt;/w:rPr&gt;&lt;m:t&gt;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5" o:title="" chromakey="white"/>
          </v:shape>
        </w:pict>
      </w:r>
      <w:r w:rsidR="00E84918" w:rsidRPr="00E84918">
        <w:fldChar w:fldCharType="end"/>
      </w:r>
      <w:r>
        <w:rPr>
          <w:rFonts w:hint="eastAsia"/>
        </w:rPr>
        <w:t>与验证集</w:t>
      </w:r>
      <w:r w:rsidR="00E84918" w:rsidRPr="00E84918">
        <w:fldChar w:fldCharType="begin"/>
      </w:r>
      <w:r w:rsidR="00E84918" w:rsidRPr="00E84918">
        <w:instrText xml:space="preserve"> QUOTE </w:instrText>
      </w:r>
      <w:r w:rsidR="00E84918" w:rsidRPr="00E84918">
        <w:rPr>
          <w:position w:val="-6"/>
        </w:rPr>
        <w:pict w14:anchorId="41D299E1">
          <v:shape id="_x0000_i1103" type="#_x0000_t75" style="width:16.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7D0E91&quot;/&gt;&lt;wsp:rsid wsp:val=&quot;009239A3&quot;/&gt;&lt;wsp:rsid wsp:val=&quot;00E57170&quot;/&gt;&lt;wsp:rsid wsp:val=&quot;00E84918&quot;/&gt;&lt;/wsp:rsids&gt;&lt;/w:docPr&gt;&lt;w:body&gt;&lt;wx:sect&gt;&lt;w:p wsp:rsidR=&quot;007D0E91&quot; wsp:rsidRDefault=&quot;007D0E91&quot; wsp:rsidP=&quot;007D0E91&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m:rPr&gt;&lt;m:sty m:val=&quot;p&quot;/&gt;&lt;/m:rPr&gt;&lt;w:rPr&gt;&lt;w:rFonts w:ascii=&quot;Cambria Math&quot; w:h-ansi=&quot;Cambria Math&quot;/&gt;&lt;wx:font wx:val=&quot;Cambria Math&quot;/&gt;&lt;/w:rPr&gt;&lt;m:t&gt;va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6" o:title="" chromakey="white"/>
          </v:shape>
        </w:pict>
      </w:r>
      <w:r w:rsidR="00E84918" w:rsidRPr="00E84918">
        <w:instrText xml:space="preserve"> </w:instrText>
      </w:r>
      <w:r w:rsidR="00E84918" w:rsidRPr="00E84918">
        <w:fldChar w:fldCharType="separate"/>
      </w:r>
      <w:r w:rsidR="00E84918" w:rsidRPr="00E84918">
        <w:rPr>
          <w:position w:val="-6"/>
        </w:rPr>
        <w:pict w14:anchorId="4CC49DB5">
          <v:shape id="_x0000_i1104" type="#_x0000_t75" style="width:16.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7D0E91&quot;/&gt;&lt;wsp:rsid wsp:val=&quot;009239A3&quot;/&gt;&lt;wsp:rsid wsp:val=&quot;00E57170&quot;/&gt;&lt;wsp:rsid wsp:val=&quot;00E84918&quot;/&gt;&lt;/wsp:rsids&gt;&lt;/w:docPr&gt;&lt;w:body&gt;&lt;wx:sect&gt;&lt;w:p wsp:rsidR=&quot;007D0E91&quot; wsp:rsidRDefault=&quot;007D0E91&quot; wsp:rsidP=&quot;007D0E91&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m:rPr&gt;&lt;m:sty m:val=&quot;p&quot;/&gt;&lt;/m:rPr&gt;&lt;w:rPr&gt;&lt;w:rFonts w:ascii=&quot;Cambria Math&quot; w:h-ansi=&quot;Cambria Math&quot;/&gt;&lt;wx:font wx:val=&quot;Cambria Math&quot;/&gt;&lt;/w:rPr&gt;&lt;m:t&gt;va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6" o:title="" chromakey="white"/>
          </v:shape>
        </w:pict>
      </w:r>
      <w:r w:rsidR="00E84918" w:rsidRPr="00E84918">
        <w:fldChar w:fldCharType="end"/>
      </w:r>
      <w:r>
        <w:rPr>
          <w:rFonts w:hint="eastAsia"/>
        </w:rPr>
        <w:t>。设正则化候选集</w:t>
      </w:r>
      <w:r w:rsidR="00E84918" w:rsidRPr="00E84918">
        <w:fldChar w:fldCharType="begin"/>
      </w:r>
      <w:r w:rsidR="00E84918" w:rsidRPr="00E84918">
        <w:instrText xml:space="preserve"> QUOTE </w:instrText>
      </w:r>
      <w:r w:rsidR="00E84918" w:rsidRPr="00E84918">
        <w:rPr>
          <w:position w:val="-6"/>
        </w:rPr>
        <w:pict w14:anchorId="3C1DA782">
          <v:shape id="_x0000_i1105" type="#_x0000_t75" style="width:124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880D24&quot;/&gt;&lt;wsp:rsid wsp:val=&quot;009239A3&quot;/&gt;&lt;wsp:rsid wsp:val=&quot;00E57170&quot;/&gt;&lt;wsp:rsid wsp:val=&quot;00E84918&quot;/&gt;&lt;/wsp:rsids&gt;&lt;/w:docPr&gt;&lt;w:body&gt;&lt;wx:sect&gt;&lt;w:p wsp:rsidR=&quot;00880D24&quot; wsp:rsidRDefault=&quot;00880D24&quot; wsp:rsidP=&quot;00880D24&quot;&gt;&lt;w:pPr&gt;&lt;w:ind w:first-line=&quot;480&quot;/&gt;&lt;/w:pPr&gt;&lt;m:oMathPara&gt;&lt;m:oMath&gt;&lt;m:r&gt;&lt;m:rPr&gt;&lt;m:scr m:val=&quot;script&quot;/&gt;&lt;m:sty m:val=&quot;p&quot;/&gt;&lt;/m:rPr&gt;&lt;w:rPr&gt;&lt;w:rFonts w:ascii=&quot;Cambria Math&quot; w:h-ansi=&quot;Cambria Math&quot;/&gt;&lt;wx:font wx:val=&quot;Cambria Math&quot;/&gt;&lt;/w:rPr&gt;&lt;m:t&gt;A={&lt;/m:t&gt;&lt;/m:r&gt;&lt;m:r&gt;&lt;w:rPr&gt;&lt;w:rFonts w:ascii=&quot;Cambria Math&quot; w:h-ansi=&quot;Cambria Math&quot;/&gt;&lt;wx:font wx:val=&quot;Cambria Math&quot;/&gt;&lt;w:i/&gt;&lt;/w:rPr&gt;&lt;m:t&gt;0.01&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0.1&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0&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00&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2" o:title="" chromakey="white"/>
          </v:shape>
        </w:pict>
      </w:r>
      <w:r w:rsidR="00E84918" w:rsidRPr="00E84918">
        <w:instrText xml:space="preserve"> </w:instrText>
      </w:r>
      <w:r w:rsidR="00E84918" w:rsidRPr="00E84918">
        <w:fldChar w:fldCharType="separate"/>
      </w:r>
      <w:r w:rsidR="00E84918" w:rsidRPr="00E84918">
        <w:rPr>
          <w:position w:val="-6"/>
        </w:rPr>
        <w:pict w14:anchorId="43A7B146">
          <v:shape id="_x0000_i1106" type="#_x0000_t75" style="width:124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880D24&quot;/&gt;&lt;wsp:rsid wsp:val=&quot;009239A3&quot;/&gt;&lt;wsp:rsid wsp:val=&quot;00E57170&quot;/&gt;&lt;wsp:rsid wsp:val=&quot;00E84918&quot;/&gt;&lt;/wsp:rsids&gt;&lt;/w:docPr&gt;&lt;w:body&gt;&lt;wx:sect&gt;&lt;w:p wsp:rsidR=&quot;00880D24&quot; wsp:rsidRDefault=&quot;00880D24&quot; wsp:rsidP=&quot;00880D24&quot;&gt;&lt;w:pPr&gt;&lt;w:ind w:first-line=&quot;480&quot;/&gt;&lt;/w:pPr&gt;&lt;m:oMathPara&gt;&lt;m:oMath&gt;&lt;m:r&gt;&lt;m:rPr&gt;&lt;m:scr m:val=&quot;script&quot;/&gt;&lt;m:sty m:val=&quot;p&quot;/&gt;&lt;/m:rPr&gt;&lt;w:rPr&gt;&lt;w:rFonts w:ascii=&quot;Cambria Math&quot; w:h-ansi=&quot;Cambria Math&quot;/&gt;&lt;wx:font wx:val=&quot;Cambria Math&quot;/&gt;&lt;/w:rPr&gt;&lt;m:t&gt;A={&lt;/m:t&gt;&lt;/m:r&gt;&lt;m:r&gt;&lt;w:rPr&gt;&lt;w:rFonts w:ascii=&quot;Cambria Math&quot; w:h-ansi=&quot;Cambria Math&quot;/&gt;&lt;wx:font wx:val=&quot;Cambria Math&quot;/&gt;&lt;w:i/&gt;&lt;/w:rPr&gt;&lt;m:t&gt;0.01&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0.1&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0&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00&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2" o:title="" chromakey="white"/>
          </v:shape>
        </w:pict>
      </w:r>
      <w:r w:rsidR="00E84918" w:rsidRPr="00E84918">
        <w:fldChar w:fldCharType="end"/>
      </w:r>
      <w:r>
        <w:rPr>
          <w:rFonts w:hint="eastAsia"/>
        </w:rPr>
        <w:t>，融合权重候选集</w:t>
      </w:r>
      <w:r w:rsidR="00E84918" w:rsidRPr="00E84918">
        <w:fldChar w:fldCharType="begin"/>
      </w:r>
      <w:r w:rsidR="00E84918" w:rsidRPr="00E84918">
        <w:instrText xml:space="preserve"> QUOTE </w:instrText>
      </w:r>
      <w:r w:rsidR="00E84918" w:rsidRPr="00E84918">
        <w:rPr>
          <w:position w:val="-6"/>
        </w:rPr>
        <w:pict w14:anchorId="70787BB6">
          <v:shape id="_x0000_i1107" type="#_x0000_t75" style="width:116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233599&quot;/&gt;&lt;wsp:rsid wsp:val=&quot;009239A3&quot;/&gt;&lt;wsp:rsid wsp:val=&quot;00E57170&quot;/&gt;&lt;wsp:rsid wsp:val=&quot;00E84918&quot;/&gt;&lt;/wsp:rsids&gt;&lt;/w:docPr&gt;&lt;w:body&gt;&lt;wx:sect&gt;&lt;w:p wsp:rsidR=&quot;00233599&quot; wsp:rsidRDefault=&quot;00233599&quot; wsp:rsidP=&quot;00233599&quot;&gt;&lt;w:pPr&gt;&lt;w:ind w:first-line=&quot;480&quot;/&gt;&lt;/w:pPr&gt;&lt;m:oMathPara&gt;&lt;m:oMath&gt;&lt;m:r&gt;&lt;m:rPr&gt;&lt;m:scr m:val=&quot;script&quot;/&gt;&lt;m:sty m:val=&quot;p&quot;/&gt;&lt;/m:rPr&gt;&lt;w:rPr&gt;&lt;w:rFonts w:ascii=&quot;Cambria Math&quot; w:h-ansi=&quot;Cambria Math&quot;/&gt;&lt;wx:font wx:val=&quot;Cambria Math&quot;/&gt;&lt;/w:rPr&gt;&lt;m:t&gt;L={&lt;/m:t&gt;&lt;/m:r&gt;&lt;m:r&gt;&lt;w:rPr&gt;&lt;w:rFonts w:ascii=&quot;Cambria Math&quot; w:h-ansi=&quot;Cambria Math&quot;/&gt;&lt;wx:font wx:val=&quot;Cambria Math&quot;/&gt;&lt;w:i/&gt;&lt;/w:rPr&gt;&lt;m:t&gt;0&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0.25&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0.5&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0.75&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3" o:title="" chromakey="white"/>
          </v:shape>
        </w:pict>
      </w:r>
      <w:r w:rsidR="00E84918" w:rsidRPr="00E84918">
        <w:instrText xml:space="preserve"> </w:instrText>
      </w:r>
      <w:r w:rsidR="00E84918" w:rsidRPr="00E84918">
        <w:fldChar w:fldCharType="separate"/>
      </w:r>
      <w:r w:rsidR="00E84918" w:rsidRPr="00E84918">
        <w:rPr>
          <w:position w:val="-6"/>
        </w:rPr>
        <w:pict w14:anchorId="46FFD2C1">
          <v:shape id="_x0000_i1108" type="#_x0000_t75" style="width:116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233599&quot;/&gt;&lt;wsp:rsid wsp:val=&quot;009239A3&quot;/&gt;&lt;wsp:rsid wsp:val=&quot;00E57170&quot;/&gt;&lt;wsp:rsid wsp:val=&quot;00E84918&quot;/&gt;&lt;/wsp:rsids&gt;&lt;/w:docPr&gt;&lt;w:body&gt;&lt;wx:sect&gt;&lt;w:p wsp:rsidR=&quot;00233599&quot; wsp:rsidRDefault=&quot;00233599&quot; wsp:rsidP=&quot;00233599&quot;&gt;&lt;w:pPr&gt;&lt;w:ind w:first-line=&quot;480&quot;/&gt;&lt;/w:pPr&gt;&lt;m:oMathPara&gt;&lt;m:oMath&gt;&lt;m:r&gt;&lt;m:rPr&gt;&lt;m:scr m:val=&quot;script&quot;/&gt;&lt;m:sty m:val=&quot;p&quot;/&gt;&lt;/m:rPr&gt;&lt;w:rPr&gt;&lt;w:rFonts w:ascii=&quot;Cambria Math&quot; w:h-ansi=&quot;Cambria Math&quot;/&gt;&lt;wx:font wx:val=&quot;Cambria Math&quot;/&gt;&lt;/w:rPr&gt;&lt;m:t&gt;L={&lt;/m:t&gt;&lt;/m:r&gt;&lt;m:r&gt;&lt;w:rPr&gt;&lt;w:rFonts w:ascii=&quot;Cambria Math&quot; w:h-ansi=&quot;Cambria Math&quot;/&gt;&lt;wx:font wx:val=&quot;Cambria Math&quot;/&gt;&lt;w:i/&gt;&lt;/w:rPr&gt;&lt;m:t&gt;0&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0.25&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0.5&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0.75&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3" o:title="" chromakey="white"/>
          </v:shape>
        </w:pict>
      </w:r>
      <w:r w:rsidR="00E84918" w:rsidRPr="00E84918">
        <w:fldChar w:fldCharType="end"/>
      </w:r>
      <w:r>
        <w:rPr>
          <w:rFonts w:hint="eastAsia"/>
        </w:rPr>
        <w:t>，在训练集上分别拟合两个分支，在验证集上联合选择：</w:t>
      </w:r>
    </w:p>
    <w:p w14:paraId="0CC5FBF2" w14:textId="6B297FCE" w:rsidR="009239A3" w:rsidRDefault="00000000">
      <w:pPr>
        <w:pStyle w:val="ad"/>
        <w:tabs>
          <w:tab w:val="center" w:pos="4535"/>
          <w:tab w:val="right" w:pos="9070"/>
        </w:tabs>
        <w:ind w:firstLineChars="0" w:firstLine="0"/>
      </w:pPr>
      <w:r>
        <w:tab/>
      </w:r>
      <w:r w:rsidR="00E84918" w:rsidRPr="00E84918">
        <w:rPr>
          <w:rFonts w:eastAsia="宋体"/>
        </w:rPr>
        <w:fldChar w:fldCharType="begin"/>
      </w:r>
      <w:r w:rsidR="00E84918" w:rsidRPr="00E84918">
        <w:rPr>
          <w:rFonts w:eastAsia="宋体"/>
        </w:rPr>
        <w:instrText xml:space="preserve"> QUOTE </w:instrText>
      </w:r>
      <w:r w:rsidR="00E84918" w:rsidRPr="00E84918">
        <w:rPr>
          <w:position w:val="-29"/>
        </w:rPr>
        <w:pict w14:anchorId="66049D04">
          <v:shape id="_x0000_i1109" type="#_x0000_t75" style="width:218.5pt;height:3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3B1B73&quot;/&gt;&lt;wsp:rsid wsp:val=&quot;009239A3&quot;/&gt;&lt;wsp:rsid wsp:val=&quot;00E57170&quot;/&gt;&lt;wsp:rsid wsp:val=&quot;00E84918&quot;/&gt;&lt;/wsp:rsids&gt;&lt;/w:docPr&gt;&lt;w:body&gt;&lt;wx:sect&gt;&lt;w:p wsp:rsidR=&quot;003B1B73&quot; wsp:rsidRDefault=&quot;003B1B73&quot; wsp:rsidP=&quot;003B1B73&quot;&gt;&lt;w:pPr&gt;&lt;w:ind w:first-line=&quot;480&quot;/&gt;&lt;/w:pPr&gt;&lt;m:oMathPara&gt;&lt;m:oMath&gt;&lt;m:r&gt;&lt;m:rPr&gt;&lt;m:sty m:val=&quot;p&quot;/&gt;&lt;/m:rPr&gt;&lt;w:rPr&gt;&lt;w:rFonts w:ascii=&quot;Cambria Math&quot; w:h-ansi=&quot;Cambria Math&quot;/&gt;&lt;wx:font wx:val=&quot;Cambria Math&quot;/&gt;&lt;/w:rPr&gt;&lt;m:t&gt;(&lt;/m:t&gt;&lt;/m:r&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伪&lt;/m:t&gt;&lt;/m:r&gt;&lt;/m:e&gt;&lt;m:sup&gt;&lt;m:r&gt;&lt;m:rPr&gt;&lt;m:sty m:val=&quot;p&quot;/&gt;&lt;/m:rPr&gt;&lt;w:rPr&gt;&lt;w:rFonts w:ascii=&quot;Cambria Math&quot; w:h-ansi=&quot;Cambria: Math&quot;/&gt;&lt;wx:font wx:val=&quot;Cambria Math&quot;/&gt;&lt;/w:rPr&gt;&lt;m:t&gt;*&lt;/m:t&gt;&lt;/m:r&gt;&lt;/m:sup&gt;&lt;/m:sSup&gt;&lt;m:r&gt;&lt;m:rPr&gt;&lt;m:sty m:val=&quot;p&quot;/&gt;&lt;/m:rPr&gt;&lt;w:rPr&gt;&lt;w:rFonts w:ascii=&quot;Cambria Math&quot; w:h-ansi=&quot;Cambria Math&quot;/&gt;&lt;wx:font wx:val=&quot;Cambria Math&quot;/&gt;&lt;/w:rPr&gt;&lt;m:t&gt;,&lt;/m:t&gt;&lt;/m:r&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位&lt;/m:t&gt;&lt;/m:r&gt;&lt;/m:e&gt;&lt;m:sup&gt;&lt;m:r&gt;&lt;m:rPr&gt;&lt;m:sty m:val=&quot;p&quot;/&gt;&lt;/m:rPr&gt;&lt;w:rPr&gt;&lt;w:rFonts w:ascii=&quot;Cambria Math&quot; w:h-ansi=&quot;Cambria Math&quot;/&gt;&lt;wx:font wx:val=&quot;Cambria Math&quot;/&gt;&lt;/w:rPr&gt;&lt;m:t&gt;*&lt;/m:t&gt;&lt;/m:r&gt;&lt;/m:sup&gt;&lt;/m:sSup&gt;&lt;m:r&gt;&lt;m:rPr&gt;&lt;m:sty m:val=&quot;p&quot;/&gt;&lt;/m:riPr&gt;&lt;w:rPr&gt;&lt;w:rFonts w:ascii=&quot;Cambria Math&quot; w:h-ansi=&quot;Cambria Math&quot;/&gt;&lt;wx:font wx:val=&quot;Cambria Math&quot;/&gt;&lt;/w:rPr&gt;&lt;m:t&gt;)=&lt;/m:t&gt;&lt;/m:r&gt;&lt;m:limLow&gt;&lt;m:limLowPr&gt;&lt;m:ctrlPr&gt;&lt;w:rPr&gt;&lt;w:rFonts w:ascii=&quot;Cambria Math&quot; w:h-ansi=&quot;Cambria Math&quot;/&gt;&lt;wx:font wx:val=&quot;Cambria Math&quot;/&gt;&lt;/w:rPr&gt;&lt;/m:ctrlPr&gt;&lt;/m:limLowPr&gt;&lt;m:e&gt;&lt;m:r&gt;&lt;m:rPr&gt;&lt;m:sty m:val=&quot;p&quot;/&gt;&lt;/m:rPr&gt;&lt;w:rPr&gt;&lt;w:rFonts w:ascii=&quot;Cambria Math&quot; w:h-ansi=&quot;Cambria Math&quot;/&gt;&lt;wx:font wx:val=&quot;Cambria Math&quot;/&gt;&lt;/w:rPr&gt;&lt;m:t&gt;arg鈥唌in&lt;/m:t&gt;&lt;/m:r&gt;&lt;/m:e&gt;&lt;m:lim&gt;&lt;m:r&gt;&lt;w:rPr&gt;&lt;w:rFonts w:ascii=&quot;Camb&quot;/ria Math&quot; w:h-ansi=&quot;Cambria Math&quot;/&gt;&lt;wx:font wx:val=&quot;Cambria Math&quot;/&gt;&lt;w:i/&gt;&lt;/w:rPr&gt;&lt;m:t&gt;伪&lt;/m:t&gt;&lt;/m:r&gt;&lt;m:r&gt;&lt;m:rPr&gt;&lt;m:scr m:val=&quot;script&quot;/&gt;&lt;m:sty m:val=&quot;p&quot;/&gt;&lt;/m:rPr&gt;&lt;w:rPr&gt;&lt;w:rFonts w:ascii=&quot;Cambria Math&quot; w:h-ansi=&quot;Cambria Math&quot;/&gt;&lt;wx:font wx:val=&quot;Cambria Math/&quot;/&gt;&lt;/w:rPr&gt;&lt;m:t&gt;鈭圓,&lt;/m:t&gt;&lt;/m:r&gt;&lt;m:r&gt;&lt;w:rPr&gt;&lt;w:rFonts w:ascii=&quot;Cambria Math&quot; w:h-ansi=&quot;Cambria Math&quot;/&gt;&lt;wx:font wx:val=&quot;Cambria Math&quot;/&gt;&lt;w:i/&gt;&lt;/w:rPr&gt;&lt;m:t&gt;鈥壩?/m:t&gt;&lt;/m:r&gt;&lt;m:r&gt;&lt;m:rPr&gt;&lt;m:scr m:val=&quot;script&quot;/&gt;&lt;m:sty m:val=&quot;p&quot;/&gt;&lt;/m:rPr&gt;&lt;w:rPr&gt;&lt;w:rFonts w:asciMath/i=&quot;Cambria Math&quot; w:h-ansi=&quot;Cambria Math&quot;/&gt;&lt;wx:font wx:val=&quot;Cambria Math&quot;/&gt;&lt;/w:rPr&gt;&lt;m:t&gt;鈭圠&lt;/m:t&gt;&lt;/m:r&gt;&lt;/m:lim&gt;&lt;/m:limLow&gt;&lt;m:r&gt;&lt;w:rPr&gt;&lt;w:rFonts w:ascii=&quot;Cambria Math&quot; w:h-ansi=&quot;Cambria Math&quot;/&gt;&lt;wx:font wx:val=&quot;Cambria Math&quot;/&gt;&lt;w:i/&gt;&lt;/w:rPr&gt;&lt;m:t&gt;鈥?/m:t&gt;&lt;/math/:r&gt;&lt;m:sSub&gt;&lt;m:sSubPr&gt;&lt;m:ctrlPr&gt;&lt;w:rPr&gt;&lt;w:rFonts w:ascii=&quot;Cambria Math&quot; w:h-ansi=&quot;Cambria Math&quot;/&gt;&lt;wx:font wx:val=&quot;Cambria Math&quot;/&gt;&lt;/w:rPr&gt;&lt;/m:ctrlPr&gt;&lt;/m:sSubPr&gt;&lt;m:e&gt;&lt;m:r&gt;&lt;m:rPr&gt;&lt;m:sty m:val=&quot;p&quot;/&gt;&lt;/m:rPr&gt;&lt;w:rPr&gt;&lt;w:rFonts w:ascii=&quot;Cambria Math&quot; w:h-ansi=&quot;Cambria Math&quot;/&gt;&lt;wx:font wx:val=&quot;Cambria Math&quot;/&gt;&lt;/w:rPr&gt;&lt;m:t&gt;MRRMSE&lt;/m:t&gt;&lt;/m:r&gt;&lt;/m:e&gt;&lt;m:sub&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m:rPr&gt;&lt;m:sty m:val=&quot;p&quot;/&gt;&lt;/m:rPr&gt;&lt;w:rPr&gt;&lt;w:rFonts w:ascii=&quot;Cambria Math&quot; w:h-ansi=&quot;Cambria Math&quot;/&gt;&lt;wx:font wx:val=&quot;Cambria Math&quot;/&gt;&lt;/w:rPr&gt;&lt;m:t&gt;val&lt;/m:t&gt;&lt;/m:r&gt;&lt;/m:sub&gt;&lt;/m:sSub&gt;&lt;/m:sub&gt;&lt;/m:sSub&gt;&lt;m:r&gt;&lt;w:rPr&gt;&lt;w:rFonts w:ascii=&quot;Cambria Math&quot; w:h-ansi=&quot;Cambria Math&quot;/&gt;&lt;wx:font wx:val=&quot;Cambria Math&quot;/&gt;&lt;w:i/&gt;&lt;/w:rPr&gt;&lt;m:t&gt;鈥?/m:t&gt;&lt;/m:r&gt;&lt;m:d&gt;&lt;m:dPr&gt;&lt;m:ctrlPr&gt;&lt;w:rPr&gt;&lt;w:rFonts:v w:ascii=&quot;Cambria Math&quot; w:h-ansi=&quot;Cambria Math&quot;/&gt;&lt;wx:font wx:val=&quot;Cambria Math&quot;/&gt;&lt;/w:rPr&gt;&lt;/m:ctrlPr&gt;&lt;/m:dPr&gt;&lt;m:e&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Y&lt;/m:t&gt;&lt;/m:r&gt;&lt;/m:e&gt;&lt;/m:acc&gt;&lt;/m:e&gt;&lt;m:sub&gt;&lt;m:r&gt;&lt;m:rPr&gt;&lt;m:sty m:val=&quot;p&quot;/&gt;&lt;/m:rPr&gt;&lt;w:rPr&gt;&lt;w:rFonts w:ascii=&quot;Cambria Math&quot; w:h-ansi=&quot;Cambria Math&quot;/&gt;&lt;wx:font wx:val=&quot;Cambria Math&quot;/&gt;&lt;/w:rPr&gt;&lt;m:t&gt;mix&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伪&lt;/m:t&gt;&lt;/m:r&gt;&lt;m:r&gt;&lt;m:rPr&gt;&lt;m:sty m:val=&quot;p&quot;/&gt;&lt;/m:rPr&gt;&lt;w:rPr&gt;&lt;w:rFonts w:ascii=&quot;Cambria Math&quot; w:h-ansi=&quot;Cambria Math&quot;/&gt;&lt;wx:font wx:val=&quot;Cambria Math&quot;/&gt;&lt;/w:rPr&gt;&lt;m:t&gt;,&lt;/m:t&gt;&lt;/m:r&gt;&lt;m:r&gt;&lt;w:rPr&gt;&lt;w:rFonts w:ascii=&quot;Cambria Math&quot; w:Ch-ansi=&quot;Cambria Math&quot;/&gt;&lt;wx:font wx:val=&quot;Cambria Math&quot;/&gt;&lt;w:i/&gt;&lt;/w:rPr&gt;&lt;m:t&gt;位&lt;/m:t&gt;&lt;/m:r&gt;&lt;m:r&gt;&lt;m:rPr&gt;&lt;m:sty m:val=&quot;p&quot;/&gt;&lt;/m:rPr&gt;&lt;w:rPr&gt;&lt;w:rFonts w:ascii=&quot;Cambria Math&quot; w:h-ansi=&quot;Cambria Math&quot;/&gt;&lt;wx:font wx:val=&quot;Cambria Math&quot;/&gt;&lt;/w:rPr&gt;&lt;m:t&gt;)&lt;/m:t&gt;&lt;/m:r&gt;&lt;/m:e&gt;C&lt;/m: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4" o:title="" chromakey="white"/>
          </v:shape>
        </w:pict>
      </w:r>
      <w:r w:rsidR="00E84918" w:rsidRPr="00E84918">
        <w:rPr>
          <w:rFonts w:eastAsia="宋体"/>
        </w:rPr>
        <w:instrText xml:space="preserve"> </w:instrText>
      </w:r>
      <w:r w:rsidR="00E84918" w:rsidRPr="00E84918">
        <w:rPr>
          <w:rFonts w:eastAsia="宋体"/>
        </w:rPr>
        <w:fldChar w:fldCharType="separate"/>
      </w:r>
      <w:r w:rsidR="00E84918" w:rsidRPr="00E84918">
        <w:rPr>
          <w:position w:val="-29"/>
        </w:rPr>
        <w:pict w14:anchorId="4B67E0D7">
          <v:shape id="_x0000_i1110" type="#_x0000_t75" style="width:218.5pt;height:3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3B1B73&quot;/&gt;&lt;wsp:rsid wsp:val=&quot;009239A3&quot;/&gt;&lt;wsp:rsid wsp:val=&quot;00E57170&quot;/&gt;&lt;wsp:rsid wsp:val=&quot;00E84918&quot;/&gt;&lt;/wsp:rsids&gt;&lt;/w:docPr&gt;&lt;w:body&gt;&lt;wx:sect&gt;&lt;w:p wsp:rsidR=&quot;003B1B73&quot; wsp:rsidRDefault=&quot;003B1B73&quot; wsp:rsidP=&quot;003B1B73&quot;&gt;&lt;w:pPr&gt;&lt;w:ind w:first-line=&quot;480&quot;/&gt;&lt;/w:pPr&gt;&lt;m:oMathPara&gt;&lt;m:oMath&gt;&lt;m:r&gt;&lt;m:rPr&gt;&lt;m:sty m:val=&quot;p&quot;/&gt;&lt;/m:rPr&gt;&lt;w:rPr&gt;&lt;w:rFonts w:ascii=&quot;Cambria Math&quot; w:h-ansi=&quot;Cambria Math&quot;/&gt;&lt;wx:font wx:val=&quot;Cambria Math&quot;/&gt;&lt;/w:rPr&gt;&lt;m:t&gt;(&lt;/m:t&gt;&lt;/m:r&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伪&lt;/m:t&gt;&lt;/m:r&gt;&lt;/m:e&gt;&lt;m:sup&gt;&lt;m:r&gt;&lt;m:rPr&gt;&lt;m:sty m:val=&quot;p&quot;/&gt;&lt;/m:rPr&gt;&lt;w:rPr&gt;&lt;w:rFonts w:ascii=&quot;Cambria Math&quot; w:h-ansi=&quot;Cambria: Math&quot;/&gt;&lt;wx:font wx:val=&quot;Cambria Math&quot;/&gt;&lt;/w:rPr&gt;&lt;m:t&gt;*&lt;/m:t&gt;&lt;/m:r&gt;&lt;/m:sup&gt;&lt;/m:sSup&gt;&lt;m:r&gt;&lt;m:rPr&gt;&lt;m:sty m:val=&quot;p&quot;/&gt;&lt;/m:rPr&gt;&lt;w:rPr&gt;&lt;w:rFonts w:ascii=&quot;Cambria Math&quot; w:h-ansi=&quot;Cambria Math&quot;/&gt;&lt;wx:font wx:val=&quot;Cambria Math&quot;/&gt;&lt;/w:rPr&gt;&lt;m:t&gt;,&lt;/m:t&gt;&lt;/m:r&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位&lt;/m:t&gt;&lt;/m:r&gt;&lt;/m:e&gt;&lt;m:sup&gt;&lt;m:r&gt;&lt;m:rPr&gt;&lt;m:sty m:val=&quot;p&quot;/&gt;&lt;/m:rPr&gt;&lt;w:rPr&gt;&lt;w:rFonts w:ascii=&quot;Cambria Math&quot; w:h-ansi=&quot;Cambria Math&quot;/&gt;&lt;wx:font wx:val=&quot;Cambria Math&quot;/&gt;&lt;/w:rPr&gt;&lt;m:t&gt;*&lt;/m:t&gt;&lt;/m:r&gt;&lt;/m:sup&gt;&lt;/m:sSup&gt;&lt;m:r&gt;&lt;m:rPr&gt;&lt;m:sty m:val=&quot;p&quot;/&gt;&lt;/m:riPr&gt;&lt;w:rPr&gt;&lt;w:rFonts w:ascii=&quot;Cambria Math&quot; w:h-ansi=&quot;Cambria Math&quot;/&gt;&lt;wx:font wx:val=&quot;Cambria Math&quot;/&gt;&lt;/w:rPr&gt;&lt;m:t&gt;)=&lt;/m:t&gt;&lt;/m:r&gt;&lt;m:limLow&gt;&lt;m:limLowPr&gt;&lt;m:ctrlPr&gt;&lt;w:rPr&gt;&lt;w:rFonts w:ascii=&quot;Cambria Math&quot; w:h-ansi=&quot;Cambria Math&quot;/&gt;&lt;wx:font wx:val=&quot;Cambria Math&quot;/&gt;&lt;/w:rPr&gt;&lt;/m:ctrlPr&gt;&lt;/m:limLowPr&gt;&lt;m:e&gt;&lt;m:r&gt;&lt;m:rPr&gt;&lt;m:sty m:val=&quot;p&quot;/&gt;&lt;/m:rPr&gt;&lt;w:rPr&gt;&lt;w:rFonts w:ascii=&quot;Cambria Math&quot; w:h-ansi=&quot;Cambria Math&quot;/&gt;&lt;wx:font wx:val=&quot;Cambria Math&quot;/&gt;&lt;/w:rPr&gt;&lt;m:t&gt;arg鈥唌in&lt;/m:t&gt;&lt;/m:r&gt;&lt;/m:e&gt;&lt;m:lim&gt;&lt;m:r&gt;&lt;w:rPr&gt;&lt;w:rFonts w:ascii=&quot;Camb&quot;/ria Math&quot; w:h-ansi=&quot;Cambria Math&quot;/&gt;&lt;wx:font wx:val=&quot;Cambria Math&quot;/&gt;&lt;w:i/&gt;&lt;/w:rPr&gt;&lt;m:t&gt;伪&lt;/m:t&gt;&lt;/m:r&gt;&lt;m:r&gt;&lt;m:rPr&gt;&lt;m:scr m:val=&quot;script&quot;/&gt;&lt;m:sty m:val=&quot;p&quot;/&gt;&lt;/m:rPr&gt;&lt;w:rPr&gt;&lt;w:rFonts w:ascii=&quot;Cambria Math&quot; w:h-ansi=&quot;Cambria Math&quot;/&gt;&lt;wx:font wx:val=&quot;Cambria Math/&quot;/&gt;&lt;/w:rPr&gt;&lt;m:t&gt;鈭圓,&lt;/m:t&gt;&lt;/m:r&gt;&lt;m:r&gt;&lt;w:rPr&gt;&lt;w:rFonts w:ascii=&quot;Cambria Math&quot; w:h-ansi=&quot;Cambria Math&quot;/&gt;&lt;wx:font wx:val=&quot;Cambria Math&quot;/&gt;&lt;w:i/&gt;&lt;/w:rPr&gt;&lt;m:t&gt;鈥壩?/m:t&gt;&lt;/m:r&gt;&lt;m:r&gt;&lt;m:rPr&gt;&lt;m:scr m:val=&quot;script&quot;/&gt;&lt;m:sty m:val=&quot;p&quot;/&gt;&lt;/m:rPr&gt;&lt;w:rPr&gt;&lt;w:rFonts w:asciMath/i=&quot;Cambria Math&quot; w:h-ansi=&quot;Cambria Math&quot;/&gt;&lt;wx:font wx:val=&quot;Cambria Math&quot;/&gt;&lt;/w:rPr&gt;&lt;m:t&gt;鈭圠&lt;/m:t&gt;&lt;/m:r&gt;&lt;/m:lim&gt;&lt;/m:limLow&gt;&lt;m:r&gt;&lt;w:rPr&gt;&lt;w:rFonts w:ascii=&quot;Cambria Math&quot; w:h-ansi=&quot;Cambria Math&quot;/&gt;&lt;wx:font wx:val=&quot;Cambria Math&quot;/&gt;&lt;w:i/&gt;&lt;/w:rPr&gt;&lt;m:t&gt;鈥?/m:t&gt;&lt;/math/:r&gt;&lt;m:sSub&gt;&lt;m:sSubPr&gt;&lt;m:ctrlPr&gt;&lt;w:rPr&gt;&lt;w:rFonts w:ascii=&quot;Cambria Math&quot; w:h-ansi=&quot;Cambria Math&quot;/&gt;&lt;wx:font wx:val=&quot;Cambria Math&quot;/&gt;&lt;/w:rPr&gt;&lt;/m:ctrlPr&gt;&lt;/m:sSubPr&gt;&lt;m:e&gt;&lt;m:r&gt;&lt;m:rPr&gt;&lt;m:sty m:val=&quot;p&quot;/&gt;&lt;/m:rPr&gt;&lt;w:rPr&gt;&lt;w:rFonts w:ascii=&quot;Cambria Math&quot; w:h-ansi=&quot;Cambria Math&quot;/&gt;&lt;wx:font wx:val=&quot;Cambria Math&quot;/&gt;&lt;/w:rPr&gt;&lt;m:t&gt;MRRMSE&lt;/m:t&gt;&lt;/m:r&gt;&lt;/m:e&gt;&lt;m:sub&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m:rPr&gt;&lt;m:sty m:val=&quot;p&quot;/&gt;&lt;/m:rPr&gt;&lt;w:rPr&gt;&lt;w:rFonts w:ascii=&quot;Cambria Math&quot; w:h-ansi=&quot;Cambria Math&quot;/&gt;&lt;wx:font wx:val=&quot;Cambria Math&quot;/&gt;&lt;/w:rPr&gt;&lt;m:t&gt;val&lt;/m:t&gt;&lt;/m:r&gt;&lt;/m:sub&gt;&lt;/m:sSub&gt;&lt;/m:sub&gt;&lt;/m:sSub&gt;&lt;m:r&gt;&lt;w:rPr&gt;&lt;w:rFonts w:ascii=&quot;Cambria Math&quot; w:h-ansi=&quot;Cambria Math&quot;/&gt;&lt;wx:font wx:val=&quot;Cambria Math&quot;/&gt;&lt;w:i/&gt;&lt;/w:rPr&gt;&lt;m:t&gt;鈥?/m:t&gt;&lt;/m:r&gt;&lt;m:d&gt;&lt;m:dPr&gt;&lt;m:ctrlPr&gt;&lt;w:rPr&gt;&lt;w:rFonts:v w:ascii=&quot;Cambria Math&quot; w:h-ansi=&quot;Cambria Math&quot;/&gt;&lt;wx:font wx:val=&quot;Cambria Math&quot;/&gt;&lt;/w:rPr&gt;&lt;/m:ctrlPr&gt;&lt;/m:dPr&gt;&lt;m:e&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Y&lt;/m:t&gt;&lt;/m:r&gt;&lt;/m:e&gt;&lt;/m:acc&gt;&lt;/m:e&gt;&lt;m:sub&gt;&lt;m:r&gt;&lt;m:rPr&gt;&lt;m:sty m:val=&quot;p&quot;/&gt;&lt;/m:rPr&gt;&lt;w:rPr&gt;&lt;w:rFonts w:ascii=&quot;Cambria Math&quot; w:h-ansi=&quot;Cambria Math&quot;/&gt;&lt;wx:font wx:val=&quot;Cambria Math&quot;/&gt;&lt;/w:rPr&gt;&lt;m:t&gt;mix&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伪&lt;/m:t&gt;&lt;/m:r&gt;&lt;m:r&gt;&lt;m:rPr&gt;&lt;m:sty m:val=&quot;p&quot;/&gt;&lt;/m:rPr&gt;&lt;w:rPr&gt;&lt;w:rFonts w:ascii=&quot;Cambria Math&quot; w:h-ansi=&quot;Cambria Math&quot;/&gt;&lt;wx:font wx:val=&quot;Cambria Math&quot;/&gt;&lt;/w:rPr&gt;&lt;m:t&gt;,&lt;/m:t&gt;&lt;/m:r&gt;&lt;m:r&gt;&lt;w:rPr&gt;&lt;w:rFonts w:ascii=&quot;Cambria Math&quot; w:Ch-ansi=&quot;Cambria Math&quot;/&gt;&lt;wx:font wx:val=&quot;Cambria Math&quot;/&gt;&lt;w:i/&gt;&lt;/w:rPr&gt;&lt;m:t&gt;位&lt;/m:t&gt;&lt;/m:r&gt;&lt;m:r&gt;&lt;m:rPr&gt;&lt;m:sty m:val=&quot;p&quot;/&gt;&lt;/m:rPr&gt;&lt;w:rPr&gt;&lt;w:rFonts w:ascii=&quot;Cambria Math&quot; w:h-ansi=&quot;Cambria Math&quot;/&gt;&lt;wx:font wx:val=&quot;Cambria Math&quot;/&gt;&lt;/w:rPr&gt;&lt;m:t&gt;)&lt;/m:t&gt;&lt;/m:r&gt;&lt;/m:e&gt;C&lt;/m: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4" o:title="" chromakey="white"/>
          </v:shape>
        </w:pict>
      </w:r>
      <w:r w:rsidR="00E84918" w:rsidRPr="00E84918">
        <w:rPr>
          <w:rFonts w:eastAsia="宋体"/>
        </w:rPr>
        <w:fldChar w:fldCharType="end"/>
      </w:r>
      <w:r>
        <w:rPr>
          <w:rFonts w:eastAsia="宋体"/>
        </w:rPr>
        <w:tab/>
      </w:r>
      <w:r>
        <w:rPr>
          <w:rFonts w:eastAsia="宋体"/>
        </w:rPr>
        <w:t>（</w:t>
      </w:r>
      <w:r>
        <w:rPr>
          <w:rFonts w:eastAsia="宋体"/>
        </w:rPr>
        <w:t>3-7</w:t>
      </w:r>
      <w:r>
        <w:rPr>
          <w:rFonts w:eastAsia="宋体"/>
        </w:rPr>
        <w:t>）</w:t>
      </w:r>
    </w:p>
    <w:p w14:paraId="225F300F" w14:textId="01DFD369" w:rsidR="009239A3" w:rsidRDefault="00000000">
      <w:pPr>
        <w:spacing w:line="400" w:lineRule="exact"/>
        <w:ind w:firstLine="480"/>
      </w:pPr>
      <w:r>
        <w:rPr>
          <w:rFonts w:hint="eastAsia"/>
        </w:rPr>
        <w:t>选定</w:t>
      </w:r>
      <w:r w:rsidR="00E84918" w:rsidRPr="00E84918">
        <w:fldChar w:fldCharType="begin"/>
      </w:r>
      <w:r w:rsidR="00E84918" w:rsidRPr="00E84918">
        <w:instrText xml:space="preserve"> QUOTE </w:instrText>
      </w:r>
      <w:r w:rsidR="00E84918" w:rsidRPr="00E84918">
        <w:rPr>
          <w:position w:val="-6"/>
        </w:rPr>
        <w:pict w14:anchorId="11BB42BB">
          <v:shape id="_x0000_i1111" type="#_x0000_t75" style="width:2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3E5183&quot;/&gt;&lt;wsp:rsid wsp:val=&quot;009239A3&quot;/&gt;&lt;wsp:rsid wsp:val=&quot;00E57170&quot;/&gt;&lt;wsp:rsid wsp:val=&quot;00E84918&quot;/&gt;&lt;/wsp:rsids&gt;&lt;/w:docPr&gt;&lt;w:body&gt;&lt;wx:sect&gt;&lt;w:p wsp:rsidR=&quot;003E5183&quot; wsp:rsidRDefault=&quot;003E5183&quot; wsp:rsidP=&quot;003E5183&quot;&gt;&lt;w:pPr&gt;&lt;w:ind w:first-line=&quot;480&quot;/&gt;&lt;/w:pPr&gt;&lt;m:oMathPara&gt;&lt;m:oMath&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伪&lt;/m:t&gt;&lt;/m:r&gt;&lt;/m:e&gt;&lt;m:sup&gt;&lt;&quot;m:r&gt;&lt;m:rPr&gt;&lt;m:sty m:val=&quot;p&quot;/&gt;&lt;/m:rPr&gt;&lt;w:rPr&gt;&lt;w:rFonts w:ascii=&quot;Cambria Math&quot; w:h-ansi=&quot;Cambria Math&quot;/&gt;&lt;wx:font wx:val=&quot;Cambria Math&quot;/&gt;&lt;/w:rPr&gt;&lt;m:t&gt;*&lt;/m:t&gt;&lt;/m:r&gt;&lt;/m:sup&gt;&lt;/m:sSup&gt;&lt;m:r&gt;&lt;m:rPr&gt;&lt;m:sty m:val=&quot;p&quot;/&gt;&lt;/m:rPr&gt;&lt;w:rPr&gt;&lt;w:rFonts w:ascii=&quot;Cambria Math&quot; w:h-ansi=&quot;Cambria Math&quot;/&gt;&lt;wx:font wx:val=&quot;Cambria Math&quot;/&gt;&lt;/w:rPr&gt;&lt;m:t&gt;,&lt;/m:t&gt;&lt;/m:r&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位&lt;/m:t&gt;&lt;/m:r&gt;&lt;/m:e&gt;&lt;m:sup&gt;&lt;m:r&gt;&lt;m:rPr&gt;&lt;m:sty m:val=&quot;p&quot;/&gt;&lt;/m:rPr&gt;&lt;w:rPr&gt;&lt;w:rFonts w:ascii=&quot;Cambria Math&quot; w:h-ansi=&quot;Cambria Math&quot;/&gt;&lt;wx:font wx:val=&gt;&quot;Cambria Math&quot;/&gt;&lt;/w:rPr&gt;&lt;m:t&gt;*&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5" o:title="" chromakey="white"/>
          </v:shape>
        </w:pict>
      </w:r>
      <w:r w:rsidR="00E84918" w:rsidRPr="00E84918">
        <w:instrText xml:space="preserve"> </w:instrText>
      </w:r>
      <w:r w:rsidR="00E84918" w:rsidRPr="00E84918">
        <w:fldChar w:fldCharType="separate"/>
      </w:r>
      <w:r w:rsidR="00E84918" w:rsidRPr="00E84918">
        <w:rPr>
          <w:position w:val="-6"/>
        </w:rPr>
        <w:pict w14:anchorId="4412B719">
          <v:shape id="_x0000_i1112" type="#_x0000_t75" style="width:2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3E5183&quot;/&gt;&lt;wsp:rsid wsp:val=&quot;009239A3&quot;/&gt;&lt;wsp:rsid wsp:val=&quot;00E57170&quot;/&gt;&lt;wsp:rsid wsp:val=&quot;00E84918&quot;/&gt;&lt;/wsp:rsids&gt;&lt;/w:docPr&gt;&lt;w:body&gt;&lt;wx:sect&gt;&lt;w:p wsp:rsidR=&quot;003E5183&quot; wsp:rsidRDefault=&quot;003E5183&quot; wsp:rsidP=&quot;003E5183&quot;&gt;&lt;w:pPr&gt;&lt;w:ind w:first-line=&quot;480&quot;/&gt;&lt;/w:pPr&gt;&lt;m:oMathPara&gt;&lt;m:oMath&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伪&lt;/m:t&gt;&lt;/m:r&gt;&lt;/m:e&gt;&lt;m:sup&gt;&lt;&quot;m:r&gt;&lt;m:rPr&gt;&lt;m:sty m:val=&quot;p&quot;/&gt;&lt;/m:rPr&gt;&lt;w:rPr&gt;&lt;w:rFonts w:ascii=&quot;Cambria Math&quot; w:h-ansi=&quot;Cambria Math&quot;/&gt;&lt;wx:font wx:val=&quot;Cambria Math&quot;/&gt;&lt;/w:rPr&gt;&lt;m:t&gt;*&lt;/m:t&gt;&lt;/m:r&gt;&lt;/m:sup&gt;&lt;/m:sSup&gt;&lt;m:r&gt;&lt;m:rPr&gt;&lt;m:sty m:val=&quot;p&quot;/&gt;&lt;/m:rPr&gt;&lt;w:rPr&gt;&lt;w:rFonts w:ascii=&quot;Cambria Math&quot; w:h-ansi=&quot;Cambria Math&quot;/&gt;&lt;wx:font wx:val=&quot;Cambria Math&quot;/&gt;&lt;/w:rPr&gt;&lt;m:t&gt;,&lt;/m:t&gt;&lt;/m:r&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位&lt;/m:t&gt;&lt;/m:r&gt;&lt;/m:e&gt;&lt;m:sup&gt;&lt;m:r&gt;&lt;m:rPr&gt;&lt;m:sty m:val=&quot;p&quot;/&gt;&lt;/m:rPr&gt;&lt;w:rPr&gt;&lt;w:rFonts w:ascii=&quot;Cambria Math&quot; w:h-ansi=&quot;Cambria Math&quot;/&gt;&lt;wx:font wx:val=&gt;&quot;Cambria Math&quot;/&gt;&lt;/w:rPr&gt;&lt;m:t&gt;*&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5" o:title="" chromakey="white"/>
          </v:shape>
        </w:pict>
      </w:r>
      <w:r w:rsidR="00E84918" w:rsidRPr="00E84918">
        <w:fldChar w:fldCharType="end"/>
      </w:r>
      <w:r>
        <w:rPr>
          <w:rFonts w:hint="eastAsia"/>
        </w:rPr>
        <w:t>后，合并</w:t>
      </w:r>
      <w:r w:rsidR="00E84918" w:rsidRPr="00E84918">
        <w:fldChar w:fldCharType="begin"/>
      </w:r>
      <w:r w:rsidR="00E84918" w:rsidRPr="00E84918">
        <w:instrText xml:space="preserve"> QUOTE </w:instrText>
      </w:r>
      <w:r w:rsidR="00E84918" w:rsidRPr="00E84918">
        <w:rPr>
          <w:position w:val="-6"/>
        </w:rPr>
        <w:pict w14:anchorId="21258500">
          <v:shape id="_x0000_i1113" type="#_x0000_t75" style="width:42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E57170&quot;/&gt;&lt;wsp:rsid wsp:val=&quot;00E74BB4&quot;/&gt;&lt;wsp:rsid wsp:val=&quot;00E84918&quot;/&gt;&lt;/wsp:rsids&gt;&lt;/w:docPr&gt;&lt;w:body&gt;&lt;wx:sect&gt;&lt;w:p wsp:rsidR=&quot;00E74BB4&quot; wsp:rsidRDefault=&quot;00E74BB4&quot; wsp:rsidP=&quot;00E74BB4&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m:rPr&gt;&lt;m:sty m:val=&quot;p&quot;/&gt;&lt;/m:rPr&gt;&lt;w:rPr&gt;&lt;w:rFonts w:ascii=&quot;Cambria Math&quot; w:h-ansi=&quot;Cambria Math&quot;/&gt;&lt;wx:font wx:val=&quot;Cambria Math&quot;/&gt;&lt;/w:rPr&gt;&lt;m:t&gt;tr&lt;/m:t&gt;&lt;/m:r&gt;&lt;/m:sub&gt;&lt;/m:sSub&gt;&lt;m:r&gt;&lt;m:rPr&gt;&lt;m:sty m:val=&quot;p&quot;/&gt;&lt;/m:rPr&gt;&lt;w:rPr&gt;&lt;w:rFonts w:ascii=&quot;Cambria Math&quot; w:h-ansi=&quot;Cambria Math&quot;/&gt;&lt;wx:font wx:val=&quot;Cambria Math&quot;/&gt;&lt;/w:rPr&gt;&lt;m:t&gt;鈭?/m:t&gt;&lt;/m:r&gt;&lt;m:sSub&gt;&lt;m:sSubPr&gt;&lt;m:ctrlPr&gt;&lt;w:rPr&gt;&lt;w:rFonts w:ascii=&quot;Cambria Math&quot; w:h-ansi=&quot;Cambria Math&quot;/&gt;&lt;wx:font wx:val=&quot;Cambria Math&quot;/&gt;&lt;/w:rPr&gt;&lt;/m:ctrlPr&gt;&lt;/m:sSubPr&gt;&lt;m:e&gt;&lt;m:r&gt;&lt;w:rP&quot; r&gt;&lt;w:rFonts w:ascii=&quot;Cambria Math&quot; w:h-ansi=&quot;Cambria Math&quot;/&gt;&lt;wx:font wx:val=&quot;Cambria Math&quot;/&gt;&lt;w:i/&gt;&lt;/w:rPr&gt;&lt;m:t&gt;I&lt;/m:t&gt;&lt;/m:r&gt;&lt;/m:e&gt;&lt;m:sub&gt;&lt;m:r&gt;&lt;m:rPr&gt;&lt;m:sty m:val=&quot;p&quot;/&gt;&lt;/m:rPr&gt;&lt;w:rPr&gt;&lt;w:rFonts w:ascii=&quot;Cambria Math&quot; w:h-ansi=&quot;Cambria Math&quot;/&gt;&lt;wx:font wx:val=&quot;Cambria Math&quot;/&gt;&lt;/w:rPr&gt;&lt;m:t&gt;va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6" o:title="" chromakey="white"/>
          </v:shape>
        </w:pict>
      </w:r>
      <w:r w:rsidR="00E84918" w:rsidRPr="00E84918">
        <w:instrText xml:space="preserve"> </w:instrText>
      </w:r>
      <w:r w:rsidR="00E84918" w:rsidRPr="00E84918">
        <w:fldChar w:fldCharType="separate"/>
      </w:r>
      <w:r w:rsidR="00E84918" w:rsidRPr="00E84918">
        <w:rPr>
          <w:position w:val="-6"/>
        </w:rPr>
        <w:pict w14:anchorId="33599A0A">
          <v:shape id="_x0000_i1114" type="#_x0000_t75" style="width:42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E57170&quot;/&gt;&lt;wsp:rsid wsp:val=&quot;00E74BB4&quot;/&gt;&lt;wsp:rsid wsp:val=&quot;00E84918&quot;/&gt;&lt;/wsp:rsids&gt;&lt;/w:docPr&gt;&lt;w:body&gt;&lt;wx:sect&gt;&lt;w:p wsp:rsidR=&quot;00E74BB4&quot; wsp:rsidRDefault=&quot;00E74BB4&quot; wsp:rsidP=&quot;00E74BB4&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m:rPr&gt;&lt;m:sty m:val=&quot;p&quot;/&gt;&lt;/m:rPr&gt;&lt;w:rPr&gt;&lt;w:rFonts w:ascii=&quot;Cambria Math&quot; w:h-ansi=&quot;Cambria Math&quot;/&gt;&lt;wx:font wx:val=&quot;Cambria Math&quot;/&gt;&lt;/w:rPr&gt;&lt;m:t&gt;tr&lt;/m:t&gt;&lt;/m:r&gt;&lt;/m:sub&gt;&lt;/m:sSub&gt;&lt;m:r&gt;&lt;m:rPr&gt;&lt;m:sty m:val=&quot;p&quot;/&gt;&lt;/m:rPr&gt;&lt;w:rPr&gt;&lt;w:rFonts w:ascii=&quot;Cambria Math&quot; w:h-ansi=&quot;Cambria Math&quot;/&gt;&lt;wx:font wx:val=&quot;Cambria Math&quot;/&gt;&lt;/w:rPr&gt;&lt;m:t&gt;鈭?/m:t&gt;&lt;/m:r&gt;&lt;m:sSub&gt;&lt;m:sSubPr&gt;&lt;m:ctrlPr&gt;&lt;w:rPr&gt;&lt;w:rFonts w:ascii=&quot;Cambria Math&quot; w:h-ansi=&quot;Cambria Math&quot;/&gt;&lt;wx:font wx:val=&quot;Cambria Math&quot;/&gt;&lt;/w:rPr&gt;&lt;/m:ctrlPr&gt;&lt;/m:sSubPr&gt;&lt;m:e&gt;&lt;m:r&gt;&lt;w:rP&quot; r&gt;&lt;w:rFonts w:ascii=&quot;Cambria Math&quot; w:h-ansi=&quot;Cambria Math&quot;/&gt;&lt;wx:font wx:val=&quot;Cambria Math&quot;/&gt;&lt;w:i/&gt;&lt;/w:rPr&gt;&lt;m:t&gt;I&lt;/m:t&gt;&lt;/m:r&gt;&lt;/m:e&gt;&lt;m:sub&gt;&lt;m:r&gt;&lt;m:rPr&gt;&lt;m:sty m:val=&quot;p&quot;/&gt;&lt;/m:rPr&gt;&lt;w:rPr&gt;&lt;w:rFonts w:ascii=&quot;Cambria Math&quot; w:h-ansi=&quot;Cambria Math&quot;/&gt;&lt;wx:font wx:val=&quot;Cambria Math&quot;/&gt;&lt;/w:rPr&gt;&lt;m:t&gt;va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6" o:title="" chromakey="white"/>
          </v:shape>
        </w:pict>
      </w:r>
      <w:r w:rsidR="00E84918" w:rsidRPr="00E84918">
        <w:fldChar w:fldCharType="end"/>
      </w:r>
      <w:r>
        <w:rPr>
          <w:rFonts w:hint="eastAsia"/>
        </w:rPr>
        <w:t>重新计算药物均值、拟合编码器与岭回归，最后对</w:t>
      </w:r>
      <w:r w:rsidR="00E84918" w:rsidRPr="00E84918">
        <w:fldChar w:fldCharType="begin"/>
      </w:r>
      <w:r w:rsidR="00E84918" w:rsidRPr="00E84918">
        <w:instrText xml:space="preserve"> QUOTE </w:instrText>
      </w:r>
      <w:r w:rsidR="00E84918" w:rsidRPr="00E84918">
        <w:rPr>
          <w:position w:val="-6"/>
        </w:rPr>
        <w:pict w14:anchorId="19404590">
          <v:shape id="_x0000_i1115" type="#_x0000_t75" style="width:20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3E7039&quot;/&gt;&lt;wsp:rsid wsp:val=&quot;009239A3&quot;/&gt;&lt;wsp:rsid wsp:val=&quot;00E57170&quot;/&gt;&lt;wsp:rsid wsp:val=&quot;00E84918&quot;/&gt;&lt;/wsp:rsids&gt;&lt;/w:docPr&gt;&lt;w:body&gt;&lt;wx:sect&gt;&lt;w:p wsp:rsidR=&quot;003E7039&quot; wsp:rsidRDefault=&quot;003E7039&quot; wsp:rsidP=&quot;003E7039&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m:rPr&gt;&lt;m:sty m:val=&quot;p&quot;/&gt;&lt;/m:rPr&gt;&lt;w:rPr&gt;&lt;w:rFonts w:ascii=&quot;Cambria Math&quot; w:h-ansi=&quot;Cambria Math&quot;/&gt;&lt;wx:font wx:val=&quot;Cambria Math&quot;/&gt;&lt;/w:rPr&gt;&lt;m:t&gt;tes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7" o:title="" chromakey="white"/>
          </v:shape>
        </w:pict>
      </w:r>
      <w:r w:rsidR="00E84918" w:rsidRPr="00E84918">
        <w:instrText xml:space="preserve"> </w:instrText>
      </w:r>
      <w:r w:rsidR="00E84918" w:rsidRPr="00E84918">
        <w:fldChar w:fldCharType="separate"/>
      </w:r>
      <w:r w:rsidR="00E84918" w:rsidRPr="00E84918">
        <w:rPr>
          <w:position w:val="-6"/>
        </w:rPr>
        <w:pict w14:anchorId="08EC9255">
          <v:shape id="_x0000_i1116" type="#_x0000_t75" style="width:20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3E7039&quot;/&gt;&lt;wsp:rsid wsp:val=&quot;009239A3&quot;/&gt;&lt;wsp:rsid wsp:val=&quot;00E57170&quot;/&gt;&lt;wsp:rsid wsp:val=&quot;00E84918&quot;/&gt;&lt;/wsp:rsids&gt;&lt;/w:docPr&gt;&lt;w:body&gt;&lt;wx:sect&gt;&lt;w:p wsp:rsidR=&quot;003E7039&quot; wsp:rsidRDefault=&quot;003E7039&quot; wsp:rsidP=&quot;003E7039&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m:rPr&gt;&lt;m:sty m:val=&quot;p&quot;/&gt;&lt;/m:rPr&gt;&lt;w:rPr&gt;&lt;w:rFonts w:ascii=&quot;Cambria Math&quot; w:h-ansi=&quot;Cambria Math&quot;/&gt;&lt;wx:font wx:val=&quot;Cambria Math&quot;/&gt;&lt;/w:rPr&gt;&lt;m:t&gt;tes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7" o:title="" chromakey="white"/>
          </v:shape>
        </w:pict>
      </w:r>
      <w:r w:rsidR="00E84918" w:rsidRPr="00E84918">
        <w:fldChar w:fldCharType="end"/>
      </w:r>
      <w:r>
        <w:rPr>
          <w:rFonts w:hint="eastAsia"/>
        </w:rPr>
        <w:t>预测一次。验证误差并列时按先较小权重、再较小</w:t>
      </w:r>
      <w:r w:rsidR="00E84918" w:rsidRPr="00E84918">
        <w:fldChar w:fldCharType="begin"/>
      </w:r>
      <w:r w:rsidR="00E84918" w:rsidRPr="00E84918">
        <w:instrText xml:space="preserve"> QUOTE </w:instrText>
      </w:r>
      <w:r w:rsidR="00E84918" w:rsidRPr="00E84918">
        <w:rPr>
          <w:position w:val="-6"/>
        </w:rPr>
        <w:pict w14:anchorId="0067F5A5">
          <v:shape id="_x0000_i1117" type="#_x0000_t75" style="width: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CB1AF0&quot;/&gt;&lt;wsp:rsid wsp:val=&quot;00E57170&quot;/&gt;&lt;wsp:rsid wsp:val=&quot;00E84918&quot;/&gt;&lt;/wsp:rsids&gt;&lt;/w:docPr&gt;&lt;w:body&gt;&lt;wx:sect&gt;&lt;w:p wsp:rsidR=&quot;00CB1AF0&quot; wsp:rsidRDefault=&quot;00CB1AF0&quot; wsp:rsidP=&quot;00CB1AF0&quot;&gt;&lt;w:pPr&gt;&lt;w:ind w:first-line=&quot;480&quot;/&gt;&lt;/w:pPr&gt;&lt;m:oMathPara&gt;&lt;m:oMath&gt;&lt;m:r&gt;&lt;w:rPr&gt;&lt;w:rFonts w:ascii=&quot;Cambria Math&quot; w:h-ansi=&quot;Cambria Math&quot;/&gt;&lt;wx:font wx:val=&quot;Cambria Math&quot;/&gt;&lt;w:i/&gt;&lt;/w:rPr&gt;&lt;m:t&gt;伪&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00E84918" w:rsidRPr="00E84918">
        <w:instrText xml:space="preserve"> </w:instrText>
      </w:r>
      <w:r w:rsidR="00E84918" w:rsidRPr="00E84918">
        <w:fldChar w:fldCharType="separate"/>
      </w:r>
      <w:r w:rsidR="00E84918" w:rsidRPr="00E84918">
        <w:rPr>
          <w:position w:val="-6"/>
        </w:rPr>
        <w:pict w14:anchorId="26C8D6A9">
          <v:shape id="_x0000_i1118" type="#_x0000_t75" style="width: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CB1AF0&quot;/&gt;&lt;wsp:rsid wsp:val=&quot;00E57170&quot;/&gt;&lt;wsp:rsid wsp:val=&quot;00E84918&quot;/&gt;&lt;/wsp:rsids&gt;&lt;/w:docPr&gt;&lt;w:body&gt;&lt;wx:sect&gt;&lt;w:p wsp:rsidR=&quot;00CB1AF0&quot; wsp:rsidRDefault=&quot;00CB1AF0&quot; wsp:rsidP=&quot;00CB1AF0&quot;&gt;&lt;w:pPr&gt;&lt;w:ind w:first-line=&quot;480&quot;/&gt;&lt;/w:pPr&gt;&lt;m:oMathPara&gt;&lt;m:oMath&gt;&lt;m:r&gt;&lt;w:rPr&gt;&lt;w:rFonts w:ascii=&quot;Cambria Math&quot; w:h-ansi=&quot;Cambria Math&quot;/&gt;&lt;wx:font wx:val=&quot;Cambria Math&quot;/&gt;&lt;w:i/&gt;&lt;/w:rPr&gt;&lt;m:t&gt;伪&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00E84918" w:rsidRPr="00E84918">
        <w:fldChar w:fldCharType="end"/>
      </w:r>
      <w:r>
        <w:rPr>
          <w:rFonts w:hint="eastAsia"/>
        </w:rPr>
        <w:t>的次序确定唯一配置。完整流程如下：</w:t>
      </w:r>
    </w:p>
    <w:p w14:paraId="38C36B51" w14:textId="77777777" w:rsidR="009239A3" w:rsidRDefault="00000000" w:rsidP="00E84918">
      <w:pPr>
        <w:pStyle w:val="SourceCode"/>
        <w:spacing w:line="340" w:lineRule="exact"/>
        <w:ind w:firstLineChars="0" w:firstLine="0"/>
        <w:jc w:val="center"/>
      </w:pPr>
      <w:r>
        <w:rPr>
          <w:rStyle w:val="VerbatimChar"/>
          <w:rFonts w:ascii="Arial" w:eastAsia="宋体" w:hAnsi="Arial" w:hint="eastAsia"/>
          <w:sz w:val="21"/>
          <w:szCs w:val="21"/>
        </w:rPr>
        <w:t>输入：训练、验证、测试索引；细胞类别、药物类别、响应矩阵</w:t>
      </w:r>
      <w:r>
        <w:rPr>
          <w:rFonts w:ascii="Arial" w:eastAsia="宋体" w:hAnsi="Arial"/>
          <w:sz w:val="21"/>
          <w:szCs w:val="21"/>
        </w:rPr>
        <w:br/>
      </w:r>
      <w:r>
        <w:rPr>
          <w:rStyle w:val="VerbatimChar"/>
          <w:rFonts w:ascii="Arial" w:eastAsia="宋体" w:hAnsi="Arial" w:hint="eastAsia"/>
          <w:sz w:val="21"/>
          <w:szCs w:val="21"/>
        </w:rPr>
        <w:t>对每个候选</w:t>
      </w:r>
      <w:r>
        <w:rPr>
          <w:rStyle w:val="VerbatimChar"/>
          <w:rFonts w:ascii="Arial" w:eastAsia="宋体" w:hAnsi="Arial"/>
          <w:sz w:val="21"/>
          <w:szCs w:val="21"/>
        </w:rPr>
        <w:t xml:space="preserve"> </w:t>
      </w:r>
      <w:r>
        <w:rPr>
          <w:rStyle w:val="VerbatimChar"/>
          <w:rFonts w:ascii="Arial" w:eastAsia="宋体" w:hAnsi="Arial" w:hint="eastAsia"/>
          <w:sz w:val="21"/>
          <w:szCs w:val="21"/>
        </w:rPr>
        <w:t>alpha</w:t>
      </w:r>
      <w:r>
        <w:rPr>
          <w:rStyle w:val="VerbatimChar"/>
          <w:rFonts w:ascii="Arial" w:eastAsia="宋体" w:hAnsi="Arial" w:hint="eastAsia"/>
          <w:sz w:val="21"/>
          <w:szCs w:val="21"/>
        </w:rPr>
        <w:t>：</w:t>
      </w:r>
      <w:r>
        <w:rPr>
          <w:rFonts w:ascii="Arial" w:eastAsia="宋体" w:hAnsi="Arial"/>
          <w:sz w:val="21"/>
          <w:szCs w:val="21"/>
        </w:rPr>
        <w:br/>
      </w:r>
      <w:r>
        <w:rPr>
          <w:rStyle w:val="VerbatimChar"/>
          <w:rFonts w:ascii="Arial" w:eastAsia="宋体" w:hAnsi="Arial"/>
          <w:sz w:val="21"/>
          <w:szCs w:val="21"/>
        </w:rPr>
        <w:t xml:space="preserve">    </w:t>
      </w:r>
      <w:r>
        <w:rPr>
          <w:rStyle w:val="VerbatimChar"/>
          <w:rFonts w:ascii="Arial" w:eastAsia="宋体" w:hAnsi="Arial" w:hint="eastAsia"/>
          <w:sz w:val="21"/>
          <w:szCs w:val="21"/>
        </w:rPr>
        <w:t>在训练集拟合类别编码与岭回归，预测验证集</w:t>
      </w:r>
      <w:r>
        <w:rPr>
          <w:rFonts w:ascii="Arial" w:eastAsia="宋体" w:hAnsi="Arial"/>
          <w:sz w:val="21"/>
          <w:szCs w:val="21"/>
        </w:rPr>
        <w:br/>
      </w:r>
      <w:r>
        <w:rPr>
          <w:rStyle w:val="VerbatimChar"/>
          <w:rFonts w:ascii="Arial" w:eastAsia="宋体" w:hAnsi="Arial"/>
          <w:sz w:val="21"/>
          <w:szCs w:val="21"/>
        </w:rPr>
        <w:t xml:space="preserve">    </w:t>
      </w:r>
      <w:r>
        <w:rPr>
          <w:rStyle w:val="VerbatimChar"/>
          <w:rFonts w:ascii="Arial" w:eastAsia="宋体" w:hAnsi="Arial" w:hint="eastAsia"/>
          <w:sz w:val="21"/>
          <w:szCs w:val="21"/>
        </w:rPr>
        <w:t>仅用训练集计算验证组合的同药物均值</w:t>
      </w:r>
      <w:r>
        <w:rPr>
          <w:rFonts w:ascii="Arial" w:eastAsia="宋体" w:hAnsi="Arial"/>
          <w:sz w:val="21"/>
          <w:szCs w:val="21"/>
        </w:rPr>
        <w:br/>
      </w:r>
      <w:r>
        <w:rPr>
          <w:rStyle w:val="VerbatimChar"/>
          <w:rFonts w:ascii="Arial" w:eastAsia="宋体" w:hAnsi="Arial"/>
          <w:sz w:val="21"/>
          <w:szCs w:val="21"/>
        </w:rPr>
        <w:t xml:space="preserve">    </w:t>
      </w:r>
      <w:r>
        <w:rPr>
          <w:rStyle w:val="VerbatimChar"/>
          <w:rFonts w:ascii="Arial" w:eastAsia="宋体" w:hAnsi="Arial" w:hint="eastAsia"/>
          <w:sz w:val="21"/>
          <w:szCs w:val="21"/>
        </w:rPr>
        <w:t>对每个候选</w:t>
      </w:r>
      <w:r>
        <w:rPr>
          <w:rStyle w:val="VerbatimChar"/>
          <w:rFonts w:ascii="Arial" w:eastAsia="宋体" w:hAnsi="Arial"/>
          <w:sz w:val="21"/>
          <w:szCs w:val="21"/>
        </w:rPr>
        <w:t xml:space="preserve"> </w:t>
      </w:r>
      <w:r>
        <w:rPr>
          <w:rStyle w:val="VerbatimChar"/>
          <w:rFonts w:ascii="Arial" w:eastAsia="宋体" w:hAnsi="Arial" w:hint="eastAsia"/>
          <w:sz w:val="21"/>
          <w:szCs w:val="21"/>
        </w:rPr>
        <w:t>lambda</w:t>
      </w:r>
      <w:r>
        <w:rPr>
          <w:rStyle w:val="VerbatimChar"/>
          <w:rFonts w:ascii="Arial" w:eastAsia="宋体" w:hAnsi="Arial" w:hint="eastAsia"/>
          <w:sz w:val="21"/>
          <w:szCs w:val="21"/>
        </w:rPr>
        <w:t>：计算融合预测与验证</w:t>
      </w:r>
      <w:r>
        <w:rPr>
          <w:rStyle w:val="VerbatimChar"/>
          <w:rFonts w:ascii="Arial" w:eastAsia="宋体" w:hAnsi="Arial"/>
          <w:sz w:val="21"/>
          <w:szCs w:val="21"/>
        </w:rPr>
        <w:t xml:space="preserve"> MRRMSE</w:t>
      </w:r>
      <w:r>
        <w:rPr>
          <w:rFonts w:ascii="Arial" w:eastAsia="宋体" w:hAnsi="Arial"/>
          <w:sz w:val="21"/>
          <w:szCs w:val="21"/>
        </w:rPr>
        <w:br/>
      </w:r>
      <w:r>
        <w:rPr>
          <w:rStyle w:val="VerbatimChar"/>
          <w:rFonts w:ascii="Arial" w:eastAsia="宋体" w:hAnsi="Arial" w:hint="eastAsia"/>
          <w:sz w:val="21"/>
          <w:szCs w:val="21"/>
        </w:rPr>
        <w:t>按验证误差确定</w:t>
      </w:r>
      <w:r>
        <w:rPr>
          <w:rStyle w:val="VerbatimChar"/>
          <w:rFonts w:ascii="Arial" w:eastAsia="宋体" w:hAnsi="Arial"/>
          <w:sz w:val="21"/>
          <w:szCs w:val="21"/>
        </w:rPr>
        <w:t xml:space="preserve"> alpha* </w:t>
      </w:r>
      <w:r>
        <w:rPr>
          <w:rStyle w:val="VerbatimChar"/>
          <w:rFonts w:ascii="Arial" w:eastAsia="宋体" w:hAnsi="Arial" w:hint="eastAsia"/>
          <w:sz w:val="21"/>
          <w:szCs w:val="21"/>
        </w:rPr>
        <w:t>与</w:t>
      </w:r>
      <w:r>
        <w:rPr>
          <w:rStyle w:val="VerbatimChar"/>
          <w:rFonts w:ascii="Arial" w:eastAsia="宋体" w:hAnsi="Arial"/>
          <w:sz w:val="21"/>
          <w:szCs w:val="21"/>
        </w:rPr>
        <w:t xml:space="preserve"> lambda*</w:t>
      </w:r>
      <w:r>
        <w:rPr>
          <w:rFonts w:ascii="Arial" w:eastAsia="宋体" w:hAnsi="Arial"/>
          <w:sz w:val="21"/>
          <w:szCs w:val="21"/>
        </w:rPr>
        <w:br/>
      </w:r>
      <w:r>
        <w:rPr>
          <w:rStyle w:val="VerbatimChar"/>
          <w:rFonts w:ascii="Arial" w:eastAsia="宋体" w:hAnsi="Arial" w:hint="eastAsia"/>
          <w:sz w:val="21"/>
          <w:szCs w:val="21"/>
        </w:rPr>
        <w:t>合并训练与验证数据，重新拟合两个分支</w:t>
      </w:r>
      <w:r>
        <w:rPr>
          <w:rFonts w:ascii="Arial" w:eastAsia="宋体" w:hAnsi="Arial"/>
          <w:sz w:val="21"/>
          <w:szCs w:val="21"/>
        </w:rPr>
        <w:br/>
      </w:r>
      <w:r>
        <w:rPr>
          <w:rStyle w:val="VerbatimChar"/>
          <w:rFonts w:ascii="Arial" w:eastAsia="宋体" w:hAnsi="Arial" w:hint="eastAsia"/>
          <w:sz w:val="21"/>
          <w:szCs w:val="21"/>
        </w:rPr>
        <w:t>固定</w:t>
      </w:r>
      <w:r>
        <w:rPr>
          <w:rStyle w:val="VerbatimChar"/>
          <w:rFonts w:ascii="Arial" w:eastAsia="宋体" w:hAnsi="Arial"/>
          <w:sz w:val="21"/>
          <w:szCs w:val="21"/>
        </w:rPr>
        <w:t xml:space="preserve"> alpha* </w:t>
      </w:r>
      <w:r>
        <w:rPr>
          <w:rStyle w:val="VerbatimChar"/>
          <w:rFonts w:ascii="Arial" w:eastAsia="宋体" w:hAnsi="Arial" w:hint="eastAsia"/>
          <w:sz w:val="21"/>
          <w:szCs w:val="21"/>
        </w:rPr>
        <w:t>与</w:t>
      </w:r>
      <w:r>
        <w:rPr>
          <w:rStyle w:val="VerbatimChar"/>
          <w:rFonts w:ascii="Arial" w:eastAsia="宋体" w:hAnsi="Arial"/>
          <w:sz w:val="21"/>
          <w:szCs w:val="21"/>
        </w:rPr>
        <w:t xml:space="preserve"> </w:t>
      </w:r>
      <w:r>
        <w:rPr>
          <w:rStyle w:val="VerbatimChar"/>
          <w:rFonts w:ascii="Arial" w:eastAsia="宋体" w:hAnsi="Arial" w:hint="eastAsia"/>
          <w:sz w:val="21"/>
          <w:szCs w:val="21"/>
        </w:rPr>
        <w:t>lambda*</w:t>
      </w:r>
      <w:r>
        <w:rPr>
          <w:rStyle w:val="VerbatimChar"/>
          <w:rFonts w:ascii="Arial" w:eastAsia="宋体" w:hAnsi="Arial" w:hint="eastAsia"/>
          <w:sz w:val="21"/>
          <w:szCs w:val="21"/>
        </w:rPr>
        <w:t>，预测测试集并计算</w:t>
      </w:r>
      <w:r>
        <w:rPr>
          <w:rStyle w:val="VerbatimChar"/>
          <w:rFonts w:ascii="Arial" w:eastAsia="宋体" w:hAnsi="Arial"/>
          <w:sz w:val="21"/>
          <w:szCs w:val="21"/>
        </w:rPr>
        <w:t xml:space="preserve"> MRRMSE</w:t>
      </w:r>
      <w:r>
        <w:rPr>
          <w:rFonts w:ascii="Arial" w:eastAsia="宋体" w:hAnsi="Arial"/>
          <w:sz w:val="21"/>
          <w:szCs w:val="21"/>
        </w:rPr>
        <w:br/>
      </w:r>
      <w:r>
        <w:rPr>
          <w:rStyle w:val="VerbatimChar"/>
          <w:rFonts w:ascii="Arial" w:eastAsia="宋体" w:hAnsi="Arial" w:hint="eastAsia"/>
          <w:sz w:val="21"/>
          <w:szCs w:val="21"/>
        </w:rPr>
        <w:t>输出：测试误差、融合权重、正则化参数与划分记录</w:t>
      </w:r>
    </w:p>
    <w:p w14:paraId="3BF8E149" w14:textId="14C4D566" w:rsidR="009239A3" w:rsidRDefault="00000000">
      <w:pPr>
        <w:spacing w:line="400" w:lineRule="exact"/>
        <w:ind w:firstLine="480"/>
      </w:pPr>
      <w:r>
        <w:rPr>
          <w:rFonts w:hint="eastAsia"/>
        </w:rPr>
        <w:t>该融合设计是对已有均值估计与岭回归的组合应用，不宣称提出新的基础算法。</w:t>
      </w:r>
      <w:r>
        <w:rPr>
          <w:rFonts w:hint="eastAsia"/>
        </w:rPr>
        <w:lastRenderedPageBreak/>
        <w:t>需要说明两点边界：其一，融合模型的验证网格共</w:t>
      </w:r>
      <w:r>
        <w:rPr>
          <w:rFonts w:hint="eastAsia"/>
        </w:rPr>
        <w:t>25</w:t>
      </w:r>
      <w:r>
        <w:rPr>
          <w:rFonts w:hint="eastAsia"/>
        </w:rPr>
        <w:t>个候选组合，而单独岭回归只搜索</w:t>
      </w:r>
      <w:r>
        <w:rPr>
          <w:rFonts w:hint="eastAsia"/>
        </w:rPr>
        <w:t>5</w:t>
      </w:r>
      <w:r>
        <w:rPr>
          <w:rFonts w:hint="eastAsia"/>
        </w:rPr>
        <w:t>个</w:t>
      </w:r>
      <w:r w:rsidR="00E84918" w:rsidRPr="00E84918">
        <w:fldChar w:fldCharType="begin"/>
      </w:r>
      <w:r w:rsidR="00E84918" w:rsidRPr="00E84918">
        <w:instrText xml:space="preserve"> QUOTE </w:instrText>
      </w:r>
      <w:r w:rsidR="00E84918" w:rsidRPr="00E84918">
        <w:rPr>
          <w:position w:val="-6"/>
        </w:rPr>
        <w:pict w14:anchorId="524FFAB7">
          <v:shape id="_x0000_i1119" type="#_x0000_t75" style="width: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CC6E96&quot;/&gt;&lt;wsp:rsid wsp:val=&quot;00E57170&quot;/&gt;&lt;wsp:rsid wsp:val=&quot;00E84918&quot;/&gt;&lt;/wsp:rsids&gt;&lt;/w:docPr&gt;&lt;w:body&gt;&lt;wx:sect&gt;&lt;w:p wsp:rsidR=&quot;00CC6E96&quot; wsp:rsidRDefault=&quot;00CC6E96&quot; wsp:rsidP=&quot;00CC6E96&quot;&gt;&lt;w:pPr&gt;&lt;w:ind w:first-line=&quot;480&quot;/&gt;&lt;/w:pPr&gt;&lt;m:oMathPara&gt;&lt;m:oMath&gt;&lt;m:r&gt;&lt;w:rPr&gt;&lt;w:rFonts w:ascii=&quot;Cambria Math&quot; w:h-ansi=&quot;Cambria Math&quot;/&gt;&lt;wx:font wx:val=&quot;Cambria Math&quot;/&gt;&lt;w:i/&gt;&lt;/w:rPr&gt;&lt;m:t&gt;伪&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00E84918" w:rsidRPr="00E84918">
        <w:instrText xml:space="preserve"> </w:instrText>
      </w:r>
      <w:r w:rsidR="00E84918" w:rsidRPr="00E84918">
        <w:fldChar w:fldCharType="separate"/>
      </w:r>
      <w:r w:rsidR="00E84918" w:rsidRPr="00E84918">
        <w:rPr>
          <w:position w:val="-6"/>
        </w:rPr>
        <w:pict w14:anchorId="0D9E80EE">
          <v:shape id="_x0000_i1120" type="#_x0000_t75" style="width: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9239A3&quot;/&gt;&lt;wsp:rsid wsp:val=&quot;00CC6E96&quot;/&gt;&lt;wsp:rsid wsp:val=&quot;00E57170&quot;/&gt;&lt;wsp:rsid wsp:val=&quot;00E84918&quot;/&gt;&lt;/wsp:rsids&gt;&lt;/w:docPr&gt;&lt;w:body&gt;&lt;wx:sect&gt;&lt;w:p wsp:rsidR=&quot;00CC6E96&quot; wsp:rsidRDefault=&quot;00CC6E96&quot; wsp:rsidP=&quot;00CC6E96&quot;&gt;&lt;w:pPr&gt;&lt;w:ind w:first-line=&quot;480&quot;/&gt;&lt;/w:pPr&gt;&lt;m:oMathPara&gt;&lt;m:oMath&gt;&lt;m:r&gt;&lt;w:rPr&gt;&lt;w:rFonts w:ascii=&quot;Cambria Math&quot; w:h-ansi=&quot;Cambria Math&quot;/&gt;&lt;wx:font wx:val=&quot;Cambria Math&quot;/&gt;&lt;w:i/&gt;&lt;/w:rPr&gt;&lt;m:t&gt;伪&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00E84918" w:rsidRPr="00E84918">
        <w:fldChar w:fldCharType="end"/>
      </w:r>
      <w:r>
        <w:rPr>
          <w:rFonts w:hint="eastAsia"/>
        </w:rPr>
        <w:t>，两者搜索预算不同；其二，融合模型是在观察初始实验结果之后设计的，测试划分在此前分析中已被使用，因此其结果应视为探索性发现，而非独立验证。</w:t>
      </w:r>
    </w:p>
    <w:p w14:paraId="55E785B6" w14:textId="77777777" w:rsidR="009239A3" w:rsidRDefault="00000000">
      <w:pPr>
        <w:pStyle w:val="1"/>
      </w:pPr>
      <w:bookmarkStart w:id="18" w:name="实验设计"/>
      <w:bookmarkEnd w:id="12"/>
      <w:bookmarkEnd w:id="17"/>
      <w:r>
        <w:rPr>
          <w:rFonts w:eastAsia="黑体"/>
          <w:szCs w:val="30"/>
        </w:rPr>
        <w:t xml:space="preserve">4 </w:t>
      </w:r>
      <w:r>
        <w:rPr>
          <w:rFonts w:eastAsia="黑体" w:hint="eastAsia"/>
          <w:szCs w:val="30"/>
        </w:rPr>
        <w:t>实验设计</w:t>
      </w:r>
    </w:p>
    <w:p w14:paraId="2E0168F1" w14:textId="77777777" w:rsidR="009239A3" w:rsidRDefault="00000000">
      <w:pPr>
        <w:pStyle w:val="2"/>
      </w:pPr>
      <w:bookmarkStart w:id="19" w:name="数据集与划分"/>
      <w:r>
        <w:t xml:space="preserve">4.1 </w:t>
      </w:r>
      <w:r>
        <w:rPr>
          <w:rFonts w:hint="eastAsia"/>
        </w:rPr>
        <w:t>数据集与划分</w:t>
      </w:r>
    </w:p>
    <w:p w14:paraId="0723A684" w14:textId="77777777" w:rsidR="009239A3" w:rsidRDefault="00000000">
      <w:pPr>
        <w:spacing w:line="400" w:lineRule="exact"/>
        <w:ind w:firstLine="480"/>
      </w:pPr>
      <w:r>
        <w:rPr>
          <w:rFonts w:hint="eastAsia"/>
        </w:rPr>
        <w:t>训练数据共</w:t>
      </w:r>
      <w:r>
        <w:rPr>
          <w:rFonts w:hint="eastAsia"/>
        </w:rPr>
        <w:t>614</w:t>
      </w:r>
      <w:r>
        <w:rPr>
          <w:rFonts w:hint="eastAsia"/>
        </w:rPr>
        <w:t>个组合，涉及</w:t>
      </w:r>
      <w:r>
        <w:rPr>
          <w:rFonts w:hint="eastAsia"/>
        </w:rPr>
        <w:t>146</w:t>
      </w:r>
      <w:r>
        <w:rPr>
          <w:rFonts w:hint="eastAsia"/>
        </w:rPr>
        <w:t>种小分子、</w:t>
      </w:r>
      <w:r>
        <w:rPr>
          <w:rFonts w:hint="eastAsia"/>
        </w:rPr>
        <w:t>6</w:t>
      </w:r>
      <w:r>
        <w:rPr>
          <w:rFonts w:hint="eastAsia"/>
        </w:rPr>
        <w:t>类细胞与</w:t>
      </w:r>
      <w:r>
        <w:rPr>
          <w:rFonts w:hint="eastAsia"/>
        </w:rPr>
        <w:t>18211</w:t>
      </w:r>
      <w:r>
        <w:rPr>
          <w:rFonts w:hint="eastAsia"/>
        </w:rPr>
        <w:t>个基因目标（见表</w:t>
      </w:r>
      <w:r>
        <w:rPr>
          <w:rFonts w:hint="eastAsia"/>
        </w:rPr>
        <w:t>2-1</w:t>
      </w:r>
      <w:r>
        <w:rPr>
          <w:rFonts w:hint="eastAsia"/>
        </w:rPr>
        <w:t>）。常规组合留出以随机种子</w:t>
      </w:r>
      <w:r>
        <w:rPr>
          <w:rFonts w:hint="eastAsia"/>
        </w:rPr>
        <w:t>42</w:t>
      </w:r>
      <w:r>
        <w:rPr>
          <w:rFonts w:hint="eastAsia"/>
        </w:rPr>
        <w:t>、</w:t>
      </w:r>
      <w:r>
        <w:rPr>
          <w:rFonts w:hint="eastAsia"/>
        </w:rPr>
        <w:t>123</w:t>
      </w:r>
      <w:r>
        <w:rPr>
          <w:rFonts w:hint="eastAsia"/>
        </w:rPr>
        <w:t>、</w:t>
      </w:r>
      <w:r>
        <w:rPr>
          <w:rFonts w:hint="eastAsia"/>
        </w:rPr>
        <w:t>2026</w:t>
      </w:r>
      <w:r>
        <w:rPr>
          <w:rFonts w:hint="eastAsia"/>
        </w:rPr>
        <w:t>生成三次划分，每次训练、验证、测试的数量为</w:t>
      </w:r>
      <w:r>
        <w:rPr>
          <w:rFonts w:hint="eastAsia"/>
        </w:rPr>
        <w:t>430</w:t>
      </w:r>
      <w:r>
        <w:rPr>
          <w:rFonts w:hint="eastAsia"/>
        </w:rPr>
        <w:t>、</w:t>
      </w:r>
      <w:r>
        <w:rPr>
          <w:rFonts w:hint="eastAsia"/>
        </w:rPr>
        <w:t>92</w:t>
      </w:r>
      <w:r>
        <w:rPr>
          <w:rFonts w:hint="eastAsia"/>
        </w:rPr>
        <w:t>、</w:t>
      </w:r>
      <w:r>
        <w:rPr>
          <w:rFonts w:hint="eastAsia"/>
        </w:rPr>
        <w:t>92</w:t>
      </w:r>
      <w:r>
        <w:rPr>
          <w:rFonts w:hint="eastAsia"/>
        </w:rPr>
        <w:t>；划分保证测试组合未参与训练，且其药物与细胞类型均在训练中出现。</w:t>
      </w:r>
      <w:r>
        <w:rPr>
          <w:rFonts w:hint="eastAsia"/>
        </w:rPr>
        <w:t>NK</w:t>
      </w:r>
      <w:r>
        <w:rPr>
          <w:rFonts w:hint="eastAsia"/>
        </w:rPr>
        <w:t>细胞少样本设置以覆盖全部</w:t>
      </w:r>
      <w:r>
        <w:rPr>
          <w:rFonts w:hint="eastAsia"/>
        </w:rPr>
        <w:t>146</w:t>
      </w:r>
      <w:r>
        <w:rPr>
          <w:rFonts w:hint="eastAsia"/>
        </w:rPr>
        <w:t>种药物的</w:t>
      </w:r>
      <w:r>
        <w:rPr>
          <w:rFonts w:hint="eastAsia"/>
        </w:rPr>
        <w:t>NK</w:t>
      </w:r>
      <w:r>
        <w:rPr>
          <w:rFonts w:hint="eastAsia"/>
        </w:rPr>
        <w:t>细胞为目标，每次随机取</w:t>
      </w:r>
      <w:r>
        <w:rPr>
          <w:rFonts w:hint="eastAsia"/>
        </w:rPr>
        <w:t>15</w:t>
      </w:r>
      <w:r>
        <w:rPr>
          <w:rFonts w:hint="eastAsia"/>
        </w:rPr>
        <w:t>个</w:t>
      </w:r>
      <w:r>
        <w:rPr>
          <w:rFonts w:hint="eastAsia"/>
        </w:rPr>
        <w:t>NK</w:t>
      </w:r>
      <w:r>
        <w:rPr>
          <w:rFonts w:hint="eastAsia"/>
        </w:rPr>
        <w:t>组合训练、</w:t>
      </w:r>
      <w:r>
        <w:rPr>
          <w:rFonts w:hint="eastAsia"/>
        </w:rPr>
        <w:t>15</w:t>
      </w:r>
      <w:r>
        <w:rPr>
          <w:rFonts w:hint="eastAsia"/>
        </w:rPr>
        <w:t>个验证，其余</w:t>
      </w:r>
      <w:r>
        <w:rPr>
          <w:rFonts w:hint="eastAsia"/>
        </w:rPr>
        <w:t>116</w:t>
      </w:r>
      <w:r>
        <w:rPr>
          <w:rFonts w:hint="eastAsia"/>
        </w:rPr>
        <w:t>个测试，其他细胞类型的全部</w:t>
      </w:r>
      <w:r>
        <w:rPr>
          <w:rFonts w:hint="eastAsia"/>
        </w:rPr>
        <w:t>468</w:t>
      </w:r>
      <w:r>
        <w:rPr>
          <w:rFonts w:hint="eastAsia"/>
        </w:rPr>
        <w:t>个组合进入训练。两种设置的样本组织见表</w:t>
      </w:r>
      <w:r>
        <w:rPr>
          <w:rFonts w:hint="eastAsia"/>
        </w:rPr>
        <w:t>4-1</w:t>
      </w:r>
      <w:r>
        <w:rPr>
          <w:rFonts w:hint="eastAsia"/>
        </w:rPr>
        <w:t>。</w:t>
      </w:r>
    </w:p>
    <w:p w14:paraId="7DB7DBEF" w14:textId="77777777" w:rsidR="009239A3" w:rsidRDefault="00000000">
      <w:pPr>
        <w:pStyle w:val="ad"/>
        <w:keepNext/>
        <w:spacing w:line="400" w:lineRule="exact"/>
        <w:ind w:firstLineChars="0" w:firstLine="0"/>
        <w:jc w:val="center"/>
      </w:pPr>
      <w:r>
        <w:rPr>
          <w:rFonts w:eastAsia="黑体" w:hint="eastAsia"/>
          <w:sz w:val="21"/>
          <w:szCs w:val="21"/>
        </w:rPr>
        <w:t>表</w:t>
      </w:r>
      <w:r>
        <w:rPr>
          <w:rFonts w:eastAsia="黑体" w:hint="eastAsia"/>
          <w:sz w:val="21"/>
          <w:szCs w:val="21"/>
        </w:rPr>
        <w:t>4-1</w:t>
      </w:r>
      <w:r>
        <w:rPr>
          <w:rFonts w:eastAsia="黑体"/>
          <w:sz w:val="21"/>
          <w:szCs w:val="21"/>
        </w:rPr>
        <w:t xml:space="preserve"> </w:t>
      </w:r>
      <w:r>
        <w:rPr>
          <w:rFonts w:eastAsia="黑体" w:hint="eastAsia"/>
          <w:sz w:val="21"/>
          <w:szCs w:val="21"/>
        </w:rPr>
        <w:t>数据划分与用途</w:t>
      </w:r>
    </w:p>
    <w:tbl>
      <w:tblPr>
        <w:tblW w:w="7920" w:type="dxa"/>
        <w:jc w:val="center"/>
        <w:tblBorders>
          <w:top w:val="single" w:sz="12" w:space="0" w:color="auto"/>
          <w:bottom w:val="single" w:sz="12" w:space="0" w:color="auto"/>
        </w:tblBorders>
        <w:tblLayout w:type="fixed"/>
        <w:tblLook w:val="0020" w:firstRow="1" w:lastRow="0" w:firstColumn="0" w:lastColumn="0" w:noHBand="0" w:noVBand="0"/>
      </w:tblPr>
      <w:tblGrid>
        <w:gridCol w:w="1584"/>
        <w:gridCol w:w="1584"/>
        <w:gridCol w:w="1584"/>
        <w:gridCol w:w="1584"/>
        <w:gridCol w:w="1584"/>
      </w:tblGrid>
      <w:tr w:rsidR="009239A3" w14:paraId="5C3B5182" w14:textId="77777777" w:rsidTr="00E84918">
        <w:trPr>
          <w:cantSplit/>
          <w:tblHeader/>
          <w:jc w:val="center"/>
        </w:trPr>
        <w:tc>
          <w:tcPr>
            <w:tcW w:w="1584" w:type="dxa"/>
            <w:tcBorders>
              <w:bottom w:val="single" w:sz="6" w:space="0" w:color="auto"/>
            </w:tcBorders>
            <w:vAlign w:val="bottom"/>
          </w:tcPr>
          <w:p w14:paraId="117D52B1" w14:textId="77777777" w:rsidR="009239A3" w:rsidRDefault="00000000" w:rsidP="00E84918">
            <w:pPr>
              <w:pStyle w:val="Compact"/>
              <w:ind w:firstLineChars="0" w:firstLine="0"/>
            </w:pPr>
            <w:r w:rsidRPr="00E84918">
              <w:rPr>
                <w:rFonts w:eastAsia="黑体" w:hint="eastAsia"/>
                <w:sz w:val="21"/>
                <w:szCs w:val="21"/>
              </w:rPr>
              <w:t>设置</w:t>
            </w:r>
          </w:p>
        </w:tc>
        <w:tc>
          <w:tcPr>
            <w:tcW w:w="1584" w:type="dxa"/>
            <w:tcBorders>
              <w:bottom w:val="single" w:sz="6" w:space="0" w:color="auto"/>
            </w:tcBorders>
            <w:vAlign w:val="bottom"/>
          </w:tcPr>
          <w:p w14:paraId="0FDA1550" w14:textId="77777777" w:rsidR="009239A3" w:rsidRDefault="00000000" w:rsidP="00E84918">
            <w:pPr>
              <w:pStyle w:val="Compact"/>
              <w:ind w:firstLineChars="0" w:firstLine="0"/>
            </w:pPr>
            <w:r w:rsidRPr="00E84918">
              <w:rPr>
                <w:rFonts w:eastAsia="黑体" w:hint="eastAsia"/>
                <w:sz w:val="21"/>
                <w:szCs w:val="21"/>
              </w:rPr>
              <w:t>训练集</w:t>
            </w:r>
          </w:p>
        </w:tc>
        <w:tc>
          <w:tcPr>
            <w:tcW w:w="1584" w:type="dxa"/>
            <w:tcBorders>
              <w:bottom w:val="single" w:sz="6" w:space="0" w:color="auto"/>
            </w:tcBorders>
            <w:vAlign w:val="bottom"/>
          </w:tcPr>
          <w:p w14:paraId="3C705CB4" w14:textId="77777777" w:rsidR="009239A3" w:rsidRDefault="00000000" w:rsidP="00E84918">
            <w:pPr>
              <w:pStyle w:val="Compact"/>
              <w:ind w:firstLineChars="0" w:firstLine="0"/>
            </w:pPr>
            <w:r w:rsidRPr="00E84918">
              <w:rPr>
                <w:rFonts w:eastAsia="黑体" w:hint="eastAsia"/>
                <w:sz w:val="21"/>
                <w:szCs w:val="21"/>
              </w:rPr>
              <w:t>验证集</w:t>
            </w:r>
          </w:p>
        </w:tc>
        <w:tc>
          <w:tcPr>
            <w:tcW w:w="1584" w:type="dxa"/>
            <w:tcBorders>
              <w:bottom w:val="single" w:sz="6" w:space="0" w:color="auto"/>
            </w:tcBorders>
            <w:vAlign w:val="bottom"/>
          </w:tcPr>
          <w:p w14:paraId="3DA13989" w14:textId="77777777" w:rsidR="009239A3" w:rsidRDefault="00000000" w:rsidP="00E84918">
            <w:pPr>
              <w:pStyle w:val="Compact"/>
              <w:ind w:firstLineChars="0" w:firstLine="0"/>
            </w:pPr>
            <w:r w:rsidRPr="00E84918">
              <w:rPr>
                <w:rFonts w:eastAsia="黑体" w:hint="eastAsia"/>
                <w:sz w:val="21"/>
                <w:szCs w:val="21"/>
              </w:rPr>
              <w:t>测试集</w:t>
            </w:r>
          </w:p>
        </w:tc>
        <w:tc>
          <w:tcPr>
            <w:tcW w:w="1584" w:type="dxa"/>
            <w:tcBorders>
              <w:bottom w:val="single" w:sz="6" w:space="0" w:color="auto"/>
            </w:tcBorders>
            <w:vAlign w:val="bottom"/>
          </w:tcPr>
          <w:p w14:paraId="6D2915EF" w14:textId="77777777" w:rsidR="009239A3" w:rsidRDefault="00000000" w:rsidP="00E84918">
            <w:pPr>
              <w:pStyle w:val="Compact"/>
              <w:ind w:firstLineChars="0" w:firstLine="0"/>
            </w:pPr>
            <w:r w:rsidRPr="00E84918">
              <w:rPr>
                <w:rFonts w:eastAsia="黑体" w:hint="eastAsia"/>
                <w:sz w:val="21"/>
                <w:szCs w:val="21"/>
              </w:rPr>
              <w:t>测试目标</w:t>
            </w:r>
          </w:p>
        </w:tc>
      </w:tr>
      <w:tr w:rsidR="009239A3" w14:paraId="6B225ACD" w14:textId="77777777" w:rsidTr="00E84918">
        <w:trPr>
          <w:cantSplit/>
          <w:jc w:val="center"/>
        </w:trPr>
        <w:tc>
          <w:tcPr>
            <w:tcW w:w="1584" w:type="dxa"/>
          </w:tcPr>
          <w:p w14:paraId="6AB2C06A" w14:textId="77777777" w:rsidR="009239A3" w:rsidRDefault="00000000" w:rsidP="00E84918">
            <w:pPr>
              <w:pStyle w:val="Compact"/>
              <w:ind w:firstLineChars="0" w:firstLine="0"/>
            </w:pPr>
            <w:r w:rsidRPr="00E84918">
              <w:rPr>
                <w:rFonts w:eastAsia="宋体" w:hint="eastAsia"/>
                <w:sz w:val="21"/>
                <w:szCs w:val="21"/>
              </w:rPr>
              <w:t>常规组合留出</w:t>
            </w:r>
          </w:p>
        </w:tc>
        <w:tc>
          <w:tcPr>
            <w:tcW w:w="1584" w:type="dxa"/>
          </w:tcPr>
          <w:p w14:paraId="668C9AB1" w14:textId="77777777" w:rsidR="009239A3" w:rsidRDefault="00000000" w:rsidP="00E84918">
            <w:pPr>
              <w:pStyle w:val="Compact"/>
              <w:ind w:firstLineChars="0" w:firstLine="0"/>
            </w:pPr>
            <w:r w:rsidRPr="00E84918">
              <w:rPr>
                <w:rFonts w:eastAsia="宋体"/>
                <w:sz w:val="21"/>
                <w:szCs w:val="21"/>
              </w:rPr>
              <w:t>430</w:t>
            </w:r>
          </w:p>
        </w:tc>
        <w:tc>
          <w:tcPr>
            <w:tcW w:w="1584" w:type="dxa"/>
          </w:tcPr>
          <w:p w14:paraId="3B175FA1" w14:textId="77777777" w:rsidR="009239A3" w:rsidRDefault="00000000" w:rsidP="00E84918">
            <w:pPr>
              <w:pStyle w:val="Compact"/>
              <w:ind w:firstLineChars="0" w:firstLine="0"/>
            </w:pPr>
            <w:r w:rsidRPr="00E84918">
              <w:rPr>
                <w:rFonts w:eastAsia="宋体"/>
                <w:sz w:val="21"/>
                <w:szCs w:val="21"/>
              </w:rPr>
              <w:t>92</w:t>
            </w:r>
          </w:p>
        </w:tc>
        <w:tc>
          <w:tcPr>
            <w:tcW w:w="1584" w:type="dxa"/>
          </w:tcPr>
          <w:p w14:paraId="0ABC697A" w14:textId="77777777" w:rsidR="009239A3" w:rsidRDefault="00000000" w:rsidP="00E84918">
            <w:pPr>
              <w:pStyle w:val="Compact"/>
              <w:ind w:firstLineChars="0" w:firstLine="0"/>
            </w:pPr>
            <w:r w:rsidRPr="00E84918">
              <w:rPr>
                <w:rFonts w:eastAsia="宋体"/>
                <w:sz w:val="21"/>
                <w:szCs w:val="21"/>
              </w:rPr>
              <w:t>92</w:t>
            </w:r>
          </w:p>
        </w:tc>
        <w:tc>
          <w:tcPr>
            <w:tcW w:w="1584" w:type="dxa"/>
          </w:tcPr>
          <w:p w14:paraId="79271375" w14:textId="77777777" w:rsidR="009239A3" w:rsidRDefault="00000000" w:rsidP="00E84918">
            <w:pPr>
              <w:pStyle w:val="Compact"/>
              <w:ind w:firstLineChars="0" w:firstLine="0"/>
            </w:pPr>
            <w:r w:rsidRPr="00E84918">
              <w:rPr>
                <w:rFonts w:eastAsia="宋体" w:hint="eastAsia"/>
                <w:sz w:val="21"/>
                <w:szCs w:val="21"/>
              </w:rPr>
              <w:t>已见药物和细胞类型的新组合</w:t>
            </w:r>
          </w:p>
        </w:tc>
      </w:tr>
      <w:tr w:rsidR="009239A3" w14:paraId="44FF6D32" w14:textId="77777777" w:rsidTr="00E84918">
        <w:trPr>
          <w:cantSplit/>
          <w:jc w:val="center"/>
        </w:trPr>
        <w:tc>
          <w:tcPr>
            <w:tcW w:w="1584" w:type="dxa"/>
          </w:tcPr>
          <w:p w14:paraId="20024883" w14:textId="77777777" w:rsidR="009239A3" w:rsidRDefault="00000000" w:rsidP="00E84918">
            <w:pPr>
              <w:pStyle w:val="Compact"/>
              <w:ind w:firstLineChars="0" w:firstLine="0"/>
            </w:pPr>
            <w:r w:rsidRPr="00E84918">
              <w:rPr>
                <w:rFonts w:eastAsia="宋体" w:hint="eastAsia"/>
                <w:sz w:val="21"/>
                <w:szCs w:val="21"/>
              </w:rPr>
              <w:t>NK</w:t>
            </w:r>
            <w:r w:rsidRPr="00E84918">
              <w:rPr>
                <w:rFonts w:eastAsia="宋体" w:hint="eastAsia"/>
                <w:sz w:val="21"/>
                <w:szCs w:val="21"/>
              </w:rPr>
              <w:t>少样本留出</w:t>
            </w:r>
          </w:p>
        </w:tc>
        <w:tc>
          <w:tcPr>
            <w:tcW w:w="1584" w:type="dxa"/>
          </w:tcPr>
          <w:p w14:paraId="12A47B92" w14:textId="77777777" w:rsidR="009239A3" w:rsidRDefault="00000000" w:rsidP="00E84918">
            <w:pPr>
              <w:pStyle w:val="Compact"/>
              <w:ind w:firstLineChars="0" w:firstLine="0"/>
            </w:pPr>
            <w:r w:rsidRPr="00E84918">
              <w:rPr>
                <w:rFonts w:eastAsia="宋体" w:hint="eastAsia"/>
                <w:sz w:val="21"/>
                <w:szCs w:val="21"/>
              </w:rPr>
              <w:t>非</w:t>
            </w:r>
            <w:r w:rsidRPr="00E84918">
              <w:rPr>
                <w:rFonts w:eastAsia="宋体" w:hint="eastAsia"/>
                <w:sz w:val="21"/>
                <w:szCs w:val="21"/>
              </w:rPr>
              <w:t>NK</w:t>
            </w:r>
            <w:r w:rsidRPr="00E84918">
              <w:rPr>
                <w:rFonts w:eastAsia="宋体"/>
                <w:sz w:val="21"/>
                <w:szCs w:val="21"/>
              </w:rPr>
              <w:t xml:space="preserve"> 468 + NK 15</w:t>
            </w:r>
          </w:p>
        </w:tc>
        <w:tc>
          <w:tcPr>
            <w:tcW w:w="1584" w:type="dxa"/>
          </w:tcPr>
          <w:p w14:paraId="4B25496F" w14:textId="77777777" w:rsidR="009239A3" w:rsidRDefault="00000000" w:rsidP="00E84918">
            <w:pPr>
              <w:pStyle w:val="Compact"/>
              <w:ind w:firstLineChars="0" w:firstLine="0"/>
            </w:pPr>
            <w:r w:rsidRPr="00E84918">
              <w:rPr>
                <w:rFonts w:eastAsia="宋体"/>
                <w:sz w:val="21"/>
                <w:szCs w:val="21"/>
              </w:rPr>
              <w:t>NK 15</w:t>
            </w:r>
          </w:p>
        </w:tc>
        <w:tc>
          <w:tcPr>
            <w:tcW w:w="1584" w:type="dxa"/>
          </w:tcPr>
          <w:p w14:paraId="707F0668" w14:textId="77777777" w:rsidR="009239A3" w:rsidRDefault="00000000" w:rsidP="00E84918">
            <w:pPr>
              <w:pStyle w:val="Compact"/>
              <w:ind w:firstLineChars="0" w:firstLine="0"/>
            </w:pPr>
            <w:r w:rsidRPr="00E84918">
              <w:rPr>
                <w:rFonts w:eastAsia="宋体"/>
                <w:sz w:val="21"/>
                <w:szCs w:val="21"/>
              </w:rPr>
              <w:t>NK 116</w:t>
            </w:r>
          </w:p>
        </w:tc>
        <w:tc>
          <w:tcPr>
            <w:tcW w:w="1584" w:type="dxa"/>
          </w:tcPr>
          <w:p w14:paraId="5425B0E0" w14:textId="77777777" w:rsidR="009239A3" w:rsidRDefault="00000000" w:rsidP="00E84918">
            <w:pPr>
              <w:pStyle w:val="Compact"/>
              <w:ind w:firstLineChars="0" w:firstLine="0"/>
            </w:pPr>
            <w:r w:rsidRPr="00E84918">
              <w:rPr>
                <w:rFonts w:eastAsia="宋体" w:hint="eastAsia"/>
                <w:sz w:val="21"/>
                <w:szCs w:val="21"/>
              </w:rPr>
              <w:t>NK</w:t>
            </w:r>
            <w:r w:rsidRPr="00E84918">
              <w:rPr>
                <w:rFonts w:eastAsia="宋体" w:hint="eastAsia"/>
                <w:sz w:val="21"/>
                <w:szCs w:val="21"/>
              </w:rPr>
              <w:t>细胞中的未见组合</w:t>
            </w:r>
          </w:p>
        </w:tc>
      </w:tr>
    </w:tbl>
    <w:p w14:paraId="160CFF9E" w14:textId="77777777" w:rsidR="009239A3" w:rsidRDefault="00000000">
      <w:pPr>
        <w:pStyle w:val="2"/>
      </w:pPr>
      <w:bookmarkStart w:id="20" w:name="实验评价指标"/>
      <w:bookmarkEnd w:id="19"/>
      <w:r>
        <w:t xml:space="preserve">4.2 </w:t>
      </w:r>
      <w:r>
        <w:rPr>
          <w:rFonts w:hint="eastAsia"/>
        </w:rPr>
        <w:t>实验评价指标</w:t>
      </w:r>
    </w:p>
    <w:p w14:paraId="0BB70BD2" w14:textId="77777777" w:rsidR="009239A3" w:rsidRDefault="00000000">
      <w:pPr>
        <w:spacing w:line="400" w:lineRule="exact"/>
        <w:ind w:firstLine="480"/>
      </w:pPr>
      <w:r>
        <w:rPr>
          <w:rFonts w:hint="eastAsia"/>
        </w:rPr>
        <w:t>采用比赛官方指标——逐行均方根误差的均值（</w:t>
      </w:r>
      <w:r>
        <w:rPr>
          <w:rFonts w:hint="eastAsia"/>
        </w:rPr>
        <w:t>mean</w:t>
      </w:r>
      <w:r>
        <w:t xml:space="preserve"> rowwise root mean squared </w:t>
      </w:r>
      <w:r>
        <w:rPr>
          <w:rFonts w:hint="eastAsia"/>
        </w:rPr>
        <w:t>error</w:t>
      </w:r>
      <w:r>
        <w:rPr>
          <w:rFonts w:hint="eastAsia"/>
        </w:rPr>
        <w:t>，</w:t>
      </w:r>
      <w:r>
        <w:rPr>
          <w:rFonts w:hint="eastAsia"/>
        </w:rPr>
        <w:t>MRRMSE</w:t>
      </w:r>
      <w:r>
        <w:rPr>
          <w:rFonts w:hint="eastAsia"/>
        </w:rPr>
        <w:t>）</w:t>
      </w:r>
      <w:r>
        <w:rPr>
          <w:rFonts w:hint="eastAsia"/>
          <w:vertAlign w:val="superscript"/>
        </w:rPr>
        <w:t>[11]</w:t>
      </w:r>
      <w:r>
        <w:rPr>
          <w:rFonts w:hint="eastAsia"/>
        </w:rPr>
        <w:t>：</w:t>
      </w:r>
    </w:p>
    <w:p w14:paraId="084D2C58" w14:textId="406F91F4" w:rsidR="009239A3" w:rsidRDefault="00000000">
      <w:pPr>
        <w:pStyle w:val="ad"/>
        <w:tabs>
          <w:tab w:val="center" w:pos="4535"/>
          <w:tab w:val="right" w:pos="9070"/>
        </w:tabs>
        <w:ind w:firstLineChars="0" w:firstLine="0"/>
      </w:pPr>
      <w:r>
        <w:tab/>
      </w:r>
      <w:r w:rsidR="00E84918" w:rsidRPr="00E84918">
        <w:rPr>
          <w:rFonts w:eastAsia="宋体"/>
        </w:rPr>
        <w:fldChar w:fldCharType="begin"/>
      </w:r>
      <w:r w:rsidR="00E84918" w:rsidRPr="00E84918">
        <w:rPr>
          <w:rFonts w:eastAsia="宋体"/>
        </w:rPr>
        <w:instrText xml:space="preserve"> QUOTE </w:instrText>
      </w:r>
      <w:r w:rsidR="00E84918" w:rsidRPr="00E84918">
        <w:rPr>
          <w:position w:val="-19"/>
        </w:rPr>
        <w:pict w14:anchorId="62B3C70D">
          <v:shape id="_x0000_i1121" type="#_x0000_t75" style="width:195pt;height:3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5F5138&quot;/&gt;&lt;wsp:rsid wsp:val=&quot;009239A3&quot;/&gt;&lt;wsp:rsid wsp:val=&quot;00E57170&quot;/&gt;&lt;wsp:rsid wsp:val=&quot;00E84918&quot;/&gt;&lt;/wsp:rsids&gt;&lt;/w:docPr&gt;&lt;w:body&gt;&lt;wx:sect&gt;&lt;w:p wsp:rsidR=&quot;005F5138&quot; wsp:rsidRDefault=&quot;005F5138&quot; wsp:rsidP=&quot;005F5138&quot;&gt;&lt;w:pPr&gt;&lt;w:ind w:first-line=&quot;480&quot;/&gt;&lt;/w:pPr&gt;&lt;m:oMathPara&gt;&lt;m:oMath&gt;&lt;m:r&gt;&lt;m:rPr&gt;&lt;m:sty m:val=&quot;p&quot;/&gt;&lt;/m:rPr&gt;&lt;w:rPr&gt;&lt;w:rFonts w:ascii=&quot;Cambria Math&quot; w:h-ansi=&quot;Cambria Math&quot;/&gt;&lt;wx:font wx:val=&quot;Cambria Math&quot;/&gt;&lt;/w:rPr&gt;&lt;m:t&gt;MRRMSE=&lt;/m:t&gt;&lt;/m:r&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nary&gt;&lt;m:naryPr&gt;&lt;m:chr m:val=&quot;鈭?/&gt;&lt;m:limLoc m:val=&quot;undOvr&quot;/&gt;&lt;m:ctrlPr&gt;&lt;w:rPr&gt;&lt;w:rFonts w:ascii=&quot;Cambria Math&quot; w:h-ansi=&quot;Cambria Math&quot;/&gt;&lt;wx:font wx:val=&quot;Cambria Math&quot;/&gt;&lt;/w:rPr&gt;&lt;/m:ctrlPr&gt;&lt;/m:naryPr&gt;&lt;a m:sub&gt;&lt;m:r&gt;&lt;w:rPr&gt;&lt;w:rFonts w:ascii=&quot;Cambria Math&quot; w:h-ansi=&quot;Cambria Math&quot;/&gt;&lt;wx:font wx:val=&quot;Cambria Math&quot;/&gt;&lt;w:i/&gt;&lt;/w:rPr&gt;&lt;m:t&gt;i&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lt;/m:t&gt;&lt;/m:r&gt;&lt;/m:sub&gt;&lt;m:sup&gt;&lt;m:r&gt;&lt;w:rPr&gt;&lt;w:rFonts w:ascii=&quot;Cambria Math&quot; w:h-ansi=&quot;Cambria Math&quot;/&gt;&lt;wx:font wx:val=&quot;Cambria Math&quot;/&gt;&lt;w:i/&gt;&lt;/w:rPr&gt;&lt;m:t&gt;R&lt;/m:t&gt;&lt;/m:r&gt;&lt;/m:sup&gt;&lt;m:e&gt;&lt;m:rad&gt;&lt;m:radPr&gt;&lt;m:degHide m:val=&quot;1&quot;/&gt;&lt;m:ctrlPr&gt;&lt;w:rPr&gt;&lt;w:rFonts w:ascii=&quot;Cambria Math&quot; w:h-ansi=&quot;Cambria Math&quot;/&gt;&lt;wx:font wx:val=&quot;Cambria Math&quot;/&gt;&lt;/w:rPr&gt;&lt;/m:ctrlPr&gt;&lt;/m:radPr&gt;&lt;m:deg/&gt;&lt;m:e&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G&lt;/m:t&gt;&lt;/m:r&gt;&lt;/m:den&gt;&lt;/m:f&gt;&lt;m:nary&gt;&lt;m:naryPr&gt;&lt;m:chr m:val=&quot;鈭?/&gt;&lt;m::vlimLoc m:val=&quot;undOvr&quot;/&gt;&lt;m:ctrlPr&gt;&lt;w:rPr&gt;&lt;w:rFonts w:ascii=&quot;Cambria Math&quot; w:h-ansi=&quot;Cambria Math&quot;/&gt;&lt;wx:font wx:val=&quot;Cambria Math&quot;/&gt;&lt;/w:rPr&gt;&lt;/m:ctrlPr&gt;&lt;/m:naryPr&gt;&lt;m:sub&gt;&lt;m:r&gt;&lt;w:rPr&gt;&lt;w:rFonts w:ascii=&quot;Cambria Math&quot; w:h-ansi=&quot;Cambria Math&quot;/&gt;&lt;wx:font wx:val=&quot;Cambria Math&quot;/&gt;&lt;w:i/&gt;&lt;/w:rPr&gt;&lt;m:t&gt;j&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lt;/m:t&gt;&lt;/m:r&gt;&lt;/m:sub&gt;&lt;m:sup&gt;&lt;m:r&gt;&lt;w:rPr&gt;&lt;w:rFonts w:ascii=&quot;Cambria Math&quot; w:h-ansi=&quot;Cambria Math&quot;/&gt;&lt;wx:font wx:val=&quot;Cambria Math&quot;/&gt;&lt;w:i/&gt;&lt;/w:rPr&gt;&lt;m:t&gt;G&lt;/m:t&gt;&lt;/m:r&gt;&lt;/m:sup&gt;&lt;m:e&gt;&lt;m:sSup&gt;&lt;m:sSupPr&gt;&lt;m:ctrlPr&gt;&lt;w:rPr&gt;&lt;w:rFonts w:ascii=&quot;Cambria Math&quot; w:h-ansi=&quot;Cambria Math&quot;/&gt;&lt;wx:font wx:val=&quot;Cambria Math&quot;/&gt;&lt;/w:rPr&gt;&lt;/m:ctrlPr&gt;&lt;/m:sSupPr&gt;&lt;m:e&gt;&lt;m:d&gt;&lt;m:dPr&gt;&lt;m:ctrlPr&gt;&lt;w:rPr&gt;&lt;w:rFonts w:ascii=&quot;Cambria Math&quot; w:h-ansi=&quot;Cambria Math&quot;/&gt;&lt;wx:font wx:val=&quot;Cambria Math&quot;/&gt;&lt;/w:rPr&gt;&lt;/m:ctrlPr&gt;&lt;/m:dPr&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ij&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y&lt;/m:t&gt;&lt;/m:r&gt;&lt;/m:e&gt;&lt;/m:acc&gt;&lt;/m:e&gt;&lt;m:sub&gt;&lt;m:r&gt;&lt;w:rPr&gt;&lt;w:rFonts w:ascii=&quot;Cambria Math&quot; w:h-ansi=&quot;Cambria Math&quot;/&gt;&lt;wx:font wx:val=&quot;Cambria Math&quot;/&gt;&lt;w:i/&gt;&lt;/w:rPr&gt;&lt;m:t&gt;ij&lt;/m:t&gt;&lt;/m:r&gt;&lt;/m:sub&gt;&lt;/m:sSub&gt;&lt;/m:e&gt;&lt;/m:d&gt;&lt;/m:e&gt;&lt;m:sup&gt;&lt;m:r&gt;&lt;w:rPr&gt;&lt;w:rFonts w:ascii=&quot;Cambria Math&quot; w:h-ansi=&quot;Cambria Math&quot;/&gt;&lt;wx:font wx:val=&quot;Cambria Math&quot;/&gt;&lt;w:i/&gt;&lt;/w:rPr&gt;&lt;m:t&gt;2&lt;/m:t&gt;&lt;/m:r&gt;&lt;/m:sup&gt;&lt;/m:sSup&gt;&lt;/m:e&gt;&lt;/m:nary&gt;&lt;/m:e&gt;&lt;/m:rad&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7" o:title="" chromakey="white"/>
          </v:shape>
        </w:pict>
      </w:r>
      <w:r w:rsidR="00E84918" w:rsidRPr="00E84918">
        <w:rPr>
          <w:rFonts w:eastAsia="宋体"/>
        </w:rPr>
        <w:instrText xml:space="preserve"> </w:instrText>
      </w:r>
      <w:r w:rsidR="00E84918" w:rsidRPr="00E84918">
        <w:rPr>
          <w:rFonts w:eastAsia="宋体"/>
        </w:rPr>
        <w:fldChar w:fldCharType="separate"/>
      </w:r>
      <w:r w:rsidR="00E84918" w:rsidRPr="00E84918">
        <w:rPr>
          <w:position w:val="-19"/>
        </w:rPr>
        <w:pict w14:anchorId="58012EDC">
          <v:shape id="_x0000_i1122" type="#_x0000_t75" style="width:195pt;height:3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5F5138&quot;/&gt;&lt;wsp:rsid wsp:val=&quot;009239A3&quot;/&gt;&lt;wsp:rsid wsp:val=&quot;00E57170&quot;/&gt;&lt;wsp:rsid wsp:val=&quot;00E84918&quot;/&gt;&lt;/wsp:rsids&gt;&lt;/w:docPr&gt;&lt;w:body&gt;&lt;wx:sect&gt;&lt;w:p wsp:rsidR=&quot;005F5138&quot; wsp:rsidRDefault=&quot;005F5138&quot; wsp:rsidP=&quot;005F5138&quot;&gt;&lt;w:pPr&gt;&lt;w:ind w:first-line=&quot;480&quot;/&gt;&lt;/w:pPr&gt;&lt;m:oMathPara&gt;&lt;m:oMath&gt;&lt;m:r&gt;&lt;m:rPr&gt;&lt;m:sty m:val=&quot;p&quot;/&gt;&lt;/m:rPr&gt;&lt;w:rPr&gt;&lt;w:rFonts w:ascii=&quot;Cambria Math&quot; w:h-ansi=&quot;Cambria Math&quot;/&gt;&lt;wx:font wx:val=&quot;Cambria Math&quot;/&gt;&lt;/w:rPr&gt;&lt;m:t&gt;MRRMSE=&lt;/m:t&gt;&lt;/m:r&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nary&gt;&lt;m:naryPr&gt;&lt;m:chr m:val=&quot;鈭?/&gt;&lt;m:limLoc m:val=&quot;undOvr&quot;/&gt;&lt;m:ctrlPr&gt;&lt;w:rPr&gt;&lt;w:rFonts w:ascii=&quot;Cambria Math&quot; w:h-ansi=&quot;Cambria Math&quot;/&gt;&lt;wx:font wx:val=&quot;Cambria Math&quot;/&gt;&lt;/w:rPr&gt;&lt;/m:ctrlPr&gt;&lt;/m:naryPr&gt;&lt;a m:sub&gt;&lt;m:r&gt;&lt;w:rPr&gt;&lt;w:rFonts w:ascii=&quot;Cambria Math&quot; w:h-ansi=&quot;Cambria Math&quot;/&gt;&lt;wx:font wx:val=&quot;Cambria Math&quot;/&gt;&lt;w:i/&gt;&lt;/w:rPr&gt;&lt;m:t&gt;i&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lt;/m:t&gt;&lt;/m:r&gt;&lt;/m:sub&gt;&lt;m:sup&gt;&lt;m:r&gt;&lt;w:rPr&gt;&lt;w:rFonts w:ascii=&quot;Cambria Math&quot; w:h-ansi=&quot;Cambria Math&quot;/&gt;&lt;wx:font wx:val=&quot;Cambria Math&quot;/&gt;&lt;w:i/&gt;&lt;/w:rPr&gt;&lt;m:t&gt;R&lt;/m:t&gt;&lt;/m:r&gt;&lt;/m:sup&gt;&lt;m:e&gt;&lt;m:rad&gt;&lt;m:radPr&gt;&lt;m:degHide m:val=&quot;1&quot;/&gt;&lt;m:ctrlPr&gt;&lt;w:rPr&gt;&lt;w:rFonts w:ascii=&quot;Cambria Math&quot; w:h-ansi=&quot;Cambria Math&quot;/&gt;&lt;wx:font wx:val=&quot;Cambria Math&quot;/&gt;&lt;/w:rPr&gt;&lt;/m:ctrlPr&gt;&lt;/m:radPr&gt;&lt;m:deg/&gt;&lt;m:e&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G&lt;/m:t&gt;&lt;/m:r&gt;&lt;/m:den&gt;&lt;/m:f&gt;&lt;m:nary&gt;&lt;m:naryPr&gt;&lt;m:chr m:val=&quot;鈭?/&gt;&lt;m::vlimLoc m:val=&quot;undOvr&quot;/&gt;&lt;m:ctrlPr&gt;&lt;w:rPr&gt;&lt;w:rFonts w:ascii=&quot;Cambria Math&quot; w:h-ansi=&quot;Cambria Math&quot;/&gt;&lt;wx:font wx:val=&quot;Cambria Math&quot;/&gt;&lt;/w:rPr&gt;&lt;/m:ctrlPr&gt;&lt;/m:naryPr&gt;&lt;m:sub&gt;&lt;m:r&gt;&lt;w:rPr&gt;&lt;w:rFonts w:ascii=&quot;Cambria Math&quot; w:h-ansi=&quot;Cambria Math&quot;/&gt;&lt;wx:font wx:val=&quot;Cambria Math&quot;/&gt;&lt;w:i/&gt;&lt;/w:rPr&gt;&lt;m:t&gt;j&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lt;/m:t&gt;&lt;/m:r&gt;&lt;/m:sub&gt;&lt;m:sup&gt;&lt;m:r&gt;&lt;w:rPr&gt;&lt;w:rFonts w:ascii=&quot;Cambria Math&quot; w:h-ansi=&quot;Cambria Math&quot;/&gt;&lt;wx:font wx:val=&quot;Cambria Math&quot;/&gt;&lt;w:i/&gt;&lt;/w:rPr&gt;&lt;m:t&gt;G&lt;/m:t&gt;&lt;/m:r&gt;&lt;/m:sup&gt;&lt;m:e&gt;&lt;m:sSup&gt;&lt;m:sSupPr&gt;&lt;m:ctrlPr&gt;&lt;w:rPr&gt;&lt;w:rFonts w:ascii=&quot;Cambria Math&quot; w:h-ansi=&quot;Cambria Math&quot;/&gt;&lt;wx:font wx:val=&quot;Cambria Math&quot;/&gt;&lt;/w:rPr&gt;&lt;/m:ctrlPr&gt;&lt;/m:sSupPr&gt;&lt;m:e&gt;&lt;m:d&gt;&lt;m:dPr&gt;&lt;m:ctrlPr&gt;&lt;w:rPr&gt;&lt;w:rFonts w:ascii=&quot;Cambria Math&quot; w:h-ansi=&quot;Cambria Math&quot;/&gt;&lt;wx:font wx:val=&quot;Cambria Math&quot;/&gt;&lt;/w:rPr&gt;&lt;/m:ctrlPr&gt;&lt;/m:dPr&gt;&lt;m:e&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ij&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y&lt;/m:t&gt;&lt;/m:r&gt;&lt;/m:e&gt;&lt;/m:acc&gt;&lt;/m:e&gt;&lt;m:sub&gt;&lt;m:r&gt;&lt;w:rPr&gt;&lt;w:rFonts w:ascii=&quot;Cambria Math&quot; w:h-ansi=&quot;Cambria Math&quot;/&gt;&lt;wx:font wx:val=&quot;Cambria Math&quot;/&gt;&lt;w:i/&gt;&lt;/w:rPr&gt;&lt;m:t&gt;ij&lt;/m:t&gt;&lt;/m:r&gt;&lt;/m:sub&gt;&lt;/m:sSub&gt;&lt;/m:e&gt;&lt;/m:d&gt;&lt;/m:e&gt;&lt;m:sup&gt;&lt;m:r&gt;&lt;w:rPr&gt;&lt;w:rFonts w:ascii=&quot;Cambria Math&quot; w:h-ansi=&quot;Cambria Math&quot;/&gt;&lt;wx:font wx:val=&quot;Cambria Math&quot;/&gt;&lt;w:i/&gt;&lt;/w:rPr&gt;&lt;m:t&gt;2&lt;/m:t&gt;&lt;/m:r&gt;&lt;/m:sup&gt;&lt;/m:sSup&gt;&lt;/m:e&gt;&lt;/m:nary&gt;&lt;/m:e&gt;&lt;/m:rad&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7" o:title="" chromakey="white"/>
          </v:shape>
        </w:pict>
      </w:r>
      <w:r w:rsidR="00E84918" w:rsidRPr="00E84918">
        <w:rPr>
          <w:rFonts w:eastAsia="宋体"/>
        </w:rPr>
        <w:fldChar w:fldCharType="end"/>
      </w:r>
      <w:r>
        <w:rPr>
          <w:rFonts w:eastAsia="宋体"/>
        </w:rPr>
        <w:tab/>
      </w:r>
      <w:r>
        <w:rPr>
          <w:rFonts w:eastAsia="宋体"/>
        </w:rPr>
        <w:t>（</w:t>
      </w:r>
      <w:r>
        <w:rPr>
          <w:rFonts w:eastAsia="宋体"/>
        </w:rPr>
        <w:t>4-1</w:t>
      </w:r>
      <w:r>
        <w:rPr>
          <w:rFonts w:eastAsia="宋体"/>
        </w:rPr>
        <w:t>）</w:t>
      </w:r>
    </w:p>
    <w:p w14:paraId="13AAD02A" w14:textId="6D5FA7BB" w:rsidR="009239A3" w:rsidRDefault="00000000">
      <w:pPr>
        <w:spacing w:line="400" w:lineRule="exact"/>
        <w:ind w:firstLine="480"/>
      </w:pPr>
      <w:r>
        <w:rPr>
          <w:rFonts w:hint="eastAsia"/>
        </w:rPr>
        <w:t>其中</w:t>
      </w:r>
      <w:r w:rsidR="00E84918" w:rsidRPr="00E84918">
        <w:fldChar w:fldCharType="begin"/>
      </w:r>
      <w:r w:rsidR="00E84918" w:rsidRPr="00E84918">
        <w:instrText xml:space="preserve"> QUOTE </w:instrText>
      </w:r>
      <w:r w:rsidR="00E84918" w:rsidRPr="00E84918">
        <w:rPr>
          <w:position w:val="-6"/>
        </w:rPr>
        <w:pict w14:anchorId="5686F32E">
          <v:shape id="_x0000_i1123" type="#_x0000_t75" style="width:8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834736&quot;/&gt;&lt;wsp:rsid wsp:val=&quot;009239A3&quot;/&gt;&lt;wsp:rsid wsp:val=&quot;00E57170&quot;/&gt;&lt;wsp:rsid wsp:val=&quot;00E84918&quot;/&gt;&lt;/wsp:rsids&gt;&lt;/w:docPr&gt;&lt;w:body&gt;&lt;wx:sect&gt;&lt;w:p wsp:rsidR=&quot;00834736&quot; wsp:rsidRDefault=&quot;00834736&quot; wsp:rsidP=&quot;00834736&quot;&gt;&lt;w:pPr&gt;&lt;w:ind w:first-line=&quot;480&quot;/&gt;&lt;/w:pPr&gt;&lt;m:oMathPara&gt;&lt;m:oMath&gt;&lt;m:r&gt;&lt;w:rPr&gt;&lt;w:rFonts w:ascii=&quot;Cambria Math&quot; w:h-ansi=&quot;Cambria Math&quot;/&gt;&lt;wx:font wx:val=&quot;Cambria Math&quot;/&gt;&lt;w:i/&gt;&lt;/w:rPr&gt;&lt;m:t&gt;R&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8" o:title="" chromakey="white"/>
          </v:shape>
        </w:pict>
      </w:r>
      <w:r w:rsidR="00E84918" w:rsidRPr="00E84918">
        <w:instrText xml:space="preserve"> </w:instrText>
      </w:r>
      <w:r w:rsidR="00E84918" w:rsidRPr="00E84918">
        <w:fldChar w:fldCharType="separate"/>
      </w:r>
      <w:r w:rsidR="00E84918" w:rsidRPr="00E84918">
        <w:rPr>
          <w:position w:val="-6"/>
        </w:rPr>
        <w:pict w14:anchorId="3DDCDBDF">
          <v:shape id="_x0000_i1124" type="#_x0000_t75" style="width:8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834736&quot;/&gt;&lt;wsp:rsid wsp:val=&quot;009239A3&quot;/&gt;&lt;wsp:rsid wsp:val=&quot;00E57170&quot;/&gt;&lt;wsp:rsid wsp:val=&quot;00E84918&quot;/&gt;&lt;/wsp:rsids&gt;&lt;/w:docPr&gt;&lt;w:body&gt;&lt;wx:sect&gt;&lt;w:p wsp:rsidR=&quot;00834736&quot; wsp:rsidRDefault=&quot;00834736&quot; wsp:rsidP=&quot;00834736&quot;&gt;&lt;w:pPr&gt;&lt;w:ind w:first-line=&quot;480&quot;/&gt;&lt;/w:pPr&gt;&lt;m:oMathPara&gt;&lt;m:oMath&gt;&lt;m:r&gt;&lt;w:rPr&gt;&lt;w:rFonts w:ascii=&quot;Cambria Math&quot; w:h-ansi=&quot;Cambria Math&quot;/&gt;&lt;wx:font wx:val=&quot;Cambria Math&quot;/&gt;&lt;w:i/&gt;&lt;/w:rPr&gt;&lt;m:t&gt;R&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8" o:title="" chromakey="white"/>
          </v:shape>
        </w:pict>
      </w:r>
      <w:r w:rsidR="00E84918" w:rsidRPr="00E84918">
        <w:fldChar w:fldCharType="end"/>
      </w:r>
      <w:r>
        <w:rPr>
          <w:rFonts w:hint="eastAsia"/>
        </w:rPr>
        <w:t>为评价组合数，</w:t>
      </w:r>
      <w:r w:rsidR="00E84918" w:rsidRPr="00E84918">
        <w:fldChar w:fldCharType="begin"/>
      </w:r>
      <w:r w:rsidR="00E84918" w:rsidRPr="00E84918">
        <w:instrText xml:space="preserve"> QUOTE </w:instrText>
      </w:r>
      <w:r w:rsidR="00E84918" w:rsidRPr="00E84918">
        <w:rPr>
          <w:position w:val="-6"/>
        </w:rPr>
        <w:pict w14:anchorId="6707D2B6">
          <v:shape id="_x0000_i1125" type="#_x0000_t75" style="width:8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5766D5&quot;/&gt;&lt;wsp:rsid wsp:val=&quot;009239A3&quot;/&gt;&lt;wsp:rsid wsp:val=&quot;00E57170&quot;/&gt;&lt;wsp:rsid wsp:val=&quot;00E84918&quot;/&gt;&lt;/wsp:rsids&gt;&lt;/w:docPr&gt;&lt;w:body&gt;&lt;wx:sect&gt;&lt;w:p wsp:rsidR=&quot;005766D5&quot; wsp:rsidRDefault=&quot;005766D5&quot; wsp:rsidP=&quot;005766D5&quot;&gt;&lt;w:pPr&gt;&lt;w:ind w:first-line=&quot;480&quot;/&gt;&lt;/w:pPr&gt;&lt;m:oMathPara&gt;&lt;m:oMath&gt;&lt;m:r&gt;&lt;w:rPr&gt;&lt;w:rFonts w:ascii=&quot;Cambria Math&quot; w:h-ansi=&quot;Cambria Math&quot;/&gt;&lt;wx:font wx:val=&quot;Cambria Math&quot;/&gt;&lt;w:i/&gt;&lt;/w:rPr&gt;&lt;m:t&gt;G&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7" o:title="" chromakey="white"/>
          </v:shape>
        </w:pict>
      </w:r>
      <w:r w:rsidR="00E84918" w:rsidRPr="00E84918">
        <w:instrText xml:space="preserve"> </w:instrText>
      </w:r>
      <w:r w:rsidR="00E84918" w:rsidRPr="00E84918">
        <w:fldChar w:fldCharType="separate"/>
      </w:r>
      <w:r w:rsidR="00E84918" w:rsidRPr="00E84918">
        <w:rPr>
          <w:position w:val="-6"/>
        </w:rPr>
        <w:pict w14:anchorId="55EC82B8">
          <v:shape id="_x0000_i1126" type="#_x0000_t75" style="width:8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5766D5&quot;/&gt;&lt;wsp:rsid wsp:val=&quot;009239A3&quot;/&gt;&lt;wsp:rsid wsp:val=&quot;00E57170&quot;/&gt;&lt;wsp:rsid wsp:val=&quot;00E84918&quot;/&gt;&lt;/wsp:rsids&gt;&lt;/w:docPr&gt;&lt;w:body&gt;&lt;wx:sect&gt;&lt;w:p wsp:rsidR=&quot;005766D5&quot; wsp:rsidRDefault=&quot;005766D5&quot; wsp:rsidP=&quot;005766D5&quot;&gt;&lt;w:pPr&gt;&lt;w:ind w:first-line=&quot;480&quot;/&gt;&lt;/w:pPr&gt;&lt;m:oMathPara&gt;&lt;m:oMath&gt;&lt;m:r&gt;&lt;w:rPr&gt;&lt;w:rFonts w:ascii=&quot;Cambria Math&quot; w:h-ansi=&quot;Cambria Math&quot;/&gt;&lt;wx:font wx:val=&quot;Cambria Math&quot;/&gt;&lt;w:i/&gt;&lt;/w:rPr&gt;&lt;m:t&gt;G&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7" o:title="" chromakey="white"/>
          </v:shape>
        </w:pict>
      </w:r>
      <w:r w:rsidR="00E84918" w:rsidRPr="00E84918">
        <w:fldChar w:fldCharType="end"/>
      </w:r>
      <w:r>
        <w:rPr>
          <w:rFonts w:hint="eastAsia"/>
        </w:rPr>
        <w:t>为基因数。该指标先对每个组合的全部基因求均方根误差，再对组合取平均，与将所有元素合并计算一次均方根并不等价；误差越低表示预测越接近目标。模型训练使用平方误差目标，最终比较使用</w:t>
      </w:r>
      <w:r>
        <w:rPr>
          <w:rFonts w:hint="eastAsia"/>
        </w:rPr>
        <w:t>MRRMSE</w:t>
      </w:r>
      <w:r>
        <w:rPr>
          <w:rFonts w:hint="eastAsia"/>
        </w:rPr>
        <w:t>，两者不完全一致。除总体均值外，本文还报告按细胞类型分组的误差与逐组合配对结果；不同随机划分的结果给出均值与样本标准差，但相关划分不能视为独立生物学重复。</w:t>
      </w:r>
    </w:p>
    <w:p w14:paraId="1B008479" w14:textId="77777777" w:rsidR="009239A3" w:rsidRDefault="00000000">
      <w:pPr>
        <w:pStyle w:val="2"/>
      </w:pPr>
      <w:bookmarkStart w:id="21" w:name="模型参数设置"/>
      <w:bookmarkEnd w:id="20"/>
      <w:r>
        <w:t xml:space="preserve">4.3 </w:t>
      </w:r>
      <w:r>
        <w:rPr>
          <w:rFonts w:hint="eastAsia"/>
        </w:rPr>
        <w:t>模型参数设置</w:t>
      </w:r>
    </w:p>
    <w:p w14:paraId="7DE6C5AF" w14:textId="4F0818B5" w:rsidR="009239A3" w:rsidRDefault="00000000">
      <w:pPr>
        <w:spacing w:line="400" w:lineRule="exact"/>
        <w:ind w:firstLine="480"/>
      </w:pPr>
      <w:r>
        <w:rPr>
          <w:rFonts w:hint="eastAsia"/>
        </w:rPr>
        <w:t>岭回归正则化参数在验证集上从</w:t>
      </w:r>
      <w:r w:rsidR="00E84918" w:rsidRPr="00E84918">
        <w:fldChar w:fldCharType="begin"/>
      </w:r>
      <w:r w:rsidR="00E84918" w:rsidRPr="00E84918">
        <w:instrText xml:space="preserve"> QUOTE </w:instrText>
      </w:r>
      <w:r w:rsidR="00E84918" w:rsidRPr="00E84918">
        <w:rPr>
          <w:position w:val="-6"/>
        </w:rPr>
        <w:pict w14:anchorId="094A29FB">
          <v:shape id="_x0000_i1127" type="#_x0000_t75" style="width:97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4E4845&quot;/&gt;&lt;wsp:rsid wsp:val=&quot;009239A3&quot;/&gt;&lt;wsp:rsid wsp:val=&quot;00E57170&quot;/&gt;&lt;wsp:rsid wsp:val=&quot;00E84918&quot;/&gt;&lt;/wsp:rsids&gt;&lt;/w:docPr&gt;&lt;w:body&gt;&lt;wx:sect&gt;&lt;w:p wsp:rsidR=&quot;004E4845&quot; wsp:rsidRDefault=&quot;004E4845&quot; wsp:rsidP=&quot;004E4845&quot;&gt;&lt;w:pPr&gt;&lt;w:ind w:first-line=&quot;480&quot;/&gt;&lt;/w:pPr&gt;&lt;m:oMathPara&gt;&lt;m:oMath&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0.01&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0.1&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0&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00&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9" o:title="" chromakey="white"/>
          </v:shape>
        </w:pict>
      </w:r>
      <w:r w:rsidR="00E84918" w:rsidRPr="00E84918">
        <w:instrText xml:space="preserve"> </w:instrText>
      </w:r>
      <w:r w:rsidR="00E84918" w:rsidRPr="00E84918">
        <w:fldChar w:fldCharType="separate"/>
      </w:r>
      <w:r w:rsidR="00E84918" w:rsidRPr="00E84918">
        <w:rPr>
          <w:position w:val="-6"/>
        </w:rPr>
        <w:pict w14:anchorId="2756FBD6">
          <v:shape id="_x0000_i1128" type="#_x0000_t75" style="width:97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4E4845&quot;/&gt;&lt;wsp:rsid wsp:val=&quot;009239A3&quot;/&gt;&lt;wsp:rsid wsp:val=&quot;00E57170&quot;/&gt;&lt;wsp:rsid wsp:val=&quot;00E84918&quot;/&gt;&lt;/wsp:rsids&gt;&lt;/w:docPr&gt;&lt;w:body&gt;&lt;wx:sect&gt;&lt;w:p wsp:rsidR=&quot;004E4845&quot; wsp:rsidRDefault=&quot;004E4845&quot; wsp:rsidP=&quot;004E4845&quot;&gt;&lt;w:pPr&gt;&lt;w:ind w:first-line=&quot;480&quot;/&gt;&lt;/w:pPr&gt;&lt;m:oMathPara&gt;&lt;m:oMath&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0.01&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0.1&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0&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100&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9" o:title="" chromakey="white"/>
          </v:shape>
        </w:pict>
      </w:r>
      <w:r w:rsidR="00E84918" w:rsidRPr="00E84918">
        <w:fldChar w:fldCharType="end"/>
      </w:r>
      <w:r>
        <w:rPr>
          <w:rFonts w:hint="eastAsia"/>
        </w:rPr>
        <w:t>中选择，选参后用训练与验证集合并重拟合；统计基线同样使用合并后的数据计算。融合模型按式（</w:t>
      </w:r>
      <w:r>
        <w:rPr>
          <w:rFonts w:hint="eastAsia"/>
        </w:rPr>
        <w:t>3-7</w:t>
      </w:r>
      <w:r>
        <w:rPr>
          <w:rFonts w:hint="eastAsia"/>
        </w:rPr>
        <w:t>）在</w:t>
      </w:r>
      <w:r>
        <w:rPr>
          <w:rFonts w:hint="eastAsia"/>
        </w:rPr>
        <w:t>25</w:t>
      </w:r>
      <w:r>
        <w:rPr>
          <w:rFonts w:hint="eastAsia"/>
        </w:rPr>
        <w:t>个候</w:t>
      </w:r>
      <w:r>
        <w:rPr>
          <w:rFonts w:hint="eastAsia"/>
        </w:rPr>
        <w:lastRenderedPageBreak/>
        <w:t>选组合中联合选参。多层感知机使用一个隐藏层（</w:t>
      </w:r>
      <w:r>
        <w:rPr>
          <w:rFonts w:hint="eastAsia"/>
        </w:rPr>
        <w:t>32</w:t>
      </w:r>
      <w:r>
        <w:rPr>
          <w:rFonts w:hint="eastAsia"/>
        </w:rPr>
        <w:t>个</w:t>
      </w:r>
      <w:r>
        <w:rPr>
          <w:rFonts w:hint="eastAsia"/>
        </w:rPr>
        <w:t>ReLU</w:t>
      </w:r>
      <w:r>
        <w:rPr>
          <w:rFonts w:hint="eastAsia"/>
        </w:rPr>
        <w:t>单元），</w:t>
      </w:r>
      <w:r>
        <w:rPr>
          <w:rFonts w:hint="eastAsia"/>
        </w:rPr>
        <w:t>Adam</w:t>
      </w:r>
      <w:r>
        <w:rPr>
          <w:rFonts w:hint="eastAsia"/>
        </w:rPr>
        <w:t>优化器，批大小</w:t>
      </w:r>
      <w:r>
        <w:rPr>
          <w:rFonts w:hint="eastAsia"/>
        </w:rPr>
        <w:t>128</w:t>
      </w:r>
      <w:r>
        <w:rPr>
          <w:rFonts w:hint="eastAsia"/>
        </w:rPr>
        <w:t>，学习率</w:t>
      </w:r>
      <w:r>
        <w:rPr>
          <w:rFonts w:hint="eastAsia"/>
        </w:rPr>
        <w:t>0.001</w:t>
      </w:r>
      <w:r>
        <w:rPr>
          <w:rFonts w:hint="eastAsia"/>
        </w:rPr>
        <w:t>，</w:t>
      </w:r>
      <w:r>
        <w:rPr>
          <w:rFonts w:hint="eastAsia"/>
        </w:rPr>
        <w:t>L2</w:t>
      </w:r>
      <w:r>
        <w:rPr>
          <w:rFonts w:hint="eastAsia"/>
        </w:rPr>
        <w:t>惩罚系数</w:t>
      </w:r>
      <w:r>
        <w:rPr>
          <w:rFonts w:hint="eastAsia"/>
        </w:rPr>
        <w:t>1.0</w:t>
      </w:r>
      <w:r>
        <w:rPr>
          <w:rFonts w:hint="eastAsia"/>
        </w:rPr>
        <w:t>，最多训练</w:t>
      </w:r>
      <w:r>
        <w:rPr>
          <w:rFonts w:hint="eastAsia"/>
        </w:rPr>
        <w:t>60</w:t>
      </w:r>
      <w:r>
        <w:rPr>
          <w:rFonts w:hint="eastAsia"/>
        </w:rPr>
        <w:t>轮，并在第</w:t>
      </w:r>
      <w:r>
        <w:rPr>
          <w:rFonts w:hint="eastAsia"/>
        </w:rPr>
        <w:t>10</w:t>
      </w:r>
      <w:r>
        <w:rPr>
          <w:rFonts w:hint="eastAsia"/>
        </w:rPr>
        <w:t>、</w:t>
      </w:r>
      <w:r>
        <w:rPr>
          <w:rFonts w:hint="eastAsia"/>
        </w:rPr>
        <w:t>20</w:t>
      </w:r>
      <w:r>
        <w:rPr>
          <w:rFonts w:hint="eastAsia"/>
        </w:rPr>
        <w:t>、</w:t>
      </w:r>
      <w:r>
        <w:rPr>
          <w:rFonts w:hint="eastAsia"/>
        </w:rPr>
        <w:t>40</w:t>
      </w:r>
      <w:r>
        <w:rPr>
          <w:rFonts w:hint="eastAsia"/>
        </w:rPr>
        <w:t>、</w:t>
      </w:r>
      <w:r>
        <w:rPr>
          <w:rFonts w:hint="eastAsia"/>
        </w:rPr>
        <w:t>60</w:t>
      </w:r>
      <w:r>
        <w:rPr>
          <w:rFonts w:hint="eastAsia"/>
        </w:rPr>
        <w:t>轮按验证误差选择模型；随机种子与划分种子一致。测试集不参与任何超参数选择。</w:t>
      </w:r>
    </w:p>
    <w:p w14:paraId="193ABF77" w14:textId="77777777" w:rsidR="009239A3" w:rsidRDefault="00000000">
      <w:pPr>
        <w:pStyle w:val="1"/>
      </w:pPr>
      <w:bookmarkStart w:id="22" w:name="实验与结果分析"/>
      <w:bookmarkEnd w:id="18"/>
      <w:bookmarkEnd w:id="21"/>
      <w:r>
        <w:rPr>
          <w:rFonts w:eastAsia="黑体"/>
          <w:szCs w:val="30"/>
        </w:rPr>
        <w:t xml:space="preserve">5 </w:t>
      </w:r>
      <w:r>
        <w:rPr>
          <w:rFonts w:eastAsia="黑体" w:hint="eastAsia"/>
          <w:szCs w:val="30"/>
        </w:rPr>
        <w:t>实验与结果分析</w:t>
      </w:r>
    </w:p>
    <w:p w14:paraId="7DCFF97D" w14:textId="77777777" w:rsidR="009239A3" w:rsidRDefault="00000000">
      <w:pPr>
        <w:pStyle w:val="2"/>
      </w:pPr>
      <w:bookmarkStart w:id="23" w:name="常规组合留出基线对比与特征消融"/>
      <w:r>
        <w:t xml:space="preserve">5.1 </w:t>
      </w:r>
      <w:r>
        <w:rPr>
          <w:rFonts w:hint="eastAsia"/>
        </w:rPr>
        <w:t>常规组合留出：基线对比与特征消融</w:t>
      </w:r>
    </w:p>
    <w:p w14:paraId="2EA338A2" w14:textId="77777777" w:rsidR="009239A3" w:rsidRDefault="00000000">
      <w:pPr>
        <w:keepNext/>
        <w:spacing w:line="400" w:lineRule="exact"/>
        <w:ind w:firstLineChars="0" w:firstLine="0"/>
        <w:jc w:val="center"/>
      </w:pPr>
      <w:r>
        <w:rPr>
          <w:rFonts w:eastAsia="黑体" w:hint="eastAsia"/>
          <w:sz w:val="21"/>
          <w:szCs w:val="21"/>
        </w:rPr>
        <w:t>表</w:t>
      </w:r>
      <w:r>
        <w:rPr>
          <w:rFonts w:eastAsia="黑体" w:hint="eastAsia"/>
          <w:sz w:val="21"/>
          <w:szCs w:val="21"/>
        </w:rPr>
        <w:t>5-1</w:t>
      </w:r>
      <w:r>
        <w:rPr>
          <w:rFonts w:eastAsia="黑体" w:hint="eastAsia"/>
          <w:sz w:val="21"/>
          <w:szCs w:val="21"/>
        </w:rPr>
        <w:t>汇总三次常规组合留出的测试误差。完整岭回归平均误差</w:t>
      </w:r>
      <w:r>
        <w:rPr>
          <w:rFonts w:eastAsia="黑体" w:hint="eastAsia"/>
          <w:sz w:val="21"/>
          <w:szCs w:val="21"/>
        </w:rPr>
        <w:t>1.2952</w:t>
      </w:r>
      <w:r>
        <w:rPr>
          <w:rFonts w:eastAsia="黑体" w:hint="eastAsia"/>
          <w:sz w:val="21"/>
          <w:szCs w:val="21"/>
        </w:rPr>
        <w:t>，为各方法最低；仅药物岭回归为</w:t>
      </w:r>
      <w:r>
        <w:rPr>
          <w:rFonts w:eastAsia="黑体" w:hint="eastAsia"/>
          <w:sz w:val="21"/>
          <w:szCs w:val="21"/>
        </w:rPr>
        <w:t>1.2916</w:t>
      </w:r>
      <w:r>
        <w:rPr>
          <w:rFonts w:eastAsia="黑体" w:hint="eastAsia"/>
          <w:sz w:val="21"/>
          <w:szCs w:val="21"/>
        </w:rPr>
        <w:t>，移除细胞类型信息后误差反而略降；移除药物信息后误差升至</w:t>
      </w:r>
      <w:r>
        <w:rPr>
          <w:rFonts w:eastAsia="黑体" w:hint="eastAsia"/>
          <w:sz w:val="21"/>
          <w:szCs w:val="21"/>
        </w:rPr>
        <w:t>1.3552</w:t>
      </w:r>
      <w:r>
        <w:rPr>
          <w:rFonts w:eastAsia="黑体" w:hint="eastAsia"/>
          <w:sz w:val="21"/>
          <w:szCs w:val="21"/>
        </w:rPr>
        <w:t>。零值基线为</w:t>
      </w:r>
      <w:r>
        <w:rPr>
          <w:rFonts w:eastAsia="黑体" w:hint="eastAsia"/>
          <w:sz w:val="21"/>
          <w:szCs w:val="21"/>
        </w:rPr>
        <w:t>1.3299</w:t>
      </w:r>
      <w:r>
        <w:rPr>
          <w:rFonts w:eastAsia="黑体" w:hint="eastAsia"/>
          <w:sz w:val="21"/>
          <w:szCs w:val="21"/>
        </w:rPr>
        <w:t>，与完整岭回归仅相差约</w:t>
      </w:r>
      <w:r>
        <w:rPr>
          <w:rFonts w:eastAsia="黑体" w:hint="eastAsia"/>
          <w:sz w:val="21"/>
          <w:szCs w:val="21"/>
        </w:rPr>
        <w:t>0.034</w:t>
      </w:r>
      <w:r>
        <w:rPr>
          <w:rFonts w:eastAsia="黑体" w:hint="eastAsia"/>
          <w:sz w:val="21"/>
          <w:szCs w:val="21"/>
        </w:rPr>
        <w:t>，说明在该高维任务上简单基线本身就不弱，模型必须证明其相对于基线的增益。</w:t>
      </w:r>
    </w:p>
    <w:p w14:paraId="46C05B05" w14:textId="77777777" w:rsidR="009239A3" w:rsidRDefault="00000000">
      <w:pPr>
        <w:pStyle w:val="ad"/>
        <w:keepNext/>
        <w:spacing w:line="400" w:lineRule="exact"/>
        <w:ind w:firstLineChars="0" w:firstLine="0"/>
        <w:jc w:val="center"/>
      </w:pPr>
      <w:r>
        <w:rPr>
          <w:rFonts w:eastAsia="黑体" w:hint="eastAsia"/>
          <w:sz w:val="21"/>
          <w:szCs w:val="21"/>
        </w:rPr>
        <w:t>表</w:t>
      </w:r>
      <w:r>
        <w:rPr>
          <w:rFonts w:eastAsia="黑体" w:hint="eastAsia"/>
          <w:sz w:val="21"/>
          <w:szCs w:val="21"/>
        </w:rPr>
        <w:t>5-1</w:t>
      </w:r>
      <w:r>
        <w:rPr>
          <w:rFonts w:eastAsia="黑体"/>
          <w:sz w:val="21"/>
          <w:szCs w:val="21"/>
        </w:rPr>
        <w:t xml:space="preserve"> </w:t>
      </w:r>
      <w:r>
        <w:rPr>
          <w:rFonts w:eastAsia="黑体" w:hint="eastAsia"/>
          <w:sz w:val="21"/>
          <w:szCs w:val="21"/>
        </w:rPr>
        <w:t>三次常规组合留出的</w:t>
      </w:r>
      <w:r>
        <w:rPr>
          <w:rFonts w:eastAsia="黑体" w:hint="eastAsia"/>
          <w:sz w:val="21"/>
          <w:szCs w:val="21"/>
        </w:rPr>
        <w:t>MRRMSE</w:t>
      </w:r>
      <w:r>
        <w:rPr>
          <w:rFonts w:eastAsia="黑体" w:hint="eastAsia"/>
          <w:sz w:val="21"/>
          <w:szCs w:val="21"/>
        </w:rPr>
        <w:t>（均值±样本标准差，越低越好）</w:t>
      </w:r>
    </w:p>
    <w:tbl>
      <w:tblPr>
        <w:tblW w:w="7920" w:type="dxa"/>
        <w:jc w:val="center"/>
        <w:tblBorders>
          <w:top w:val="single" w:sz="12" w:space="0" w:color="auto"/>
          <w:bottom w:val="single" w:sz="12" w:space="0" w:color="auto"/>
        </w:tblBorders>
        <w:tblLook w:val="0020" w:firstRow="1" w:lastRow="0" w:firstColumn="0" w:lastColumn="0" w:noHBand="0" w:noVBand="0"/>
      </w:tblPr>
      <w:tblGrid>
        <w:gridCol w:w="4944"/>
        <w:gridCol w:w="2976"/>
      </w:tblGrid>
      <w:tr w:rsidR="009239A3" w14:paraId="4210CEC3" w14:textId="77777777" w:rsidTr="00E84918">
        <w:trPr>
          <w:cantSplit/>
          <w:tblHeader/>
          <w:jc w:val="center"/>
        </w:trPr>
        <w:tc>
          <w:tcPr>
            <w:tcW w:w="0" w:type="auto"/>
            <w:tcBorders>
              <w:bottom w:val="single" w:sz="6" w:space="0" w:color="auto"/>
            </w:tcBorders>
            <w:vAlign w:val="bottom"/>
          </w:tcPr>
          <w:p w14:paraId="5C70A32F" w14:textId="77777777" w:rsidR="009239A3" w:rsidRDefault="00000000" w:rsidP="00E84918">
            <w:pPr>
              <w:pStyle w:val="Compact"/>
              <w:ind w:firstLineChars="0" w:firstLine="0"/>
            </w:pPr>
            <w:r w:rsidRPr="00E84918">
              <w:rPr>
                <w:rFonts w:eastAsia="黑体" w:hint="eastAsia"/>
                <w:sz w:val="21"/>
                <w:szCs w:val="21"/>
              </w:rPr>
              <w:t>方法</w:t>
            </w:r>
          </w:p>
        </w:tc>
        <w:tc>
          <w:tcPr>
            <w:tcW w:w="0" w:type="auto"/>
            <w:tcBorders>
              <w:bottom w:val="single" w:sz="6" w:space="0" w:color="auto"/>
            </w:tcBorders>
            <w:vAlign w:val="bottom"/>
          </w:tcPr>
          <w:p w14:paraId="68313024" w14:textId="77777777" w:rsidR="009239A3" w:rsidRDefault="00000000" w:rsidP="00E84918">
            <w:pPr>
              <w:pStyle w:val="Compact"/>
              <w:ind w:firstLineChars="0" w:firstLine="0"/>
              <w:jc w:val="right"/>
            </w:pPr>
            <w:r w:rsidRPr="00E84918">
              <w:rPr>
                <w:rFonts w:eastAsia="黑体"/>
                <w:sz w:val="21"/>
                <w:szCs w:val="21"/>
              </w:rPr>
              <w:t>MRRMSE</w:t>
            </w:r>
          </w:p>
        </w:tc>
      </w:tr>
      <w:tr w:rsidR="009239A3" w14:paraId="528A645D" w14:textId="77777777" w:rsidTr="00E84918">
        <w:trPr>
          <w:cantSplit/>
          <w:jc w:val="center"/>
        </w:trPr>
        <w:tc>
          <w:tcPr>
            <w:tcW w:w="0" w:type="auto"/>
          </w:tcPr>
          <w:p w14:paraId="19D8E815" w14:textId="77777777" w:rsidR="009239A3" w:rsidRDefault="00000000" w:rsidP="00E84918">
            <w:pPr>
              <w:pStyle w:val="Compact"/>
              <w:ind w:firstLineChars="0" w:firstLine="0"/>
            </w:pPr>
            <w:r w:rsidRPr="00E84918">
              <w:rPr>
                <w:rFonts w:eastAsia="宋体" w:hint="eastAsia"/>
                <w:sz w:val="21"/>
                <w:szCs w:val="21"/>
              </w:rPr>
              <w:t>零值</w:t>
            </w:r>
          </w:p>
        </w:tc>
        <w:tc>
          <w:tcPr>
            <w:tcW w:w="0" w:type="auto"/>
          </w:tcPr>
          <w:p w14:paraId="314C2DEB" w14:textId="77777777" w:rsidR="009239A3" w:rsidRDefault="00000000" w:rsidP="00E84918">
            <w:pPr>
              <w:pStyle w:val="Compact"/>
              <w:ind w:firstLineChars="0" w:firstLine="0"/>
              <w:jc w:val="right"/>
            </w:pPr>
            <w:r w:rsidRPr="00E84918">
              <w:rPr>
                <w:rFonts w:eastAsia="宋体"/>
                <w:sz w:val="21"/>
                <w:szCs w:val="21"/>
              </w:rPr>
              <w:t>1.3299 ± 0.0907</w:t>
            </w:r>
          </w:p>
        </w:tc>
      </w:tr>
      <w:tr w:rsidR="009239A3" w14:paraId="271D0ED7" w14:textId="77777777" w:rsidTr="00E84918">
        <w:trPr>
          <w:cantSplit/>
          <w:jc w:val="center"/>
        </w:trPr>
        <w:tc>
          <w:tcPr>
            <w:tcW w:w="0" w:type="auto"/>
          </w:tcPr>
          <w:p w14:paraId="22393561" w14:textId="77777777" w:rsidR="009239A3" w:rsidRDefault="00000000" w:rsidP="00E84918">
            <w:pPr>
              <w:pStyle w:val="Compact"/>
              <w:ind w:firstLineChars="0" w:firstLine="0"/>
            </w:pPr>
            <w:r w:rsidRPr="00E84918">
              <w:rPr>
                <w:rFonts w:eastAsia="宋体" w:hint="eastAsia"/>
                <w:sz w:val="21"/>
                <w:szCs w:val="21"/>
              </w:rPr>
              <w:t>全局均值</w:t>
            </w:r>
          </w:p>
        </w:tc>
        <w:tc>
          <w:tcPr>
            <w:tcW w:w="0" w:type="auto"/>
          </w:tcPr>
          <w:p w14:paraId="07C18BCE" w14:textId="77777777" w:rsidR="009239A3" w:rsidRDefault="00000000" w:rsidP="00E84918">
            <w:pPr>
              <w:pStyle w:val="Compact"/>
              <w:ind w:firstLineChars="0" w:firstLine="0"/>
              <w:jc w:val="right"/>
            </w:pPr>
            <w:r w:rsidRPr="00E84918">
              <w:rPr>
                <w:rFonts w:eastAsia="宋体"/>
                <w:sz w:val="21"/>
                <w:szCs w:val="21"/>
              </w:rPr>
              <w:t>1.3771 ± 0.0582</w:t>
            </w:r>
          </w:p>
        </w:tc>
      </w:tr>
      <w:tr w:rsidR="009239A3" w14:paraId="675EBB78" w14:textId="77777777" w:rsidTr="00E84918">
        <w:trPr>
          <w:cantSplit/>
          <w:jc w:val="center"/>
        </w:trPr>
        <w:tc>
          <w:tcPr>
            <w:tcW w:w="0" w:type="auto"/>
          </w:tcPr>
          <w:p w14:paraId="20CF2001" w14:textId="77777777" w:rsidR="009239A3" w:rsidRDefault="00000000" w:rsidP="00E84918">
            <w:pPr>
              <w:pStyle w:val="Compact"/>
              <w:ind w:firstLineChars="0" w:firstLine="0"/>
            </w:pPr>
            <w:r w:rsidRPr="00E84918">
              <w:rPr>
                <w:rFonts w:eastAsia="宋体" w:hint="eastAsia"/>
                <w:sz w:val="21"/>
                <w:szCs w:val="21"/>
              </w:rPr>
              <w:t>药物均值</w:t>
            </w:r>
          </w:p>
        </w:tc>
        <w:tc>
          <w:tcPr>
            <w:tcW w:w="0" w:type="auto"/>
          </w:tcPr>
          <w:p w14:paraId="450B8E4B" w14:textId="77777777" w:rsidR="009239A3" w:rsidRDefault="00000000" w:rsidP="00E84918">
            <w:pPr>
              <w:pStyle w:val="Compact"/>
              <w:ind w:firstLineChars="0" w:firstLine="0"/>
              <w:jc w:val="right"/>
            </w:pPr>
            <w:r w:rsidRPr="00E84918">
              <w:rPr>
                <w:rFonts w:eastAsia="宋体"/>
                <w:sz w:val="21"/>
                <w:szCs w:val="21"/>
              </w:rPr>
              <w:t>1.3498 ± 0.0893</w:t>
            </w:r>
          </w:p>
        </w:tc>
      </w:tr>
      <w:tr w:rsidR="009239A3" w14:paraId="7C9DF3F5" w14:textId="77777777" w:rsidTr="00E84918">
        <w:trPr>
          <w:cantSplit/>
          <w:jc w:val="center"/>
        </w:trPr>
        <w:tc>
          <w:tcPr>
            <w:tcW w:w="0" w:type="auto"/>
          </w:tcPr>
          <w:p w14:paraId="384ADDD6" w14:textId="77777777" w:rsidR="009239A3" w:rsidRDefault="00000000" w:rsidP="00E84918">
            <w:pPr>
              <w:pStyle w:val="Compact"/>
              <w:ind w:firstLineChars="0" w:firstLine="0"/>
            </w:pPr>
            <w:r w:rsidRPr="00E84918">
              <w:rPr>
                <w:rFonts w:eastAsia="宋体" w:hint="eastAsia"/>
                <w:sz w:val="21"/>
                <w:szCs w:val="21"/>
              </w:rPr>
              <w:t>细胞类型均值</w:t>
            </w:r>
          </w:p>
        </w:tc>
        <w:tc>
          <w:tcPr>
            <w:tcW w:w="0" w:type="auto"/>
          </w:tcPr>
          <w:p w14:paraId="2B2D1C28" w14:textId="77777777" w:rsidR="009239A3" w:rsidRDefault="00000000" w:rsidP="00E84918">
            <w:pPr>
              <w:pStyle w:val="Compact"/>
              <w:ind w:firstLineChars="0" w:firstLine="0"/>
              <w:jc w:val="right"/>
            </w:pPr>
            <w:r w:rsidRPr="00E84918">
              <w:rPr>
                <w:rFonts w:eastAsia="宋体"/>
                <w:sz w:val="21"/>
                <w:szCs w:val="21"/>
              </w:rPr>
              <w:t>1.3808 ± 0.0401</w:t>
            </w:r>
          </w:p>
        </w:tc>
      </w:tr>
      <w:tr w:rsidR="009239A3" w14:paraId="74B4CCEB" w14:textId="77777777" w:rsidTr="00E84918">
        <w:trPr>
          <w:cantSplit/>
          <w:jc w:val="center"/>
        </w:trPr>
        <w:tc>
          <w:tcPr>
            <w:tcW w:w="0" w:type="auto"/>
          </w:tcPr>
          <w:p w14:paraId="52A4FE81" w14:textId="77777777" w:rsidR="009239A3" w:rsidRDefault="00000000" w:rsidP="00E84918">
            <w:pPr>
              <w:pStyle w:val="Compact"/>
              <w:ind w:firstLineChars="0" w:firstLine="0"/>
            </w:pPr>
            <w:r w:rsidRPr="00E84918">
              <w:rPr>
                <w:rFonts w:eastAsia="宋体" w:hint="eastAsia"/>
                <w:sz w:val="21"/>
                <w:szCs w:val="21"/>
              </w:rPr>
              <w:t>岭回归（药物</w:t>
            </w:r>
            <w:r w:rsidRPr="00E84918">
              <w:rPr>
                <w:rFonts w:eastAsia="宋体" w:hint="eastAsia"/>
                <w:sz w:val="21"/>
                <w:szCs w:val="21"/>
              </w:rPr>
              <w:t>+</w:t>
            </w:r>
            <w:r w:rsidRPr="00E84918">
              <w:rPr>
                <w:rFonts w:eastAsia="宋体" w:hint="eastAsia"/>
                <w:sz w:val="21"/>
                <w:szCs w:val="21"/>
              </w:rPr>
              <w:t>细胞类型）</w:t>
            </w:r>
          </w:p>
        </w:tc>
        <w:tc>
          <w:tcPr>
            <w:tcW w:w="0" w:type="auto"/>
          </w:tcPr>
          <w:p w14:paraId="1EC4887C" w14:textId="77777777" w:rsidR="009239A3" w:rsidRDefault="00000000" w:rsidP="00E84918">
            <w:pPr>
              <w:pStyle w:val="Compact"/>
              <w:ind w:firstLineChars="0" w:firstLine="0"/>
              <w:jc w:val="right"/>
            </w:pPr>
            <w:r w:rsidRPr="00E84918">
              <w:rPr>
                <w:rFonts w:eastAsia="宋体"/>
                <w:sz w:val="21"/>
                <w:szCs w:val="21"/>
              </w:rPr>
              <w:t>1.2952 ± 0.0372</w:t>
            </w:r>
          </w:p>
        </w:tc>
      </w:tr>
      <w:tr w:rsidR="009239A3" w14:paraId="700CFAEF" w14:textId="77777777" w:rsidTr="00E84918">
        <w:trPr>
          <w:cantSplit/>
          <w:jc w:val="center"/>
        </w:trPr>
        <w:tc>
          <w:tcPr>
            <w:tcW w:w="0" w:type="auto"/>
          </w:tcPr>
          <w:p w14:paraId="57264556" w14:textId="77777777" w:rsidR="009239A3" w:rsidRDefault="00000000" w:rsidP="00E84918">
            <w:pPr>
              <w:pStyle w:val="Compact"/>
              <w:ind w:firstLineChars="0" w:firstLine="0"/>
            </w:pPr>
            <w:r w:rsidRPr="00E84918">
              <w:rPr>
                <w:rFonts w:eastAsia="宋体" w:hint="eastAsia"/>
                <w:sz w:val="21"/>
                <w:szCs w:val="21"/>
              </w:rPr>
              <w:t>岭回归（仅药物）</w:t>
            </w:r>
          </w:p>
        </w:tc>
        <w:tc>
          <w:tcPr>
            <w:tcW w:w="0" w:type="auto"/>
          </w:tcPr>
          <w:p w14:paraId="723ED8B8" w14:textId="77777777" w:rsidR="009239A3" w:rsidRDefault="00000000" w:rsidP="00E84918">
            <w:pPr>
              <w:pStyle w:val="Compact"/>
              <w:ind w:firstLineChars="0" w:firstLine="0"/>
              <w:jc w:val="right"/>
            </w:pPr>
            <w:r w:rsidRPr="00E84918">
              <w:rPr>
                <w:rFonts w:eastAsia="宋体"/>
                <w:sz w:val="21"/>
                <w:szCs w:val="21"/>
              </w:rPr>
              <w:t>1.2916 ± 0.0734</w:t>
            </w:r>
          </w:p>
        </w:tc>
      </w:tr>
      <w:tr w:rsidR="009239A3" w14:paraId="1CDF571D" w14:textId="77777777" w:rsidTr="00E84918">
        <w:trPr>
          <w:cantSplit/>
          <w:jc w:val="center"/>
        </w:trPr>
        <w:tc>
          <w:tcPr>
            <w:tcW w:w="0" w:type="auto"/>
          </w:tcPr>
          <w:p w14:paraId="3D0398D6" w14:textId="77777777" w:rsidR="009239A3" w:rsidRDefault="00000000" w:rsidP="00E84918">
            <w:pPr>
              <w:pStyle w:val="Compact"/>
              <w:ind w:firstLineChars="0" w:firstLine="0"/>
            </w:pPr>
            <w:r w:rsidRPr="00E84918">
              <w:rPr>
                <w:rFonts w:eastAsia="宋体" w:hint="eastAsia"/>
                <w:sz w:val="21"/>
                <w:szCs w:val="21"/>
              </w:rPr>
              <w:t>岭回归（仅细胞类型）</w:t>
            </w:r>
          </w:p>
        </w:tc>
        <w:tc>
          <w:tcPr>
            <w:tcW w:w="0" w:type="auto"/>
          </w:tcPr>
          <w:p w14:paraId="4E0B26E1" w14:textId="77777777" w:rsidR="009239A3" w:rsidRDefault="00000000" w:rsidP="00E84918">
            <w:pPr>
              <w:pStyle w:val="Compact"/>
              <w:ind w:firstLineChars="0" w:firstLine="0"/>
              <w:jc w:val="right"/>
            </w:pPr>
            <w:r w:rsidRPr="00E84918">
              <w:rPr>
                <w:rFonts w:eastAsia="宋体"/>
                <w:sz w:val="21"/>
                <w:szCs w:val="21"/>
              </w:rPr>
              <w:t>1.3552 ± 0.0463</w:t>
            </w:r>
          </w:p>
        </w:tc>
      </w:tr>
      <w:tr w:rsidR="009239A3" w14:paraId="2B825294" w14:textId="77777777" w:rsidTr="00E84918">
        <w:trPr>
          <w:cantSplit/>
          <w:jc w:val="center"/>
        </w:trPr>
        <w:tc>
          <w:tcPr>
            <w:tcW w:w="0" w:type="auto"/>
          </w:tcPr>
          <w:p w14:paraId="3F1DB10D" w14:textId="77777777" w:rsidR="009239A3" w:rsidRDefault="00000000" w:rsidP="00E84918">
            <w:pPr>
              <w:pStyle w:val="Compact"/>
              <w:ind w:firstLineChars="0" w:firstLine="0"/>
            </w:pPr>
            <w:r w:rsidRPr="00E84918">
              <w:rPr>
                <w:rFonts w:eastAsia="宋体" w:hint="eastAsia"/>
                <w:sz w:val="21"/>
                <w:szCs w:val="21"/>
              </w:rPr>
              <w:t>多层感知机</w:t>
            </w:r>
          </w:p>
        </w:tc>
        <w:tc>
          <w:tcPr>
            <w:tcW w:w="0" w:type="auto"/>
          </w:tcPr>
          <w:p w14:paraId="711E1E6E" w14:textId="77777777" w:rsidR="009239A3" w:rsidRDefault="00000000" w:rsidP="00E84918">
            <w:pPr>
              <w:pStyle w:val="Compact"/>
              <w:ind w:firstLineChars="0" w:firstLine="0"/>
              <w:jc w:val="right"/>
            </w:pPr>
            <w:r w:rsidRPr="00E84918">
              <w:rPr>
                <w:rFonts w:eastAsia="宋体"/>
                <w:sz w:val="21"/>
                <w:szCs w:val="21"/>
              </w:rPr>
              <w:t>1.3105 ± 0.0753</w:t>
            </w:r>
          </w:p>
        </w:tc>
      </w:tr>
    </w:tbl>
    <w:p w14:paraId="41A6D1E8" w14:textId="77777777" w:rsidR="009239A3" w:rsidRDefault="00000000">
      <w:pPr>
        <w:pStyle w:val="ad"/>
        <w:spacing w:line="400" w:lineRule="exact"/>
        <w:ind w:firstLine="480"/>
      </w:pPr>
      <w:r>
        <w:rPr>
          <w:rFonts w:hint="eastAsia"/>
        </w:rPr>
        <w:t>逐划分看，完整岭回归在种子</w:t>
      </w:r>
      <w:r>
        <w:rPr>
          <w:rFonts w:hint="eastAsia"/>
        </w:rPr>
        <w:t>42</w:t>
      </w:r>
      <w:r>
        <w:rPr>
          <w:rFonts w:hint="eastAsia"/>
        </w:rPr>
        <w:t>、</w:t>
      </w:r>
      <w:r>
        <w:rPr>
          <w:rFonts w:hint="eastAsia"/>
        </w:rPr>
        <w:t>123</w:t>
      </w:r>
      <w:r>
        <w:rPr>
          <w:rFonts w:hint="eastAsia"/>
        </w:rPr>
        <w:t>、</w:t>
      </w:r>
      <w:r>
        <w:rPr>
          <w:rFonts w:hint="eastAsia"/>
        </w:rPr>
        <w:t>2026</w:t>
      </w:r>
      <w:r>
        <w:rPr>
          <w:rFonts w:hint="eastAsia"/>
        </w:rPr>
        <w:t>下的误差分别为</w:t>
      </w:r>
      <w:r>
        <w:rPr>
          <w:rFonts w:hint="eastAsia"/>
        </w:rPr>
        <w:t>1.2675</w:t>
      </w:r>
      <w:r>
        <w:rPr>
          <w:rFonts w:hint="eastAsia"/>
        </w:rPr>
        <w:t>、</w:t>
      </w:r>
      <w:r>
        <w:rPr>
          <w:rFonts w:hint="eastAsia"/>
        </w:rPr>
        <w:t>1.2805</w:t>
      </w:r>
      <w:r>
        <w:rPr>
          <w:rFonts w:hint="eastAsia"/>
        </w:rPr>
        <w:t>、</w:t>
      </w:r>
      <w:r>
        <w:rPr>
          <w:rFonts w:hint="eastAsia"/>
        </w:rPr>
        <w:t>1.3375</w:t>
      </w:r>
      <w:r>
        <w:rPr>
          <w:rFonts w:hint="eastAsia"/>
        </w:rPr>
        <w:t>；仅药物模型在前两次划分较低、第三次较高。这种方向变化提示约</w:t>
      </w:r>
      <w:r>
        <w:rPr>
          <w:rFonts w:hint="eastAsia"/>
        </w:rPr>
        <w:t>0.004</w:t>
      </w:r>
      <w:r>
        <w:rPr>
          <w:rFonts w:hint="eastAsia"/>
        </w:rPr>
        <w:t>量级的均值差异不足以支撑“完整输入稳定更优”的结论：药物信息对预测有贡献，而细胞类型特征的附加价值并不稳定。图</w:t>
      </w:r>
      <w:r>
        <w:rPr>
          <w:rFonts w:hint="eastAsia"/>
        </w:rPr>
        <w:t>5-1</w:t>
      </w:r>
      <w:r>
        <w:rPr>
          <w:rFonts w:hint="eastAsia"/>
        </w:rPr>
        <w:t>给出两种设置下各方法的逐次结果与分布。</w:t>
      </w:r>
    </w:p>
    <w:p w14:paraId="37CF7877" w14:textId="7E47CEFC" w:rsidR="009239A3" w:rsidRDefault="00E84918">
      <w:pPr>
        <w:pStyle w:val="ad"/>
        <w:ind w:firstLineChars="0" w:firstLine="0"/>
        <w:jc w:val="center"/>
      </w:pPr>
      <w:r w:rsidRPr="00AD62A7">
        <w:rPr>
          <w:noProof/>
        </w:rPr>
        <w:pict w14:anchorId="09FB0E71">
          <v:shape id="_x0000_i1140" type="#_x0000_t75" alt="两类设置下各模型误差" style="width:414pt;height:206pt;visibility:visible;mso-wrap-style:square">
            <v:imagedata r:id="rId60" o:title="两类设置下各模型误差"/>
          </v:shape>
        </w:pict>
      </w:r>
    </w:p>
    <w:p w14:paraId="2D4D3623" w14:textId="77777777" w:rsidR="009239A3" w:rsidRDefault="00000000">
      <w:pPr>
        <w:pStyle w:val="ad"/>
        <w:spacing w:line="400" w:lineRule="exact"/>
        <w:ind w:firstLineChars="0" w:firstLine="0"/>
        <w:jc w:val="center"/>
      </w:pPr>
      <w:r>
        <w:rPr>
          <w:rFonts w:eastAsia="黑体" w:hint="eastAsia"/>
          <w:sz w:val="21"/>
          <w:szCs w:val="21"/>
        </w:rPr>
        <w:lastRenderedPageBreak/>
        <w:t>图</w:t>
      </w:r>
      <w:r>
        <w:rPr>
          <w:rFonts w:eastAsia="黑体" w:hint="eastAsia"/>
          <w:sz w:val="21"/>
          <w:szCs w:val="21"/>
        </w:rPr>
        <w:t>5-1</w:t>
      </w:r>
      <w:r>
        <w:rPr>
          <w:rFonts w:eastAsia="黑体"/>
          <w:sz w:val="21"/>
          <w:szCs w:val="21"/>
        </w:rPr>
        <w:t xml:space="preserve"> </w:t>
      </w:r>
      <w:r>
        <w:rPr>
          <w:rFonts w:eastAsia="黑体" w:hint="eastAsia"/>
          <w:sz w:val="21"/>
          <w:szCs w:val="21"/>
        </w:rPr>
        <w:t>两种测试设置下的模型误差比较</w:t>
      </w:r>
    </w:p>
    <w:p w14:paraId="0622AC71" w14:textId="77777777" w:rsidR="009239A3" w:rsidRDefault="00000000">
      <w:pPr>
        <w:pStyle w:val="ad"/>
        <w:spacing w:line="320" w:lineRule="exact"/>
        <w:ind w:firstLineChars="0" w:firstLine="0"/>
      </w:pPr>
      <w:r>
        <w:rPr>
          <w:rFonts w:eastAsia="宋体" w:hint="eastAsia"/>
          <w:sz w:val="18"/>
          <w:szCs w:val="18"/>
        </w:rPr>
        <w:t>注：每个圆点对应一个随机划分，方块与横线为均值及样本标准差；</w:t>
      </w:r>
      <w:r>
        <w:rPr>
          <w:rFonts w:eastAsia="宋体" w:hint="eastAsia"/>
          <w:sz w:val="18"/>
          <w:szCs w:val="18"/>
        </w:rPr>
        <w:t>MLP</w:t>
      </w:r>
      <w:r>
        <w:rPr>
          <w:rFonts w:eastAsia="宋体" w:hint="eastAsia"/>
          <w:sz w:val="18"/>
          <w:szCs w:val="18"/>
        </w:rPr>
        <w:t>与其他方法的最终训练样本数不同。</w:t>
      </w:r>
    </w:p>
    <w:p w14:paraId="7B3E28B7" w14:textId="77777777" w:rsidR="009239A3" w:rsidRDefault="00000000">
      <w:pPr>
        <w:pStyle w:val="2"/>
      </w:pPr>
      <w:bookmarkStart w:id="24" w:name="nk细胞少样本实验"/>
      <w:bookmarkEnd w:id="23"/>
      <w:r>
        <w:t xml:space="preserve">5.2 </w:t>
      </w:r>
      <w:r>
        <w:rPr>
          <w:rFonts w:hint="eastAsia"/>
        </w:rPr>
        <w:t>NK</w:t>
      </w:r>
      <w:r>
        <w:rPr>
          <w:rFonts w:hint="eastAsia"/>
        </w:rPr>
        <w:t>细胞少样本实验</w:t>
      </w:r>
    </w:p>
    <w:p w14:paraId="1AACE121" w14:textId="77777777" w:rsidR="009239A3" w:rsidRDefault="00000000">
      <w:pPr>
        <w:keepNext/>
        <w:spacing w:line="400" w:lineRule="exact"/>
        <w:ind w:firstLineChars="0" w:firstLine="0"/>
        <w:jc w:val="center"/>
      </w:pPr>
      <w:r>
        <w:rPr>
          <w:rFonts w:eastAsia="黑体" w:hint="eastAsia"/>
          <w:sz w:val="21"/>
          <w:szCs w:val="21"/>
        </w:rPr>
        <w:t>表</w:t>
      </w:r>
      <w:r>
        <w:rPr>
          <w:rFonts w:eastAsia="黑体" w:hint="eastAsia"/>
          <w:sz w:val="21"/>
          <w:szCs w:val="21"/>
        </w:rPr>
        <w:t>5-2</w:t>
      </w:r>
      <w:r>
        <w:rPr>
          <w:rFonts w:eastAsia="黑体" w:hint="eastAsia"/>
          <w:sz w:val="21"/>
          <w:szCs w:val="21"/>
        </w:rPr>
        <w:t>给出</w:t>
      </w:r>
      <w:r>
        <w:rPr>
          <w:rFonts w:eastAsia="黑体" w:hint="eastAsia"/>
          <w:sz w:val="21"/>
          <w:szCs w:val="21"/>
        </w:rPr>
        <w:t>NK</w:t>
      </w:r>
      <w:r>
        <w:rPr>
          <w:rFonts w:eastAsia="黑体" w:hint="eastAsia"/>
          <w:sz w:val="21"/>
          <w:szCs w:val="21"/>
        </w:rPr>
        <w:t>细胞少样本设置的结果。与常规设置明显不同，药物均值以</w:t>
      </w:r>
      <w:r>
        <w:rPr>
          <w:rFonts w:eastAsia="黑体" w:hint="eastAsia"/>
          <w:sz w:val="21"/>
          <w:szCs w:val="21"/>
        </w:rPr>
        <w:t>1.2576</w:t>
      </w:r>
      <w:r>
        <w:rPr>
          <w:rFonts w:eastAsia="黑体" w:hint="eastAsia"/>
          <w:sz w:val="21"/>
          <w:szCs w:val="21"/>
        </w:rPr>
        <w:t>位居第一，优于完整岭回归的</w:t>
      </w:r>
      <w:r>
        <w:rPr>
          <w:rFonts w:eastAsia="黑体" w:hint="eastAsia"/>
          <w:sz w:val="21"/>
          <w:szCs w:val="21"/>
        </w:rPr>
        <w:t>1.4274</w:t>
      </w:r>
      <w:r>
        <w:rPr>
          <w:rFonts w:eastAsia="黑体" w:hint="eastAsia"/>
          <w:sz w:val="21"/>
          <w:szCs w:val="21"/>
        </w:rPr>
        <w:t>；三个划分中药物均值均更低（</w:t>
      </w:r>
      <w:r>
        <w:rPr>
          <w:rFonts w:eastAsia="黑体" w:hint="eastAsia"/>
          <w:sz w:val="21"/>
          <w:szCs w:val="21"/>
        </w:rPr>
        <w:t>1.1705</w:t>
      </w:r>
      <w:r>
        <w:rPr>
          <w:rFonts w:eastAsia="黑体" w:hint="eastAsia"/>
          <w:sz w:val="21"/>
          <w:szCs w:val="21"/>
        </w:rPr>
        <w:t>、</w:t>
      </w:r>
      <w:r>
        <w:rPr>
          <w:rFonts w:eastAsia="黑体" w:hint="eastAsia"/>
          <w:sz w:val="21"/>
          <w:szCs w:val="21"/>
        </w:rPr>
        <w:t>1.2991</w:t>
      </w:r>
      <w:r>
        <w:rPr>
          <w:rFonts w:eastAsia="黑体" w:hint="eastAsia"/>
          <w:sz w:val="21"/>
          <w:szCs w:val="21"/>
        </w:rPr>
        <w:t>、</w:t>
      </w:r>
      <w:r>
        <w:rPr>
          <w:rFonts w:eastAsia="黑体" w:hint="eastAsia"/>
          <w:sz w:val="21"/>
          <w:szCs w:val="21"/>
        </w:rPr>
        <w:t>1.3030</w:t>
      </w:r>
      <w:r>
        <w:rPr>
          <w:rFonts w:eastAsia="黑体" w:hint="eastAsia"/>
          <w:sz w:val="21"/>
          <w:szCs w:val="21"/>
        </w:rPr>
        <w:t>对</w:t>
      </w:r>
      <w:r>
        <w:rPr>
          <w:rFonts w:eastAsia="黑体" w:hint="eastAsia"/>
          <w:sz w:val="21"/>
          <w:szCs w:val="21"/>
        </w:rPr>
        <w:t>1.3857</w:t>
      </w:r>
      <w:r>
        <w:rPr>
          <w:rFonts w:eastAsia="黑体" w:hint="eastAsia"/>
          <w:sz w:val="21"/>
          <w:szCs w:val="21"/>
        </w:rPr>
        <w:t>、</w:t>
      </w:r>
      <w:r>
        <w:rPr>
          <w:rFonts w:eastAsia="黑体" w:hint="eastAsia"/>
          <w:sz w:val="21"/>
          <w:szCs w:val="21"/>
        </w:rPr>
        <w:t>1.4228</w:t>
      </w:r>
      <w:r>
        <w:rPr>
          <w:rFonts w:eastAsia="黑体" w:hint="eastAsia"/>
          <w:sz w:val="21"/>
          <w:szCs w:val="21"/>
        </w:rPr>
        <w:t>、</w:t>
      </w:r>
      <w:r>
        <w:rPr>
          <w:rFonts w:eastAsia="黑体" w:hint="eastAsia"/>
          <w:sz w:val="21"/>
          <w:szCs w:val="21"/>
        </w:rPr>
        <w:t>1.4736</w:t>
      </w:r>
      <w:r>
        <w:rPr>
          <w:rFonts w:eastAsia="黑体" w:hint="eastAsia"/>
          <w:sz w:val="21"/>
          <w:szCs w:val="21"/>
        </w:rPr>
        <w:t>）。</w:t>
      </w:r>
    </w:p>
    <w:p w14:paraId="75457126" w14:textId="77777777" w:rsidR="009239A3" w:rsidRDefault="00000000">
      <w:pPr>
        <w:pStyle w:val="ad"/>
        <w:keepNext/>
        <w:spacing w:line="400" w:lineRule="exact"/>
        <w:ind w:firstLineChars="0" w:firstLine="0"/>
        <w:jc w:val="center"/>
      </w:pPr>
      <w:r>
        <w:rPr>
          <w:rFonts w:eastAsia="黑体" w:hint="eastAsia"/>
          <w:sz w:val="21"/>
          <w:szCs w:val="21"/>
        </w:rPr>
        <w:t>表</w:t>
      </w:r>
      <w:r>
        <w:rPr>
          <w:rFonts w:eastAsia="黑体" w:hint="eastAsia"/>
          <w:sz w:val="21"/>
          <w:szCs w:val="21"/>
        </w:rPr>
        <w:t>5-2</w:t>
      </w:r>
      <w:r>
        <w:rPr>
          <w:rFonts w:eastAsia="黑体"/>
          <w:sz w:val="21"/>
          <w:szCs w:val="21"/>
        </w:rPr>
        <w:t xml:space="preserve"> </w:t>
      </w:r>
      <w:r>
        <w:rPr>
          <w:rFonts w:eastAsia="黑体" w:hint="eastAsia"/>
          <w:sz w:val="21"/>
          <w:szCs w:val="21"/>
        </w:rPr>
        <w:t>NK</w:t>
      </w:r>
      <w:r>
        <w:rPr>
          <w:rFonts w:eastAsia="黑体" w:hint="eastAsia"/>
          <w:sz w:val="21"/>
          <w:szCs w:val="21"/>
        </w:rPr>
        <w:t>细胞少样本组合留出的</w:t>
      </w:r>
      <w:r>
        <w:rPr>
          <w:rFonts w:eastAsia="黑体" w:hint="eastAsia"/>
          <w:sz w:val="21"/>
          <w:szCs w:val="21"/>
        </w:rPr>
        <w:t>MRRMSE</w:t>
      </w:r>
      <w:r>
        <w:rPr>
          <w:rFonts w:eastAsia="黑体" w:hint="eastAsia"/>
          <w:sz w:val="21"/>
          <w:szCs w:val="21"/>
        </w:rPr>
        <w:t>（</w:t>
      </w:r>
      <w:r>
        <w:rPr>
          <w:rFonts w:eastAsia="黑体" w:hint="eastAsia"/>
          <w:sz w:val="21"/>
          <w:szCs w:val="21"/>
        </w:rPr>
        <w:t>3</w:t>
      </w:r>
      <w:r>
        <w:rPr>
          <w:rFonts w:eastAsia="黑体" w:hint="eastAsia"/>
          <w:sz w:val="21"/>
          <w:szCs w:val="21"/>
        </w:rPr>
        <w:t>个划分的均值±样本标准差）</w:t>
      </w:r>
    </w:p>
    <w:tbl>
      <w:tblPr>
        <w:tblW w:w="7920" w:type="dxa"/>
        <w:jc w:val="center"/>
        <w:tblBorders>
          <w:top w:val="single" w:sz="12" w:space="0" w:color="auto"/>
          <w:bottom w:val="single" w:sz="12" w:space="0" w:color="auto"/>
        </w:tblBorders>
        <w:tblLook w:val="0020" w:firstRow="1" w:lastRow="0" w:firstColumn="0" w:lastColumn="0" w:noHBand="0" w:noVBand="0"/>
      </w:tblPr>
      <w:tblGrid>
        <w:gridCol w:w="4944"/>
        <w:gridCol w:w="2976"/>
      </w:tblGrid>
      <w:tr w:rsidR="009239A3" w14:paraId="17FD4769" w14:textId="77777777" w:rsidTr="00E84918">
        <w:trPr>
          <w:cantSplit/>
          <w:tblHeader/>
          <w:jc w:val="center"/>
        </w:trPr>
        <w:tc>
          <w:tcPr>
            <w:tcW w:w="0" w:type="auto"/>
            <w:tcBorders>
              <w:bottom w:val="single" w:sz="6" w:space="0" w:color="auto"/>
            </w:tcBorders>
            <w:vAlign w:val="bottom"/>
          </w:tcPr>
          <w:p w14:paraId="0412A78F" w14:textId="77777777" w:rsidR="009239A3" w:rsidRDefault="00000000" w:rsidP="00E84918">
            <w:pPr>
              <w:pStyle w:val="Compact"/>
              <w:ind w:firstLineChars="0" w:firstLine="0"/>
            </w:pPr>
            <w:r w:rsidRPr="00E84918">
              <w:rPr>
                <w:rFonts w:eastAsia="黑体" w:hint="eastAsia"/>
                <w:sz w:val="21"/>
                <w:szCs w:val="21"/>
              </w:rPr>
              <w:t>方法</w:t>
            </w:r>
          </w:p>
        </w:tc>
        <w:tc>
          <w:tcPr>
            <w:tcW w:w="0" w:type="auto"/>
            <w:tcBorders>
              <w:bottom w:val="single" w:sz="6" w:space="0" w:color="auto"/>
            </w:tcBorders>
            <w:vAlign w:val="bottom"/>
          </w:tcPr>
          <w:p w14:paraId="5AB2CA07" w14:textId="77777777" w:rsidR="009239A3" w:rsidRDefault="00000000" w:rsidP="00E84918">
            <w:pPr>
              <w:pStyle w:val="Compact"/>
              <w:ind w:firstLineChars="0" w:firstLine="0"/>
              <w:jc w:val="right"/>
            </w:pPr>
            <w:r w:rsidRPr="00E84918">
              <w:rPr>
                <w:rFonts w:eastAsia="黑体"/>
                <w:sz w:val="21"/>
                <w:szCs w:val="21"/>
              </w:rPr>
              <w:t>MRRMSE</w:t>
            </w:r>
          </w:p>
        </w:tc>
      </w:tr>
      <w:tr w:rsidR="009239A3" w14:paraId="449222E1" w14:textId="77777777" w:rsidTr="00E84918">
        <w:trPr>
          <w:cantSplit/>
          <w:jc w:val="center"/>
        </w:trPr>
        <w:tc>
          <w:tcPr>
            <w:tcW w:w="0" w:type="auto"/>
          </w:tcPr>
          <w:p w14:paraId="6AA94AF4" w14:textId="77777777" w:rsidR="009239A3" w:rsidRDefault="00000000" w:rsidP="00E84918">
            <w:pPr>
              <w:pStyle w:val="Compact"/>
              <w:ind w:firstLineChars="0" w:firstLine="0"/>
            </w:pPr>
            <w:r w:rsidRPr="00E84918">
              <w:rPr>
                <w:rFonts w:eastAsia="宋体" w:hint="eastAsia"/>
                <w:sz w:val="21"/>
                <w:szCs w:val="21"/>
              </w:rPr>
              <w:t>零值</w:t>
            </w:r>
          </w:p>
        </w:tc>
        <w:tc>
          <w:tcPr>
            <w:tcW w:w="0" w:type="auto"/>
          </w:tcPr>
          <w:p w14:paraId="7BAD5B3D" w14:textId="77777777" w:rsidR="009239A3" w:rsidRDefault="00000000" w:rsidP="00E84918">
            <w:pPr>
              <w:pStyle w:val="Compact"/>
              <w:ind w:firstLineChars="0" w:firstLine="0"/>
              <w:jc w:val="right"/>
            </w:pPr>
            <w:r w:rsidRPr="00E84918">
              <w:rPr>
                <w:rFonts w:eastAsia="宋体"/>
                <w:sz w:val="21"/>
                <w:szCs w:val="21"/>
              </w:rPr>
              <w:t>1.3985 ± 0.1146</w:t>
            </w:r>
          </w:p>
        </w:tc>
      </w:tr>
      <w:tr w:rsidR="009239A3" w14:paraId="2F8161B3" w14:textId="77777777" w:rsidTr="00E84918">
        <w:trPr>
          <w:cantSplit/>
          <w:jc w:val="center"/>
        </w:trPr>
        <w:tc>
          <w:tcPr>
            <w:tcW w:w="0" w:type="auto"/>
          </w:tcPr>
          <w:p w14:paraId="3550E4FC" w14:textId="77777777" w:rsidR="009239A3" w:rsidRDefault="00000000" w:rsidP="00E84918">
            <w:pPr>
              <w:pStyle w:val="Compact"/>
              <w:ind w:firstLineChars="0" w:firstLine="0"/>
            </w:pPr>
            <w:r w:rsidRPr="00E84918">
              <w:rPr>
                <w:rFonts w:eastAsia="宋体" w:hint="eastAsia"/>
                <w:sz w:val="21"/>
                <w:szCs w:val="21"/>
              </w:rPr>
              <w:t>全局均值</w:t>
            </w:r>
          </w:p>
        </w:tc>
        <w:tc>
          <w:tcPr>
            <w:tcW w:w="0" w:type="auto"/>
          </w:tcPr>
          <w:p w14:paraId="7B6D69D1" w14:textId="77777777" w:rsidR="009239A3" w:rsidRDefault="00000000" w:rsidP="00E84918">
            <w:pPr>
              <w:pStyle w:val="Compact"/>
              <w:ind w:firstLineChars="0" w:firstLine="0"/>
              <w:jc w:val="right"/>
            </w:pPr>
            <w:r w:rsidRPr="00E84918">
              <w:rPr>
                <w:rFonts w:eastAsia="宋体"/>
                <w:sz w:val="21"/>
                <w:szCs w:val="21"/>
              </w:rPr>
              <w:t>1.4214 ± 0.1019</w:t>
            </w:r>
          </w:p>
        </w:tc>
      </w:tr>
      <w:tr w:rsidR="009239A3" w14:paraId="63FE2724" w14:textId="77777777" w:rsidTr="00E84918">
        <w:trPr>
          <w:cantSplit/>
          <w:jc w:val="center"/>
        </w:trPr>
        <w:tc>
          <w:tcPr>
            <w:tcW w:w="0" w:type="auto"/>
          </w:tcPr>
          <w:p w14:paraId="118DE3BA" w14:textId="77777777" w:rsidR="009239A3" w:rsidRDefault="00000000" w:rsidP="00E84918">
            <w:pPr>
              <w:pStyle w:val="Compact"/>
              <w:ind w:firstLineChars="0" w:firstLine="0"/>
            </w:pPr>
            <w:r w:rsidRPr="00E84918">
              <w:rPr>
                <w:rFonts w:eastAsia="宋体" w:hint="eastAsia"/>
                <w:sz w:val="21"/>
                <w:szCs w:val="21"/>
              </w:rPr>
              <w:t>药物均值</w:t>
            </w:r>
          </w:p>
        </w:tc>
        <w:tc>
          <w:tcPr>
            <w:tcW w:w="0" w:type="auto"/>
          </w:tcPr>
          <w:p w14:paraId="0B6605EE" w14:textId="77777777" w:rsidR="009239A3" w:rsidRDefault="00000000" w:rsidP="00E84918">
            <w:pPr>
              <w:pStyle w:val="Compact"/>
              <w:ind w:firstLineChars="0" w:firstLine="0"/>
              <w:jc w:val="right"/>
            </w:pPr>
            <w:r w:rsidRPr="00E84918">
              <w:rPr>
                <w:rFonts w:eastAsia="宋体"/>
                <w:sz w:val="21"/>
                <w:szCs w:val="21"/>
              </w:rPr>
              <w:t>1.2576 ± 0.0754</w:t>
            </w:r>
          </w:p>
        </w:tc>
      </w:tr>
      <w:tr w:rsidR="009239A3" w14:paraId="779F1132" w14:textId="77777777" w:rsidTr="00E84918">
        <w:trPr>
          <w:cantSplit/>
          <w:jc w:val="center"/>
        </w:trPr>
        <w:tc>
          <w:tcPr>
            <w:tcW w:w="0" w:type="auto"/>
          </w:tcPr>
          <w:p w14:paraId="28308C50" w14:textId="77777777" w:rsidR="009239A3" w:rsidRDefault="00000000" w:rsidP="00E84918">
            <w:pPr>
              <w:pStyle w:val="Compact"/>
              <w:ind w:firstLineChars="0" w:firstLine="0"/>
            </w:pPr>
            <w:r w:rsidRPr="00E84918">
              <w:rPr>
                <w:rFonts w:eastAsia="宋体" w:hint="eastAsia"/>
                <w:sz w:val="21"/>
                <w:szCs w:val="21"/>
              </w:rPr>
              <w:t>细胞类型均值</w:t>
            </w:r>
          </w:p>
        </w:tc>
        <w:tc>
          <w:tcPr>
            <w:tcW w:w="0" w:type="auto"/>
          </w:tcPr>
          <w:p w14:paraId="698392AE" w14:textId="77777777" w:rsidR="009239A3" w:rsidRDefault="00000000" w:rsidP="00E84918">
            <w:pPr>
              <w:pStyle w:val="Compact"/>
              <w:ind w:firstLineChars="0" w:firstLine="0"/>
              <w:jc w:val="right"/>
            </w:pPr>
            <w:r w:rsidRPr="00E84918">
              <w:rPr>
                <w:rFonts w:eastAsia="宋体"/>
                <w:sz w:val="21"/>
                <w:szCs w:val="21"/>
              </w:rPr>
              <w:t>1.5690 ± 0.1317</w:t>
            </w:r>
          </w:p>
        </w:tc>
      </w:tr>
      <w:tr w:rsidR="009239A3" w14:paraId="180D6D7E" w14:textId="77777777" w:rsidTr="00E84918">
        <w:trPr>
          <w:cantSplit/>
          <w:jc w:val="center"/>
        </w:trPr>
        <w:tc>
          <w:tcPr>
            <w:tcW w:w="0" w:type="auto"/>
          </w:tcPr>
          <w:p w14:paraId="2C63B243" w14:textId="77777777" w:rsidR="009239A3" w:rsidRDefault="00000000" w:rsidP="00E84918">
            <w:pPr>
              <w:pStyle w:val="Compact"/>
              <w:ind w:firstLineChars="0" w:firstLine="0"/>
            </w:pPr>
            <w:r w:rsidRPr="00E84918">
              <w:rPr>
                <w:rFonts w:eastAsia="宋体" w:hint="eastAsia"/>
                <w:sz w:val="21"/>
                <w:szCs w:val="21"/>
              </w:rPr>
              <w:t>岭回归（药物</w:t>
            </w:r>
            <w:r w:rsidRPr="00E84918">
              <w:rPr>
                <w:rFonts w:eastAsia="宋体" w:hint="eastAsia"/>
                <w:sz w:val="21"/>
                <w:szCs w:val="21"/>
              </w:rPr>
              <w:t>+</w:t>
            </w:r>
            <w:r w:rsidRPr="00E84918">
              <w:rPr>
                <w:rFonts w:eastAsia="宋体" w:hint="eastAsia"/>
                <w:sz w:val="21"/>
                <w:szCs w:val="21"/>
              </w:rPr>
              <w:t>细胞类型）</w:t>
            </w:r>
          </w:p>
        </w:tc>
        <w:tc>
          <w:tcPr>
            <w:tcW w:w="0" w:type="auto"/>
          </w:tcPr>
          <w:p w14:paraId="07BA7B00" w14:textId="77777777" w:rsidR="009239A3" w:rsidRDefault="00000000" w:rsidP="00E84918">
            <w:pPr>
              <w:pStyle w:val="Compact"/>
              <w:ind w:firstLineChars="0" w:firstLine="0"/>
              <w:jc w:val="right"/>
            </w:pPr>
            <w:r w:rsidRPr="00E84918">
              <w:rPr>
                <w:rFonts w:eastAsia="宋体"/>
                <w:sz w:val="21"/>
                <w:szCs w:val="21"/>
              </w:rPr>
              <w:t>1.4274 ± 0.0441</w:t>
            </w:r>
          </w:p>
        </w:tc>
      </w:tr>
      <w:tr w:rsidR="009239A3" w14:paraId="0ABF85CB" w14:textId="77777777" w:rsidTr="00E84918">
        <w:trPr>
          <w:cantSplit/>
          <w:jc w:val="center"/>
        </w:trPr>
        <w:tc>
          <w:tcPr>
            <w:tcW w:w="0" w:type="auto"/>
          </w:tcPr>
          <w:p w14:paraId="562E40FB" w14:textId="77777777" w:rsidR="009239A3" w:rsidRDefault="00000000" w:rsidP="00E84918">
            <w:pPr>
              <w:pStyle w:val="Compact"/>
              <w:ind w:firstLineChars="0" w:firstLine="0"/>
            </w:pPr>
            <w:r w:rsidRPr="00E84918">
              <w:rPr>
                <w:rFonts w:eastAsia="宋体" w:hint="eastAsia"/>
                <w:sz w:val="21"/>
                <w:szCs w:val="21"/>
              </w:rPr>
              <w:t>岭回归（仅药物）</w:t>
            </w:r>
          </w:p>
        </w:tc>
        <w:tc>
          <w:tcPr>
            <w:tcW w:w="0" w:type="auto"/>
          </w:tcPr>
          <w:p w14:paraId="477FBE97" w14:textId="77777777" w:rsidR="009239A3" w:rsidRDefault="00000000" w:rsidP="00E84918">
            <w:pPr>
              <w:pStyle w:val="Compact"/>
              <w:ind w:firstLineChars="0" w:firstLine="0"/>
              <w:jc w:val="right"/>
            </w:pPr>
            <w:r w:rsidRPr="00E84918">
              <w:rPr>
                <w:rFonts w:eastAsia="宋体"/>
                <w:sz w:val="21"/>
                <w:szCs w:val="21"/>
              </w:rPr>
              <w:t>1.2916 ± 0.0862</w:t>
            </w:r>
          </w:p>
        </w:tc>
      </w:tr>
      <w:tr w:rsidR="009239A3" w14:paraId="73711CF0" w14:textId="77777777" w:rsidTr="00E84918">
        <w:trPr>
          <w:cantSplit/>
          <w:jc w:val="center"/>
        </w:trPr>
        <w:tc>
          <w:tcPr>
            <w:tcW w:w="0" w:type="auto"/>
          </w:tcPr>
          <w:p w14:paraId="707C758A" w14:textId="77777777" w:rsidR="009239A3" w:rsidRDefault="00000000" w:rsidP="00E84918">
            <w:pPr>
              <w:pStyle w:val="Compact"/>
              <w:ind w:firstLineChars="0" w:firstLine="0"/>
            </w:pPr>
            <w:r w:rsidRPr="00E84918">
              <w:rPr>
                <w:rFonts w:eastAsia="宋体" w:hint="eastAsia"/>
                <w:sz w:val="21"/>
                <w:szCs w:val="21"/>
              </w:rPr>
              <w:t>岭回归（仅细胞类型）</w:t>
            </w:r>
          </w:p>
        </w:tc>
        <w:tc>
          <w:tcPr>
            <w:tcW w:w="0" w:type="auto"/>
          </w:tcPr>
          <w:p w14:paraId="71B62332" w14:textId="77777777" w:rsidR="009239A3" w:rsidRDefault="00000000" w:rsidP="00E84918">
            <w:pPr>
              <w:pStyle w:val="Compact"/>
              <w:ind w:firstLineChars="0" w:firstLine="0"/>
              <w:jc w:val="right"/>
            </w:pPr>
            <w:r w:rsidRPr="00E84918">
              <w:rPr>
                <w:rFonts w:eastAsia="宋体"/>
                <w:sz w:val="21"/>
                <w:szCs w:val="21"/>
              </w:rPr>
              <w:t>1.4644 ± 0.0522</w:t>
            </w:r>
          </w:p>
        </w:tc>
      </w:tr>
      <w:tr w:rsidR="009239A3" w14:paraId="28A9DE19" w14:textId="77777777" w:rsidTr="00E84918">
        <w:trPr>
          <w:cantSplit/>
          <w:jc w:val="center"/>
        </w:trPr>
        <w:tc>
          <w:tcPr>
            <w:tcW w:w="0" w:type="auto"/>
          </w:tcPr>
          <w:p w14:paraId="5570130E" w14:textId="77777777" w:rsidR="009239A3" w:rsidRDefault="00000000" w:rsidP="00E84918">
            <w:pPr>
              <w:pStyle w:val="Compact"/>
              <w:ind w:firstLineChars="0" w:firstLine="0"/>
            </w:pPr>
            <w:r w:rsidRPr="00E84918">
              <w:rPr>
                <w:rFonts w:eastAsia="宋体" w:hint="eastAsia"/>
                <w:sz w:val="21"/>
                <w:szCs w:val="21"/>
              </w:rPr>
              <w:t>多层感知机</w:t>
            </w:r>
          </w:p>
        </w:tc>
        <w:tc>
          <w:tcPr>
            <w:tcW w:w="0" w:type="auto"/>
          </w:tcPr>
          <w:p w14:paraId="4797E145" w14:textId="77777777" w:rsidR="009239A3" w:rsidRDefault="00000000" w:rsidP="00E84918">
            <w:pPr>
              <w:pStyle w:val="Compact"/>
              <w:ind w:firstLineChars="0" w:firstLine="0"/>
              <w:jc w:val="right"/>
            </w:pPr>
            <w:r w:rsidRPr="00E84918">
              <w:rPr>
                <w:rFonts w:eastAsia="宋体"/>
                <w:sz w:val="21"/>
                <w:szCs w:val="21"/>
              </w:rPr>
              <w:t>1.3812 ± 0.1123</w:t>
            </w:r>
          </w:p>
        </w:tc>
      </w:tr>
    </w:tbl>
    <w:p w14:paraId="17BA2A3E" w14:textId="77777777" w:rsidR="009239A3" w:rsidRDefault="00000000">
      <w:pPr>
        <w:pStyle w:val="ad"/>
        <w:spacing w:line="400" w:lineRule="exact"/>
        <w:ind w:firstLine="480"/>
      </w:pPr>
      <w:r>
        <w:rPr>
          <w:rFonts w:hint="eastAsia"/>
        </w:rPr>
        <w:t>一个合理的解释是：每种测试药物都在其他细胞类型上有测量，直接平均这些响应保留了该药物的共享信号；而加性岭回归需要在仅</w:t>
      </w:r>
      <w:r>
        <w:rPr>
          <w:rFonts w:hint="eastAsia"/>
        </w:rPr>
        <w:t>30</w:t>
      </w:r>
      <w:r>
        <w:rPr>
          <w:rFonts w:hint="eastAsia"/>
        </w:rPr>
        <w:t>个</w:t>
      </w:r>
      <w:r>
        <w:rPr>
          <w:rFonts w:hint="eastAsia"/>
        </w:rPr>
        <w:t>NK</w:t>
      </w:r>
      <w:r>
        <w:rPr>
          <w:rFonts w:hint="eastAsia"/>
        </w:rPr>
        <w:t>样本（训练加验证）上估计细胞效应，受样本量、正则化选择与验证集代表性的影响。但本文未对误差来源进行分解验证，该解释仅为与结果相容的假设。注意该设置中岭回归与均值基线最终使用</w:t>
      </w:r>
      <w:r>
        <w:rPr>
          <w:rFonts w:hint="eastAsia"/>
        </w:rPr>
        <w:t>30</w:t>
      </w:r>
      <w:r>
        <w:rPr>
          <w:rFonts w:hint="eastAsia"/>
        </w:rPr>
        <w:t>个</w:t>
      </w:r>
      <w:r>
        <w:rPr>
          <w:rFonts w:hint="eastAsia"/>
        </w:rPr>
        <w:t>NK</w:t>
      </w:r>
      <w:r>
        <w:rPr>
          <w:rFonts w:hint="eastAsia"/>
        </w:rPr>
        <w:t>组合，</w:t>
      </w:r>
      <w:r>
        <w:rPr>
          <w:rFonts w:hint="eastAsia"/>
        </w:rPr>
        <w:t>MLP</w:t>
      </w:r>
      <w:r>
        <w:rPr>
          <w:rFonts w:hint="eastAsia"/>
        </w:rPr>
        <w:t>只使用</w:t>
      </w:r>
      <w:r>
        <w:rPr>
          <w:rFonts w:hint="eastAsia"/>
        </w:rPr>
        <w:t>15</w:t>
      </w:r>
      <w:r>
        <w:rPr>
          <w:rFonts w:hint="eastAsia"/>
        </w:rPr>
        <w:t>个训练组合，比较应结合训练规模解读。</w:t>
      </w:r>
    </w:p>
    <w:p w14:paraId="5BF35919" w14:textId="77777777" w:rsidR="009239A3" w:rsidRDefault="00000000">
      <w:pPr>
        <w:pStyle w:val="2"/>
      </w:pPr>
      <w:bookmarkStart w:id="25" w:name="等训练样本量的多层感知机比较"/>
      <w:bookmarkEnd w:id="24"/>
      <w:r>
        <w:t xml:space="preserve">5.3 </w:t>
      </w:r>
      <w:r>
        <w:rPr>
          <w:rFonts w:hint="eastAsia"/>
        </w:rPr>
        <w:t>等训练样本量的多层感知机比较</w:t>
      </w:r>
    </w:p>
    <w:p w14:paraId="21AE065A" w14:textId="77777777" w:rsidR="009239A3" w:rsidRDefault="00000000">
      <w:pPr>
        <w:spacing w:line="400" w:lineRule="exact"/>
        <w:ind w:firstLine="480"/>
      </w:pPr>
      <w:r>
        <w:rPr>
          <w:rFonts w:hint="eastAsia"/>
        </w:rPr>
        <w:t>常规设置中</w:t>
      </w:r>
      <w:r>
        <w:rPr>
          <w:rFonts w:hint="eastAsia"/>
        </w:rPr>
        <w:t>MLP</w:t>
      </w:r>
      <w:r>
        <w:rPr>
          <w:rFonts w:hint="eastAsia"/>
        </w:rPr>
        <w:t>使用</w:t>
      </w:r>
      <w:r>
        <w:rPr>
          <w:rFonts w:hint="eastAsia"/>
        </w:rPr>
        <w:t>430</w:t>
      </w:r>
      <w:r>
        <w:rPr>
          <w:rFonts w:hint="eastAsia"/>
        </w:rPr>
        <w:t>个训练样本，而岭回归与均值基线最终使用</w:t>
      </w:r>
      <w:r>
        <w:rPr>
          <w:rFonts w:hint="eastAsia"/>
        </w:rPr>
        <w:t>522</w:t>
      </w:r>
      <w:r>
        <w:rPr>
          <w:rFonts w:hint="eastAsia"/>
        </w:rPr>
        <w:t>个；</w:t>
      </w:r>
      <w:r>
        <w:rPr>
          <w:rFonts w:hint="eastAsia"/>
        </w:rPr>
        <w:t>NK</w:t>
      </w:r>
      <w:r>
        <w:rPr>
          <w:rFonts w:hint="eastAsia"/>
        </w:rPr>
        <w:t>设置中两者分别为</w:t>
      </w:r>
      <w:r>
        <w:rPr>
          <w:rFonts w:hint="eastAsia"/>
        </w:rPr>
        <w:t>15</w:t>
      </w:r>
      <w:r>
        <w:rPr>
          <w:rFonts w:hint="eastAsia"/>
        </w:rPr>
        <w:t>与</w:t>
      </w:r>
      <w:r>
        <w:rPr>
          <w:rFonts w:hint="eastAsia"/>
        </w:rPr>
        <w:t>30</w:t>
      </w:r>
      <w:r>
        <w:rPr>
          <w:rFonts w:hint="eastAsia"/>
        </w:rPr>
        <w:t>个。为检验训练样本量差异的影响，在保持验证集选出的训练轮数与其他超参数不变的前提下，将</w:t>
      </w:r>
      <w:r>
        <w:rPr>
          <w:rFonts w:hint="eastAsia"/>
        </w:rPr>
        <w:t>MLP</w:t>
      </w:r>
      <w:r>
        <w:rPr>
          <w:rFonts w:hint="eastAsia"/>
        </w:rPr>
        <w:t>在合并后的训练与验证集上按原轮数重新训练，再评价同一测试集。该操作未用测试标签选择轮数，但训练集扩大后每轮包含更多梯度更新，因此该实验对齐了样本量，未对齐更新次数与搜索预算。</w:t>
      </w:r>
    </w:p>
    <w:p w14:paraId="2C365E3F" w14:textId="77777777" w:rsidR="009239A3" w:rsidRDefault="00000000">
      <w:pPr>
        <w:pStyle w:val="ad"/>
        <w:keepNext/>
        <w:spacing w:line="400" w:lineRule="exact"/>
        <w:ind w:firstLineChars="0" w:firstLine="0"/>
        <w:jc w:val="center"/>
      </w:pPr>
      <w:r>
        <w:rPr>
          <w:rFonts w:eastAsia="黑体" w:hint="eastAsia"/>
          <w:sz w:val="21"/>
          <w:szCs w:val="21"/>
        </w:rPr>
        <w:t>表</w:t>
      </w:r>
      <w:r>
        <w:rPr>
          <w:rFonts w:eastAsia="黑体" w:hint="eastAsia"/>
          <w:sz w:val="21"/>
          <w:szCs w:val="21"/>
        </w:rPr>
        <w:t>5-3</w:t>
      </w:r>
      <w:r>
        <w:rPr>
          <w:rFonts w:eastAsia="黑体"/>
          <w:sz w:val="21"/>
          <w:szCs w:val="21"/>
        </w:rPr>
        <w:t xml:space="preserve"> </w:t>
      </w:r>
      <w:r>
        <w:rPr>
          <w:rFonts w:eastAsia="黑体" w:hint="eastAsia"/>
          <w:sz w:val="21"/>
          <w:szCs w:val="21"/>
        </w:rPr>
        <w:t>训练样本量调整前后的</w:t>
      </w:r>
      <w:r>
        <w:rPr>
          <w:rFonts w:eastAsia="黑体" w:hint="eastAsia"/>
          <w:sz w:val="21"/>
          <w:szCs w:val="21"/>
        </w:rPr>
        <w:t>MLP</w:t>
      </w:r>
      <w:r>
        <w:rPr>
          <w:rFonts w:eastAsia="黑体" w:hint="eastAsia"/>
          <w:sz w:val="21"/>
          <w:szCs w:val="21"/>
        </w:rPr>
        <w:t>测试误差</w:t>
      </w:r>
    </w:p>
    <w:tbl>
      <w:tblPr>
        <w:tblW w:w="7920" w:type="dxa"/>
        <w:jc w:val="center"/>
        <w:tblBorders>
          <w:top w:val="single" w:sz="12" w:space="0" w:color="auto"/>
          <w:bottom w:val="single" w:sz="12" w:space="0" w:color="auto"/>
        </w:tblBorders>
        <w:tblLook w:val="0020" w:firstRow="1" w:lastRow="0" w:firstColumn="0" w:lastColumn="0" w:noHBand="0" w:noVBand="0"/>
      </w:tblPr>
      <w:tblGrid>
        <w:gridCol w:w="1998"/>
        <w:gridCol w:w="1974"/>
        <w:gridCol w:w="1974"/>
        <w:gridCol w:w="1974"/>
      </w:tblGrid>
      <w:tr w:rsidR="009239A3" w14:paraId="2F27B6A6" w14:textId="77777777" w:rsidTr="00E84918">
        <w:trPr>
          <w:cantSplit/>
          <w:tblHeader/>
          <w:jc w:val="center"/>
        </w:trPr>
        <w:tc>
          <w:tcPr>
            <w:tcW w:w="0" w:type="auto"/>
            <w:tcBorders>
              <w:bottom w:val="single" w:sz="6" w:space="0" w:color="auto"/>
            </w:tcBorders>
            <w:vAlign w:val="bottom"/>
          </w:tcPr>
          <w:p w14:paraId="3CCA6F87" w14:textId="77777777" w:rsidR="009239A3" w:rsidRDefault="00000000" w:rsidP="00E84918">
            <w:pPr>
              <w:pStyle w:val="Compact"/>
              <w:ind w:firstLineChars="0" w:firstLine="0"/>
            </w:pPr>
            <w:r w:rsidRPr="00E84918">
              <w:rPr>
                <w:rFonts w:eastAsia="黑体" w:hint="eastAsia"/>
                <w:sz w:val="21"/>
                <w:szCs w:val="21"/>
              </w:rPr>
              <w:t>设置</w:t>
            </w:r>
          </w:p>
        </w:tc>
        <w:tc>
          <w:tcPr>
            <w:tcW w:w="0" w:type="auto"/>
            <w:tcBorders>
              <w:bottom w:val="single" w:sz="6" w:space="0" w:color="auto"/>
            </w:tcBorders>
            <w:vAlign w:val="bottom"/>
          </w:tcPr>
          <w:p w14:paraId="3D256350" w14:textId="77777777" w:rsidR="009239A3" w:rsidRDefault="00000000" w:rsidP="00E84918">
            <w:pPr>
              <w:pStyle w:val="Compact"/>
              <w:ind w:firstLineChars="0" w:firstLine="0"/>
              <w:jc w:val="right"/>
            </w:pPr>
            <w:r w:rsidRPr="00E84918">
              <w:rPr>
                <w:rFonts w:eastAsia="黑体" w:hint="eastAsia"/>
                <w:sz w:val="21"/>
                <w:szCs w:val="21"/>
              </w:rPr>
              <w:t>训练集训练</w:t>
            </w:r>
          </w:p>
        </w:tc>
        <w:tc>
          <w:tcPr>
            <w:tcW w:w="0" w:type="auto"/>
            <w:tcBorders>
              <w:bottom w:val="single" w:sz="6" w:space="0" w:color="auto"/>
            </w:tcBorders>
            <w:vAlign w:val="bottom"/>
          </w:tcPr>
          <w:p w14:paraId="5E5FC2A9" w14:textId="77777777" w:rsidR="009239A3" w:rsidRDefault="00000000" w:rsidP="00E84918">
            <w:pPr>
              <w:pStyle w:val="Compact"/>
              <w:ind w:firstLineChars="0" w:firstLine="0"/>
              <w:jc w:val="right"/>
            </w:pPr>
            <w:r w:rsidRPr="00E84918">
              <w:rPr>
                <w:rFonts w:eastAsia="黑体" w:hint="eastAsia"/>
                <w:sz w:val="21"/>
                <w:szCs w:val="21"/>
              </w:rPr>
              <w:t>合并重训后</w:t>
            </w:r>
          </w:p>
        </w:tc>
        <w:tc>
          <w:tcPr>
            <w:tcW w:w="0" w:type="auto"/>
            <w:tcBorders>
              <w:bottom w:val="single" w:sz="6" w:space="0" w:color="auto"/>
            </w:tcBorders>
            <w:vAlign w:val="bottom"/>
          </w:tcPr>
          <w:p w14:paraId="1ABBBBFE" w14:textId="77777777" w:rsidR="009239A3" w:rsidRDefault="00000000" w:rsidP="00E84918">
            <w:pPr>
              <w:pStyle w:val="Compact"/>
              <w:ind w:firstLineChars="0" w:firstLine="0"/>
              <w:jc w:val="right"/>
            </w:pPr>
            <w:r w:rsidRPr="00E84918">
              <w:rPr>
                <w:rFonts w:eastAsia="黑体" w:hint="eastAsia"/>
                <w:sz w:val="21"/>
                <w:szCs w:val="21"/>
              </w:rPr>
              <w:t>完整岭回归</w:t>
            </w:r>
          </w:p>
        </w:tc>
      </w:tr>
      <w:tr w:rsidR="009239A3" w14:paraId="1FA707E4" w14:textId="77777777" w:rsidTr="00E84918">
        <w:trPr>
          <w:cantSplit/>
          <w:jc w:val="center"/>
        </w:trPr>
        <w:tc>
          <w:tcPr>
            <w:tcW w:w="0" w:type="auto"/>
          </w:tcPr>
          <w:p w14:paraId="2196BAB3" w14:textId="77777777" w:rsidR="009239A3" w:rsidRDefault="00000000" w:rsidP="00E84918">
            <w:pPr>
              <w:pStyle w:val="Compact"/>
              <w:ind w:firstLineChars="0" w:firstLine="0"/>
            </w:pPr>
            <w:r w:rsidRPr="00E84918">
              <w:rPr>
                <w:rFonts w:eastAsia="宋体" w:hint="eastAsia"/>
                <w:sz w:val="21"/>
                <w:szCs w:val="21"/>
              </w:rPr>
              <w:t>常规组合留出</w:t>
            </w:r>
          </w:p>
        </w:tc>
        <w:tc>
          <w:tcPr>
            <w:tcW w:w="0" w:type="auto"/>
          </w:tcPr>
          <w:p w14:paraId="2E8527F1" w14:textId="77777777" w:rsidR="009239A3" w:rsidRDefault="00000000" w:rsidP="00E84918">
            <w:pPr>
              <w:pStyle w:val="Compact"/>
              <w:ind w:firstLineChars="0" w:firstLine="0"/>
              <w:jc w:val="right"/>
            </w:pPr>
            <w:r w:rsidRPr="00E84918">
              <w:rPr>
                <w:rFonts w:eastAsia="宋体"/>
                <w:sz w:val="21"/>
                <w:szCs w:val="21"/>
              </w:rPr>
              <w:t>1.3105 ± 0.0753</w:t>
            </w:r>
          </w:p>
        </w:tc>
        <w:tc>
          <w:tcPr>
            <w:tcW w:w="0" w:type="auto"/>
          </w:tcPr>
          <w:p w14:paraId="455A03E5" w14:textId="77777777" w:rsidR="009239A3" w:rsidRDefault="00000000" w:rsidP="00E84918">
            <w:pPr>
              <w:pStyle w:val="Compact"/>
              <w:ind w:firstLineChars="0" w:firstLine="0"/>
              <w:jc w:val="right"/>
            </w:pPr>
            <w:r w:rsidRPr="00E84918">
              <w:rPr>
                <w:rFonts w:eastAsia="宋体"/>
                <w:sz w:val="21"/>
                <w:szCs w:val="21"/>
              </w:rPr>
              <w:t>1.3096 ± 0.0772</w:t>
            </w:r>
          </w:p>
        </w:tc>
        <w:tc>
          <w:tcPr>
            <w:tcW w:w="0" w:type="auto"/>
          </w:tcPr>
          <w:p w14:paraId="29543CA3" w14:textId="77777777" w:rsidR="009239A3" w:rsidRDefault="00000000" w:rsidP="00E84918">
            <w:pPr>
              <w:pStyle w:val="Compact"/>
              <w:ind w:firstLineChars="0" w:firstLine="0"/>
              <w:jc w:val="right"/>
            </w:pPr>
            <w:r w:rsidRPr="00E84918">
              <w:rPr>
                <w:rFonts w:eastAsia="宋体"/>
                <w:sz w:val="21"/>
                <w:szCs w:val="21"/>
              </w:rPr>
              <w:t>1.2952 ± 0.0372</w:t>
            </w:r>
          </w:p>
        </w:tc>
      </w:tr>
      <w:tr w:rsidR="009239A3" w14:paraId="3B05F00E" w14:textId="77777777" w:rsidTr="00E84918">
        <w:trPr>
          <w:cantSplit/>
          <w:jc w:val="center"/>
        </w:trPr>
        <w:tc>
          <w:tcPr>
            <w:tcW w:w="0" w:type="auto"/>
          </w:tcPr>
          <w:p w14:paraId="65E68506" w14:textId="77777777" w:rsidR="009239A3" w:rsidRDefault="00000000" w:rsidP="00E84918">
            <w:pPr>
              <w:pStyle w:val="Compact"/>
              <w:ind w:firstLineChars="0" w:firstLine="0"/>
            </w:pPr>
            <w:r w:rsidRPr="00E84918">
              <w:rPr>
                <w:rFonts w:eastAsia="宋体" w:hint="eastAsia"/>
                <w:sz w:val="21"/>
                <w:szCs w:val="21"/>
              </w:rPr>
              <w:t>NK</w:t>
            </w:r>
            <w:r w:rsidRPr="00E84918">
              <w:rPr>
                <w:rFonts w:eastAsia="宋体" w:hint="eastAsia"/>
                <w:sz w:val="21"/>
                <w:szCs w:val="21"/>
              </w:rPr>
              <w:t>少样本留出</w:t>
            </w:r>
          </w:p>
        </w:tc>
        <w:tc>
          <w:tcPr>
            <w:tcW w:w="0" w:type="auto"/>
          </w:tcPr>
          <w:p w14:paraId="578A3728" w14:textId="77777777" w:rsidR="009239A3" w:rsidRDefault="00000000" w:rsidP="00E84918">
            <w:pPr>
              <w:pStyle w:val="Compact"/>
              <w:ind w:firstLineChars="0" w:firstLine="0"/>
              <w:jc w:val="right"/>
            </w:pPr>
            <w:r w:rsidRPr="00E84918">
              <w:rPr>
                <w:rFonts w:eastAsia="宋体"/>
                <w:sz w:val="21"/>
                <w:szCs w:val="21"/>
              </w:rPr>
              <w:t>1.3812 ± 0.1123</w:t>
            </w:r>
          </w:p>
        </w:tc>
        <w:tc>
          <w:tcPr>
            <w:tcW w:w="0" w:type="auto"/>
          </w:tcPr>
          <w:p w14:paraId="6C72DCA9" w14:textId="77777777" w:rsidR="009239A3" w:rsidRDefault="00000000" w:rsidP="00E84918">
            <w:pPr>
              <w:pStyle w:val="Compact"/>
              <w:ind w:firstLineChars="0" w:firstLine="0"/>
              <w:jc w:val="right"/>
            </w:pPr>
            <w:r w:rsidRPr="00E84918">
              <w:rPr>
                <w:rFonts w:eastAsia="宋体"/>
                <w:sz w:val="21"/>
                <w:szCs w:val="21"/>
              </w:rPr>
              <w:t>1.3820 ± 0.1133</w:t>
            </w:r>
          </w:p>
        </w:tc>
        <w:tc>
          <w:tcPr>
            <w:tcW w:w="0" w:type="auto"/>
          </w:tcPr>
          <w:p w14:paraId="0D882527" w14:textId="77777777" w:rsidR="009239A3" w:rsidRDefault="00000000" w:rsidP="00E84918">
            <w:pPr>
              <w:pStyle w:val="Compact"/>
              <w:ind w:firstLineChars="0" w:firstLine="0"/>
              <w:jc w:val="right"/>
            </w:pPr>
            <w:r w:rsidRPr="00E84918">
              <w:rPr>
                <w:rFonts w:eastAsia="宋体"/>
                <w:sz w:val="21"/>
                <w:szCs w:val="21"/>
              </w:rPr>
              <w:t>1.4274 ± 0.0441</w:t>
            </w:r>
          </w:p>
        </w:tc>
      </w:tr>
    </w:tbl>
    <w:p w14:paraId="6DD72D56" w14:textId="77777777" w:rsidR="009239A3" w:rsidRDefault="00000000">
      <w:pPr>
        <w:pStyle w:val="ad"/>
        <w:spacing w:line="400" w:lineRule="exact"/>
        <w:ind w:firstLine="480"/>
      </w:pPr>
      <w:r>
        <w:rPr>
          <w:rFonts w:hint="eastAsia"/>
        </w:rPr>
        <w:t>两个设置中合并前后的</w:t>
      </w:r>
      <w:r>
        <w:rPr>
          <w:rFonts w:hint="eastAsia"/>
        </w:rPr>
        <w:t>MLP</w:t>
      </w:r>
      <w:r>
        <w:rPr>
          <w:rFonts w:hint="eastAsia"/>
        </w:rPr>
        <w:t>误差变化分别约为</w:t>
      </w:r>
      <w:r>
        <w:rPr>
          <w:rFonts w:hint="eastAsia"/>
        </w:rPr>
        <w:t>-0.0009</w:t>
      </w:r>
      <w:r>
        <w:rPr>
          <w:rFonts w:hint="eastAsia"/>
        </w:rPr>
        <w:t>与</w:t>
      </w:r>
      <w:r>
        <w:rPr>
          <w:rFonts w:hint="eastAsia"/>
        </w:rPr>
        <w:t>+0.0008</w:t>
      </w:r>
      <w:r>
        <w:rPr>
          <w:rFonts w:hint="eastAsia"/>
        </w:rPr>
        <w:t>，未改变</w:t>
      </w:r>
      <w:r>
        <w:rPr>
          <w:rFonts w:hint="eastAsia"/>
        </w:rPr>
        <w:t>MLP</w:t>
      </w:r>
      <w:r>
        <w:rPr>
          <w:rFonts w:hint="eastAsia"/>
        </w:rPr>
        <w:t>与</w:t>
      </w:r>
      <w:r>
        <w:rPr>
          <w:rFonts w:hint="eastAsia"/>
        </w:rPr>
        <w:lastRenderedPageBreak/>
        <w:t>完整岭回归的平均排序。由于只检验了一种网络规模与有限的训练轮数，不能据此推断两类模型的一般优劣。</w:t>
      </w:r>
    </w:p>
    <w:p w14:paraId="72F33DCA" w14:textId="77777777" w:rsidR="009239A3" w:rsidRDefault="00000000">
      <w:pPr>
        <w:pStyle w:val="2"/>
      </w:pPr>
      <w:bookmarkStart w:id="26" w:name="多细胞类型的少样本探索"/>
      <w:bookmarkEnd w:id="25"/>
      <w:r>
        <w:t xml:space="preserve">5.4 </w:t>
      </w:r>
      <w:r>
        <w:rPr>
          <w:rFonts w:hint="eastAsia"/>
        </w:rPr>
        <w:t>多细胞类型的少样本探索</w:t>
      </w:r>
    </w:p>
    <w:p w14:paraId="789670D4" w14:textId="77777777" w:rsidR="009239A3" w:rsidRDefault="00000000">
      <w:pPr>
        <w:spacing w:line="400" w:lineRule="exact"/>
        <w:ind w:firstLine="480"/>
      </w:pPr>
      <w:r>
        <w:rPr>
          <w:rFonts w:hint="eastAsia"/>
        </w:rPr>
        <w:t>NK</w:t>
      </w:r>
      <w:r>
        <w:rPr>
          <w:rFonts w:hint="eastAsia"/>
        </w:rPr>
        <w:t>场景中“药物均值优于完整岭回归”是否成立，需要在其他目标细胞上检验。在观察</w:t>
      </w:r>
      <w:r>
        <w:rPr>
          <w:rFonts w:hint="eastAsia"/>
        </w:rPr>
        <w:t>NK</w:t>
      </w:r>
      <w:r>
        <w:rPr>
          <w:rFonts w:hint="eastAsia"/>
        </w:rPr>
        <w:t>结果之后，本文补充了探索性实验：分别以</w:t>
      </w:r>
      <w:r>
        <w:rPr>
          <w:rFonts w:hint="eastAsia"/>
        </w:rPr>
        <w:t>NK</w:t>
      </w:r>
      <w:r>
        <w:rPr>
          <w:rFonts w:hint="eastAsia"/>
        </w:rPr>
        <w:t>、</w:t>
      </w:r>
      <w:r>
        <w:rPr>
          <w:rFonts w:hint="eastAsia"/>
        </w:rPr>
        <w:t>CD4+</w:t>
      </w:r>
      <w:r>
        <w:t xml:space="preserve"> T</w:t>
      </w:r>
      <w:r>
        <w:t>、</w:t>
      </w:r>
      <w:r>
        <w:t xml:space="preserve">CD8+ </w:t>
      </w:r>
      <w:r>
        <w:rPr>
          <w:rFonts w:hint="eastAsia"/>
        </w:rPr>
        <w:t>T</w:t>
      </w:r>
      <w:r>
        <w:rPr>
          <w:rFonts w:hint="eastAsia"/>
        </w:rPr>
        <w:t>与调节性</w:t>
      </w:r>
      <w:r>
        <w:rPr>
          <w:rFonts w:hint="eastAsia"/>
        </w:rPr>
        <w:t>T</w:t>
      </w:r>
      <w:r>
        <w:rPr>
          <w:rFonts w:hint="eastAsia"/>
        </w:rPr>
        <w:t>细胞为目标，各取</w:t>
      </w:r>
      <w:r>
        <w:rPr>
          <w:rFonts w:hint="eastAsia"/>
        </w:rPr>
        <w:t>15</w:t>
      </w:r>
      <w:r>
        <w:rPr>
          <w:rFonts w:hint="eastAsia"/>
        </w:rPr>
        <w:t>个训练组合、</w:t>
      </w:r>
      <w:r>
        <w:rPr>
          <w:rFonts w:hint="eastAsia"/>
        </w:rPr>
        <w:t>15</w:t>
      </w:r>
      <w:r>
        <w:rPr>
          <w:rFonts w:hint="eastAsia"/>
        </w:rPr>
        <w:t>个验证组合，其余作为测试，其他细胞类型全部进入训练；三个种子与参数候选保持一致，选参后合并训练与验证集。</w:t>
      </w:r>
      <w:r>
        <w:rPr>
          <w:rFonts w:hint="eastAsia"/>
        </w:rPr>
        <w:t>CD8+</w:t>
      </w:r>
      <w:r>
        <w:t xml:space="preserve"> </w:t>
      </w:r>
      <w:r>
        <w:rPr>
          <w:rFonts w:hint="eastAsia"/>
        </w:rPr>
        <w:t>T</w:t>
      </w:r>
      <w:r>
        <w:rPr>
          <w:rFonts w:hint="eastAsia"/>
        </w:rPr>
        <w:t>细胞共有</w:t>
      </w:r>
      <w:r>
        <w:rPr>
          <w:rFonts w:hint="eastAsia"/>
        </w:rPr>
        <w:t>142</w:t>
      </w:r>
      <w:r>
        <w:rPr>
          <w:rFonts w:hint="eastAsia"/>
        </w:rPr>
        <w:t>个组合，每轮测试</w:t>
      </w:r>
      <w:r>
        <w:rPr>
          <w:rFonts w:hint="eastAsia"/>
        </w:rPr>
        <w:t>112</w:t>
      </w:r>
      <w:r>
        <w:rPr>
          <w:rFonts w:hint="eastAsia"/>
        </w:rPr>
        <w:t>个，其余目标为</w:t>
      </w:r>
      <w:r>
        <w:rPr>
          <w:rFonts w:hint="eastAsia"/>
        </w:rPr>
        <w:t>116</w:t>
      </w:r>
      <w:r>
        <w:rPr>
          <w:rFonts w:hint="eastAsia"/>
        </w:rPr>
        <w:t>个。结果见表</w:t>
      </w:r>
      <w:r>
        <w:rPr>
          <w:rFonts w:hint="eastAsia"/>
        </w:rPr>
        <w:t>5-4</w:t>
      </w:r>
      <w:r>
        <w:rPr>
          <w:rFonts w:hint="eastAsia"/>
        </w:rPr>
        <w:t>与图</w:t>
      </w:r>
      <w:r>
        <w:rPr>
          <w:rFonts w:hint="eastAsia"/>
        </w:rPr>
        <w:t>5-2</w:t>
      </w:r>
      <w:r>
        <w:rPr>
          <w:rFonts w:hint="eastAsia"/>
        </w:rPr>
        <w:t>。</w:t>
      </w:r>
    </w:p>
    <w:p w14:paraId="3E737E5C" w14:textId="77777777" w:rsidR="009239A3" w:rsidRDefault="00000000">
      <w:pPr>
        <w:pStyle w:val="ad"/>
        <w:keepNext/>
        <w:spacing w:line="400" w:lineRule="exact"/>
        <w:ind w:firstLineChars="0" w:firstLine="0"/>
        <w:jc w:val="center"/>
      </w:pPr>
      <w:r>
        <w:rPr>
          <w:rFonts w:eastAsia="黑体" w:hint="eastAsia"/>
          <w:sz w:val="21"/>
          <w:szCs w:val="21"/>
        </w:rPr>
        <w:t>表</w:t>
      </w:r>
      <w:r>
        <w:rPr>
          <w:rFonts w:eastAsia="黑体" w:hint="eastAsia"/>
          <w:sz w:val="21"/>
          <w:szCs w:val="21"/>
        </w:rPr>
        <w:t>5-4</w:t>
      </w:r>
      <w:r>
        <w:rPr>
          <w:rFonts w:eastAsia="黑体"/>
          <w:sz w:val="21"/>
          <w:szCs w:val="21"/>
        </w:rPr>
        <w:t xml:space="preserve"> </w:t>
      </w:r>
      <w:r>
        <w:rPr>
          <w:rFonts w:eastAsia="黑体" w:hint="eastAsia"/>
          <w:sz w:val="21"/>
          <w:szCs w:val="21"/>
        </w:rPr>
        <w:t>四种目标细胞的少样本探索结果（</w:t>
      </w:r>
      <w:r>
        <w:rPr>
          <w:rFonts w:eastAsia="黑体" w:hint="eastAsia"/>
          <w:sz w:val="21"/>
          <w:szCs w:val="21"/>
        </w:rPr>
        <w:t>MRRMSE</w:t>
      </w:r>
      <w:r>
        <w:rPr>
          <w:rFonts w:eastAsia="黑体" w:hint="eastAsia"/>
          <w:sz w:val="21"/>
          <w:szCs w:val="21"/>
        </w:rPr>
        <w:t>，均值±样本标准差）</w:t>
      </w:r>
    </w:p>
    <w:tbl>
      <w:tblPr>
        <w:tblW w:w="7920" w:type="dxa"/>
        <w:jc w:val="center"/>
        <w:tblBorders>
          <w:top w:val="single" w:sz="12" w:space="0" w:color="auto"/>
          <w:bottom w:val="single" w:sz="12" w:space="0" w:color="auto"/>
        </w:tblBorders>
        <w:tblLayout w:type="fixed"/>
        <w:tblLook w:val="0020" w:firstRow="1" w:lastRow="0" w:firstColumn="0" w:lastColumn="0" w:noHBand="0" w:noVBand="0"/>
      </w:tblPr>
      <w:tblGrid>
        <w:gridCol w:w="1760"/>
        <w:gridCol w:w="880"/>
        <w:gridCol w:w="1760"/>
        <w:gridCol w:w="1760"/>
        <w:gridCol w:w="1760"/>
      </w:tblGrid>
      <w:tr w:rsidR="009239A3" w14:paraId="0ABE9036" w14:textId="77777777" w:rsidTr="00E84918">
        <w:trPr>
          <w:cantSplit/>
          <w:tblHeader/>
          <w:jc w:val="center"/>
        </w:trPr>
        <w:tc>
          <w:tcPr>
            <w:tcW w:w="1760" w:type="dxa"/>
            <w:tcBorders>
              <w:bottom w:val="single" w:sz="6" w:space="0" w:color="auto"/>
            </w:tcBorders>
            <w:vAlign w:val="bottom"/>
          </w:tcPr>
          <w:p w14:paraId="6FC3674F" w14:textId="77777777" w:rsidR="009239A3" w:rsidRDefault="00000000" w:rsidP="00E84918">
            <w:pPr>
              <w:pStyle w:val="Compact"/>
              <w:ind w:firstLineChars="0" w:firstLine="0"/>
            </w:pPr>
            <w:r w:rsidRPr="00E84918">
              <w:rPr>
                <w:rFonts w:eastAsia="黑体" w:hint="eastAsia"/>
                <w:sz w:val="21"/>
                <w:szCs w:val="21"/>
              </w:rPr>
              <w:t>目标细胞</w:t>
            </w:r>
          </w:p>
        </w:tc>
        <w:tc>
          <w:tcPr>
            <w:tcW w:w="880" w:type="dxa"/>
            <w:tcBorders>
              <w:bottom w:val="single" w:sz="6" w:space="0" w:color="auto"/>
            </w:tcBorders>
            <w:vAlign w:val="bottom"/>
          </w:tcPr>
          <w:p w14:paraId="365F4460" w14:textId="77777777" w:rsidR="009239A3" w:rsidRDefault="00000000" w:rsidP="00E84918">
            <w:pPr>
              <w:pStyle w:val="Compact"/>
              <w:ind w:firstLineChars="0" w:firstLine="0"/>
              <w:jc w:val="right"/>
            </w:pPr>
            <w:r w:rsidRPr="00E84918">
              <w:rPr>
                <w:rFonts w:eastAsia="黑体" w:hint="eastAsia"/>
                <w:sz w:val="21"/>
                <w:szCs w:val="21"/>
              </w:rPr>
              <w:t>测试数</w:t>
            </w:r>
          </w:p>
        </w:tc>
        <w:tc>
          <w:tcPr>
            <w:tcW w:w="1760" w:type="dxa"/>
            <w:tcBorders>
              <w:bottom w:val="single" w:sz="6" w:space="0" w:color="auto"/>
            </w:tcBorders>
            <w:vAlign w:val="bottom"/>
          </w:tcPr>
          <w:p w14:paraId="7FCEE852" w14:textId="77777777" w:rsidR="009239A3" w:rsidRDefault="00000000" w:rsidP="00E84918">
            <w:pPr>
              <w:pStyle w:val="Compact"/>
              <w:ind w:firstLineChars="0" w:firstLine="0"/>
              <w:jc w:val="right"/>
            </w:pPr>
            <w:r w:rsidRPr="00E84918">
              <w:rPr>
                <w:rFonts w:eastAsia="黑体" w:hint="eastAsia"/>
                <w:sz w:val="21"/>
                <w:szCs w:val="21"/>
              </w:rPr>
              <w:t>药物均值</w:t>
            </w:r>
          </w:p>
        </w:tc>
        <w:tc>
          <w:tcPr>
            <w:tcW w:w="1760" w:type="dxa"/>
            <w:tcBorders>
              <w:bottom w:val="single" w:sz="6" w:space="0" w:color="auto"/>
            </w:tcBorders>
            <w:vAlign w:val="bottom"/>
          </w:tcPr>
          <w:p w14:paraId="3FB37CA3" w14:textId="77777777" w:rsidR="009239A3" w:rsidRDefault="00000000" w:rsidP="00E84918">
            <w:pPr>
              <w:pStyle w:val="Compact"/>
              <w:ind w:firstLineChars="0" w:firstLine="0"/>
              <w:jc w:val="right"/>
            </w:pPr>
            <w:r w:rsidRPr="00E84918">
              <w:rPr>
                <w:rFonts w:eastAsia="黑体" w:hint="eastAsia"/>
                <w:sz w:val="21"/>
                <w:szCs w:val="21"/>
              </w:rPr>
              <w:t>仅药物岭回归</w:t>
            </w:r>
          </w:p>
        </w:tc>
        <w:tc>
          <w:tcPr>
            <w:tcW w:w="1760" w:type="dxa"/>
            <w:tcBorders>
              <w:bottom w:val="single" w:sz="6" w:space="0" w:color="auto"/>
            </w:tcBorders>
            <w:vAlign w:val="bottom"/>
          </w:tcPr>
          <w:p w14:paraId="63C153F3" w14:textId="77777777" w:rsidR="009239A3" w:rsidRDefault="00000000" w:rsidP="00E84918">
            <w:pPr>
              <w:pStyle w:val="Compact"/>
              <w:ind w:firstLineChars="0" w:firstLine="0"/>
              <w:jc w:val="right"/>
            </w:pPr>
            <w:r w:rsidRPr="00E84918">
              <w:rPr>
                <w:rFonts w:eastAsia="黑体" w:hint="eastAsia"/>
                <w:sz w:val="21"/>
                <w:szCs w:val="21"/>
              </w:rPr>
              <w:t>完整岭回归</w:t>
            </w:r>
          </w:p>
        </w:tc>
      </w:tr>
      <w:tr w:rsidR="009239A3" w14:paraId="7B296AA1" w14:textId="77777777" w:rsidTr="00E84918">
        <w:trPr>
          <w:cantSplit/>
          <w:jc w:val="center"/>
        </w:trPr>
        <w:tc>
          <w:tcPr>
            <w:tcW w:w="1760" w:type="dxa"/>
          </w:tcPr>
          <w:p w14:paraId="4BAF0F8E" w14:textId="77777777" w:rsidR="009239A3" w:rsidRDefault="00000000" w:rsidP="00E84918">
            <w:pPr>
              <w:pStyle w:val="Compact"/>
              <w:ind w:firstLineChars="0" w:firstLine="0"/>
            </w:pPr>
            <w:r w:rsidRPr="00E84918">
              <w:rPr>
                <w:rFonts w:eastAsia="宋体"/>
                <w:sz w:val="21"/>
                <w:szCs w:val="21"/>
              </w:rPr>
              <w:t xml:space="preserve">NK </w:t>
            </w:r>
            <w:r w:rsidRPr="00E84918">
              <w:rPr>
                <w:rFonts w:eastAsia="宋体" w:hint="eastAsia"/>
                <w:sz w:val="21"/>
                <w:szCs w:val="21"/>
              </w:rPr>
              <w:t>细胞</w:t>
            </w:r>
          </w:p>
        </w:tc>
        <w:tc>
          <w:tcPr>
            <w:tcW w:w="880" w:type="dxa"/>
          </w:tcPr>
          <w:p w14:paraId="15F48D4F" w14:textId="77777777" w:rsidR="009239A3" w:rsidRDefault="00000000" w:rsidP="00E84918">
            <w:pPr>
              <w:pStyle w:val="Compact"/>
              <w:ind w:firstLineChars="0" w:firstLine="0"/>
              <w:jc w:val="right"/>
            </w:pPr>
            <w:r w:rsidRPr="00E84918">
              <w:rPr>
                <w:rFonts w:eastAsia="宋体"/>
                <w:sz w:val="21"/>
                <w:szCs w:val="21"/>
              </w:rPr>
              <w:t>116</w:t>
            </w:r>
          </w:p>
        </w:tc>
        <w:tc>
          <w:tcPr>
            <w:tcW w:w="1760" w:type="dxa"/>
          </w:tcPr>
          <w:p w14:paraId="61DDD78E" w14:textId="77777777" w:rsidR="009239A3" w:rsidRDefault="00000000" w:rsidP="00E84918">
            <w:pPr>
              <w:pStyle w:val="Compact"/>
              <w:ind w:firstLineChars="0" w:firstLine="0"/>
              <w:jc w:val="right"/>
            </w:pPr>
            <w:r w:rsidRPr="00E84918">
              <w:rPr>
                <w:rFonts w:eastAsia="宋体"/>
                <w:sz w:val="21"/>
                <w:szCs w:val="21"/>
              </w:rPr>
              <w:t>1.2576 ± 0.0754</w:t>
            </w:r>
          </w:p>
        </w:tc>
        <w:tc>
          <w:tcPr>
            <w:tcW w:w="1760" w:type="dxa"/>
          </w:tcPr>
          <w:p w14:paraId="16A343D9" w14:textId="77777777" w:rsidR="009239A3" w:rsidRDefault="00000000" w:rsidP="00E84918">
            <w:pPr>
              <w:pStyle w:val="Compact"/>
              <w:ind w:firstLineChars="0" w:firstLine="0"/>
              <w:jc w:val="right"/>
            </w:pPr>
            <w:r w:rsidRPr="00E84918">
              <w:rPr>
                <w:rFonts w:eastAsia="宋体"/>
                <w:sz w:val="21"/>
                <w:szCs w:val="21"/>
              </w:rPr>
              <w:t>1.2916 ± 0.0862</w:t>
            </w:r>
          </w:p>
        </w:tc>
        <w:tc>
          <w:tcPr>
            <w:tcW w:w="1760" w:type="dxa"/>
          </w:tcPr>
          <w:p w14:paraId="106E8678" w14:textId="77777777" w:rsidR="009239A3" w:rsidRDefault="00000000" w:rsidP="00E84918">
            <w:pPr>
              <w:pStyle w:val="Compact"/>
              <w:ind w:firstLineChars="0" w:firstLine="0"/>
              <w:jc w:val="right"/>
            </w:pPr>
            <w:r w:rsidRPr="00E84918">
              <w:rPr>
                <w:rFonts w:eastAsia="宋体"/>
                <w:sz w:val="21"/>
                <w:szCs w:val="21"/>
              </w:rPr>
              <w:t>1.4274 ± 0.0441</w:t>
            </w:r>
          </w:p>
        </w:tc>
      </w:tr>
      <w:tr w:rsidR="009239A3" w14:paraId="10748247" w14:textId="77777777" w:rsidTr="00E84918">
        <w:trPr>
          <w:cantSplit/>
          <w:jc w:val="center"/>
        </w:trPr>
        <w:tc>
          <w:tcPr>
            <w:tcW w:w="1760" w:type="dxa"/>
          </w:tcPr>
          <w:p w14:paraId="7EEC95CD" w14:textId="77777777" w:rsidR="009239A3" w:rsidRDefault="00000000" w:rsidP="00E84918">
            <w:pPr>
              <w:pStyle w:val="Compact"/>
              <w:ind w:firstLineChars="0" w:firstLine="0"/>
            </w:pPr>
            <w:r w:rsidRPr="00E84918">
              <w:rPr>
                <w:rFonts w:eastAsia="宋体"/>
                <w:sz w:val="21"/>
                <w:szCs w:val="21"/>
              </w:rPr>
              <w:t xml:space="preserve">CD4+ T </w:t>
            </w:r>
            <w:r w:rsidRPr="00E84918">
              <w:rPr>
                <w:rFonts w:eastAsia="宋体" w:hint="eastAsia"/>
                <w:sz w:val="21"/>
                <w:szCs w:val="21"/>
              </w:rPr>
              <w:t>细胞</w:t>
            </w:r>
          </w:p>
        </w:tc>
        <w:tc>
          <w:tcPr>
            <w:tcW w:w="880" w:type="dxa"/>
          </w:tcPr>
          <w:p w14:paraId="553BC84A" w14:textId="77777777" w:rsidR="009239A3" w:rsidRDefault="00000000" w:rsidP="00E84918">
            <w:pPr>
              <w:pStyle w:val="Compact"/>
              <w:ind w:firstLineChars="0" w:firstLine="0"/>
              <w:jc w:val="right"/>
            </w:pPr>
            <w:r w:rsidRPr="00E84918">
              <w:rPr>
                <w:rFonts w:eastAsia="宋体"/>
                <w:sz w:val="21"/>
                <w:szCs w:val="21"/>
              </w:rPr>
              <w:t>116</w:t>
            </w:r>
          </w:p>
        </w:tc>
        <w:tc>
          <w:tcPr>
            <w:tcW w:w="1760" w:type="dxa"/>
          </w:tcPr>
          <w:p w14:paraId="717FB198" w14:textId="77777777" w:rsidR="009239A3" w:rsidRDefault="00000000" w:rsidP="00E84918">
            <w:pPr>
              <w:pStyle w:val="Compact"/>
              <w:ind w:firstLineChars="0" w:firstLine="0"/>
              <w:jc w:val="right"/>
            </w:pPr>
            <w:r w:rsidRPr="00E84918">
              <w:rPr>
                <w:rFonts w:eastAsia="宋体"/>
                <w:sz w:val="21"/>
                <w:szCs w:val="21"/>
              </w:rPr>
              <w:t>1.2003 ± 0.0583</w:t>
            </w:r>
          </w:p>
        </w:tc>
        <w:tc>
          <w:tcPr>
            <w:tcW w:w="1760" w:type="dxa"/>
          </w:tcPr>
          <w:p w14:paraId="4ACD17F1" w14:textId="77777777" w:rsidR="009239A3" w:rsidRDefault="00000000" w:rsidP="00E84918">
            <w:pPr>
              <w:pStyle w:val="Compact"/>
              <w:ind w:firstLineChars="0" w:firstLine="0"/>
              <w:jc w:val="right"/>
            </w:pPr>
            <w:r w:rsidRPr="00E84918">
              <w:rPr>
                <w:rFonts w:eastAsia="宋体"/>
                <w:sz w:val="21"/>
                <w:szCs w:val="21"/>
              </w:rPr>
              <w:t>1.1794 ± 0.0608</w:t>
            </w:r>
          </w:p>
        </w:tc>
        <w:tc>
          <w:tcPr>
            <w:tcW w:w="1760" w:type="dxa"/>
          </w:tcPr>
          <w:p w14:paraId="391C5EFA" w14:textId="77777777" w:rsidR="009239A3" w:rsidRDefault="00000000" w:rsidP="00E84918">
            <w:pPr>
              <w:pStyle w:val="Compact"/>
              <w:ind w:firstLineChars="0" w:firstLine="0"/>
              <w:jc w:val="right"/>
            </w:pPr>
            <w:r w:rsidRPr="00E84918">
              <w:rPr>
                <w:rFonts w:eastAsia="宋体"/>
                <w:sz w:val="21"/>
                <w:szCs w:val="21"/>
              </w:rPr>
              <w:t>1.2544 ± 0.0594</w:t>
            </w:r>
          </w:p>
        </w:tc>
      </w:tr>
      <w:tr w:rsidR="009239A3" w14:paraId="3EF946C4" w14:textId="77777777" w:rsidTr="00E84918">
        <w:trPr>
          <w:cantSplit/>
          <w:jc w:val="center"/>
        </w:trPr>
        <w:tc>
          <w:tcPr>
            <w:tcW w:w="1760" w:type="dxa"/>
          </w:tcPr>
          <w:p w14:paraId="60B68F05" w14:textId="77777777" w:rsidR="009239A3" w:rsidRDefault="00000000" w:rsidP="00E84918">
            <w:pPr>
              <w:pStyle w:val="Compact"/>
              <w:ind w:firstLineChars="0" w:firstLine="0"/>
            </w:pPr>
            <w:r w:rsidRPr="00E84918">
              <w:rPr>
                <w:rFonts w:eastAsia="宋体"/>
                <w:sz w:val="21"/>
                <w:szCs w:val="21"/>
              </w:rPr>
              <w:t xml:space="preserve">CD8+ T </w:t>
            </w:r>
            <w:r w:rsidRPr="00E84918">
              <w:rPr>
                <w:rFonts w:eastAsia="宋体" w:hint="eastAsia"/>
                <w:sz w:val="21"/>
                <w:szCs w:val="21"/>
              </w:rPr>
              <w:t>细胞</w:t>
            </w:r>
          </w:p>
        </w:tc>
        <w:tc>
          <w:tcPr>
            <w:tcW w:w="880" w:type="dxa"/>
          </w:tcPr>
          <w:p w14:paraId="5699999E" w14:textId="77777777" w:rsidR="009239A3" w:rsidRDefault="00000000" w:rsidP="00E84918">
            <w:pPr>
              <w:pStyle w:val="Compact"/>
              <w:ind w:firstLineChars="0" w:firstLine="0"/>
              <w:jc w:val="right"/>
            </w:pPr>
            <w:r w:rsidRPr="00E84918">
              <w:rPr>
                <w:rFonts w:eastAsia="宋体"/>
                <w:sz w:val="21"/>
                <w:szCs w:val="21"/>
              </w:rPr>
              <w:t>112</w:t>
            </w:r>
          </w:p>
        </w:tc>
        <w:tc>
          <w:tcPr>
            <w:tcW w:w="1760" w:type="dxa"/>
          </w:tcPr>
          <w:p w14:paraId="5DA72454" w14:textId="77777777" w:rsidR="009239A3" w:rsidRDefault="00000000" w:rsidP="00E84918">
            <w:pPr>
              <w:pStyle w:val="Compact"/>
              <w:ind w:firstLineChars="0" w:firstLine="0"/>
              <w:jc w:val="right"/>
            </w:pPr>
            <w:r w:rsidRPr="00E84918">
              <w:rPr>
                <w:rFonts w:eastAsia="宋体"/>
                <w:sz w:val="21"/>
                <w:szCs w:val="21"/>
              </w:rPr>
              <w:t>1.0878 ± 0.1070</w:t>
            </w:r>
          </w:p>
        </w:tc>
        <w:tc>
          <w:tcPr>
            <w:tcW w:w="1760" w:type="dxa"/>
          </w:tcPr>
          <w:p w14:paraId="702993DD" w14:textId="77777777" w:rsidR="009239A3" w:rsidRDefault="00000000" w:rsidP="00E84918">
            <w:pPr>
              <w:pStyle w:val="Compact"/>
              <w:ind w:firstLineChars="0" w:firstLine="0"/>
              <w:jc w:val="right"/>
            </w:pPr>
            <w:r w:rsidRPr="00E84918">
              <w:rPr>
                <w:rFonts w:eastAsia="宋体"/>
                <w:sz w:val="21"/>
                <w:szCs w:val="21"/>
              </w:rPr>
              <w:t>0.9712 ± 0.1205</w:t>
            </w:r>
          </w:p>
        </w:tc>
        <w:tc>
          <w:tcPr>
            <w:tcW w:w="1760" w:type="dxa"/>
          </w:tcPr>
          <w:p w14:paraId="061A6DF7" w14:textId="77777777" w:rsidR="009239A3" w:rsidRDefault="00000000" w:rsidP="00E84918">
            <w:pPr>
              <w:pStyle w:val="Compact"/>
              <w:ind w:firstLineChars="0" w:firstLine="0"/>
              <w:jc w:val="right"/>
            </w:pPr>
            <w:r w:rsidRPr="00E84918">
              <w:rPr>
                <w:rFonts w:eastAsia="宋体"/>
                <w:sz w:val="21"/>
                <w:szCs w:val="21"/>
              </w:rPr>
              <w:t>0.8258 ± 0.0714</w:t>
            </w:r>
          </w:p>
        </w:tc>
      </w:tr>
      <w:tr w:rsidR="009239A3" w14:paraId="283C140E" w14:textId="77777777" w:rsidTr="00E84918">
        <w:trPr>
          <w:cantSplit/>
          <w:jc w:val="center"/>
        </w:trPr>
        <w:tc>
          <w:tcPr>
            <w:tcW w:w="1760" w:type="dxa"/>
          </w:tcPr>
          <w:p w14:paraId="7C1CA338" w14:textId="77777777" w:rsidR="009239A3" w:rsidRDefault="00000000" w:rsidP="00E84918">
            <w:pPr>
              <w:pStyle w:val="Compact"/>
              <w:ind w:firstLineChars="0" w:firstLine="0"/>
            </w:pPr>
            <w:r w:rsidRPr="00E84918">
              <w:rPr>
                <w:rFonts w:eastAsia="宋体" w:hint="eastAsia"/>
                <w:sz w:val="21"/>
                <w:szCs w:val="21"/>
              </w:rPr>
              <w:t>调节性</w:t>
            </w:r>
            <w:r w:rsidRPr="00E84918">
              <w:rPr>
                <w:rFonts w:eastAsia="宋体"/>
                <w:sz w:val="21"/>
                <w:szCs w:val="21"/>
              </w:rPr>
              <w:t xml:space="preserve"> T </w:t>
            </w:r>
            <w:r w:rsidRPr="00E84918">
              <w:rPr>
                <w:rFonts w:eastAsia="宋体" w:hint="eastAsia"/>
                <w:sz w:val="21"/>
                <w:szCs w:val="21"/>
              </w:rPr>
              <w:t>细胞</w:t>
            </w:r>
          </w:p>
        </w:tc>
        <w:tc>
          <w:tcPr>
            <w:tcW w:w="880" w:type="dxa"/>
          </w:tcPr>
          <w:p w14:paraId="71AE8943" w14:textId="77777777" w:rsidR="009239A3" w:rsidRDefault="00000000" w:rsidP="00E84918">
            <w:pPr>
              <w:pStyle w:val="Compact"/>
              <w:ind w:firstLineChars="0" w:firstLine="0"/>
              <w:jc w:val="right"/>
            </w:pPr>
            <w:r w:rsidRPr="00E84918">
              <w:rPr>
                <w:rFonts w:eastAsia="宋体"/>
                <w:sz w:val="21"/>
                <w:szCs w:val="21"/>
              </w:rPr>
              <w:t>116</w:t>
            </w:r>
          </w:p>
        </w:tc>
        <w:tc>
          <w:tcPr>
            <w:tcW w:w="1760" w:type="dxa"/>
          </w:tcPr>
          <w:p w14:paraId="4FD4BB29" w14:textId="77777777" w:rsidR="009239A3" w:rsidRDefault="00000000" w:rsidP="00E84918">
            <w:pPr>
              <w:pStyle w:val="Compact"/>
              <w:ind w:firstLineChars="0" w:firstLine="0"/>
              <w:jc w:val="right"/>
            </w:pPr>
            <w:r w:rsidRPr="00E84918">
              <w:rPr>
                <w:rFonts w:eastAsia="宋体"/>
                <w:sz w:val="21"/>
                <w:szCs w:val="21"/>
              </w:rPr>
              <w:t>1.3717 ± 0.0824</w:t>
            </w:r>
          </w:p>
        </w:tc>
        <w:tc>
          <w:tcPr>
            <w:tcW w:w="1760" w:type="dxa"/>
          </w:tcPr>
          <w:p w14:paraId="2F1CFC6C" w14:textId="77777777" w:rsidR="009239A3" w:rsidRDefault="00000000" w:rsidP="00E84918">
            <w:pPr>
              <w:pStyle w:val="Compact"/>
              <w:ind w:firstLineChars="0" w:firstLine="0"/>
              <w:jc w:val="right"/>
            </w:pPr>
            <w:r w:rsidRPr="00E84918">
              <w:rPr>
                <w:rFonts w:eastAsia="宋体"/>
                <w:sz w:val="21"/>
                <w:szCs w:val="21"/>
              </w:rPr>
              <w:t>1.1357 ± 0.0813</w:t>
            </w:r>
          </w:p>
        </w:tc>
        <w:tc>
          <w:tcPr>
            <w:tcW w:w="1760" w:type="dxa"/>
          </w:tcPr>
          <w:p w14:paraId="060C7DA0" w14:textId="77777777" w:rsidR="009239A3" w:rsidRDefault="00000000" w:rsidP="00E84918">
            <w:pPr>
              <w:pStyle w:val="Compact"/>
              <w:ind w:firstLineChars="0" w:firstLine="0"/>
              <w:jc w:val="right"/>
            </w:pPr>
            <w:r w:rsidRPr="00E84918">
              <w:rPr>
                <w:rFonts w:eastAsia="宋体"/>
                <w:sz w:val="21"/>
                <w:szCs w:val="21"/>
              </w:rPr>
              <w:t>1.1737 ± 0.0395</w:t>
            </w:r>
          </w:p>
        </w:tc>
      </w:tr>
    </w:tbl>
    <w:p w14:paraId="23DA2804" w14:textId="71CE2CC6" w:rsidR="009239A3" w:rsidRDefault="00E84918">
      <w:pPr>
        <w:pStyle w:val="ad"/>
        <w:ind w:firstLineChars="0" w:firstLine="0"/>
        <w:jc w:val="center"/>
      </w:pPr>
      <w:r w:rsidRPr="00AD62A7">
        <w:rPr>
          <w:noProof/>
        </w:rPr>
        <w:pict w14:anchorId="62BF7C4B">
          <v:shape id="_x0000_i1139" type="#_x0000_t75" alt="多细胞类型少样本结果" style="width:413.5pt;height:185.5pt;visibility:visible;mso-wrap-style:square">
            <v:imagedata r:id="rId61" o:title="多细胞类型少样本结果"/>
          </v:shape>
        </w:pict>
      </w:r>
    </w:p>
    <w:p w14:paraId="033DED82" w14:textId="77777777" w:rsidR="009239A3" w:rsidRDefault="00000000">
      <w:pPr>
        <w:pStyle w:val="ad"/>
        <w:spacing w:line="400" w:lineRule="exact"/>
        <w:ind w:firstLineChars="0" w:firstLine="0"/>
        <w:jc w:val="center"/>
      </w:pPr>
      <w:r>
        <w:rPr>
          <w:rFonts w:eastAsia="黑体" w:hint="eastAsia"/>
          <w:sz w:val="21"/>
          <w:szCs w:val="21"/>
        </w:rPr>
        <w:t>图</w:t>
      </w:r>
      <w:r>
        <w:rPr>
          <w:rFonts w:eastAsia="黑体" w:hint="eastAsia"/>
          <w:sz w:val="21"/>
          <w:szCs w:val="21"/>
        </w:rPr>
        <w:t>5-2</w:t>
      </w:r>
      <w:r>
        <w:rPr>
          <w:rFonts w:eastAsia="黑体"/>
          <w:sz w:val="21"/>
          <w:szCs w:val="21"/>
        </w:rPr>
        <w:t xml:space="preserve"> </w:t>
      </w:r>
      <w:r>
        <w:rPr>
          <w:rFonts w:eastAsia="黑体" w:hint="eastAsia"/>
          <w:sz w:val="21"/>
          <w:szCs w:val="21"/>
        </w:rPr>
        <w:t>四种目标细胞的少样本模型比较</w:t>
      </w:r>
    </w:p>
    <w:p w14:paraId="79CD55B6" w14:textId="77777777" w:rsidR="009239A3" w:rsidRDefault="00000000">
      <w:pPr>
        <w:pStyle w:val="ad"/>
        <w:spacing w:line="320" w:lineRule="exact"/>
        <w:ind w:firstLineChars="0" w:firstLine="0"/>
      </w:pPr>
      <w:r>
        <w:rPr>
          <w:rFonts w:eastAsia="宋体" w:hint="eastAsia"/>
          <w:sz w:val="18"/>
          <w:szCs w:val="18"/>
        </w:rPr>
        <w:t>注：柱高为三个随机划分的均值，误差线为样本标准差；不同目标细胞的测试集合不同，柱高仅用于同一目标内的方法比较。</w:t>
      </w:r>
    </w:p>
    <w:p w14:paraId="555E1DE1" w14:textId="77777777" w:rsidR="009239A3" w:rsidRDefault="00000000">
      <w:pPr>
        <w:pStyle w:val="ad"/>
        <w:spacing w:line="400" w:lineRule="exact"/>
        <w:ind w:firstLine="480"/>
      </w:pPr>
      <w:r>
        <w:rPr>
          <w:rFonts w:hint="eastAsia"/>
        </w:rPr>
        <w:t>药物均值在</w:t>
      </w:r>
      <w:r>
        <w:rPr>
          <w:rFonts w:hint="eastAsia"/>
        </w:rPr>
        <w:t>NK</w:t>
      </w:r>
      <w:r>
        <w:rPr>
          <w:rFonts w:hint="eastAsia"/>
        </w:rPr>
        <w:t>与</w:t>
      </w:r>
      <w:r>
        <w:rPr>
          <w:rFonts w:hint="eastAsia"/>
        </w:rPr>
        <w:t>CD4+</w:t>
      </w:r>
      <w:r>
        <w:t xml:space="preserve"> </w:t>
      </w:r>
      <w:r>
        <w:rPr>
          <w:rFonts w:hint="eastAsia"/>
        </w:rPr>
        <w:t>T</w:t>
      </w:r>
      <w:r>
        <w:rPr>
          <w:rFonts w:hint="eastAsia"/>
        </w:rPr>
        <w:t>中优于完整岭回归，在</w:t>
      </w:r>
      <w:r>
        <w:rPr>
          <w:rFonts w:hint="eastAsia"/>
        </w:rPr>
        <w:t>CD8+</w:t>
      </w:r>
      <w:r>
        <w:t xml:space="preserve"> </w:t>
      </w:r>
      <w:r>
        <w:rPr>
          <w:rFonts w:hint="eastAsia"/>
        </w:rPr>
        <w:t>T</w:t>
      </w:r>
      <w:r>
        <w:rPr>
          <w:rFonts w:hint="eastAsia"/>
        </w:rPr>
        <w:t>与调节性</w:t>
      </w:r>
      <w:r>
        <w:rPr>
          <w:rFonts w:hint="eastAsia"/>
        </w:rPr>
        <w:t>T</w:t>
      </w:r>
      <w:r>
        <w:rPr>
          <w:rFonts w:hint="eastAsia"/>
        </w:rPr>
        <w:t>细胞中则较差；仅药物岭回归在</w:t>
      </w:r>
      <w:r>
        <w:rPr>
          <w:rFonts w:hint="eastAsia"/>
        </w:rPr>
        <w:t>CD4+</w:t>
      </w:r>
      <w:r>
        <w:t xml:space="preserve"> </w:t>
      </w:r>
      <w:r>
        <w:rPr>
          <w:rFonts w:hint="eastAsia"/>
        </w:rPr>
        <w:t>T</w:t>
      </w:r>
      <w:r>
        <w:rPr>
          <w:rFonts w:hint="eastAsia"/>
        </w:rPr>
        <w:t>与调节性</w:t>
      </w:r>
      <w:r>
        <w:rPr>
          <w:rFonts w:hint="eastAsia"/>
        </w:rPr>
        <w:t>T</w:t>
      </w:r>
      <w:r>
        <w:rPr>
          <w:rFonts w:hint="eastAsia"/>
        </w:rPr>
        <w:t>细胞中进一步优于药物均值。这一反例说明</w:t>
      </w:r>
      <w:r>
        <w:rPr>
          <w:rFonts w:hint="eastAsia"/>
        </w:rPr>
        <w:t>NK</w:t>
      </w:r>
      <w:r>
        <w:rPr>
          <w:rFonts w:hint="eastAsia"/>
        </w:rPr>
        <w:t>场景的结论不能推广为“药物均值普遍适合少样本细胞”。为描述同药物跨细胞响应的相似程度，在种子</w:t>
      </w:r>
      <w:r>
        <w:rPr>
          <w:rFonts w:hint="eastAsia"/>
        </w:rPr>
        <w:t>42</w:t>
      </w:r>
      <w:r>
        <w:rPr>
          <w:rFonts w:hint="eastAsia"/>
        </w:rPr>
        <w:t>的测试组合上计算每个目标响应向量与其同药物均值预测向量的</w:t>
      </w:r>
      <w:r>
        <w:rPr>
          <w:rFonts w:hint="eastAsia"/>
        </w:rPr>
        <w:t>Pearson</w:t>
      </w:r>
      <w:r>
        <w:rPr>
          <w:rFonts w:hint="eastAsia"/>
        </w:rPr>
        <w:t>相关系数（</w:t>
      </w:r>
      <w:r>
        <w:rPr>
          <w:rFonts w:hint="eastAsia"/>
        </w:rPr>
        <w:t>18211</w:t>
      </w:r>
      <w:r>
        <w:rPr>
          <w:rFonts w:hint="eastAsia"/>
        </w:rPr>
        <w:t>个基因维度），</w:t>
      </w:r>
      <w:r>
        <w:rPr>
          <w:rFonts w:hint="eastAsia"/>
        </w:rPr>
        <w:t>NK</w:t>
      </w:r>
      <w:r>
        <w:rPr>
          <w:rFonts w:hint="eastAsia"/>
        </w:rPr>
        <w:t>、</w:t>
      </w:r>
      <w:r>
        <w:rPr>
          <w:rFonts w:hint="eastAsia"/>
        </w:rPr>
        <w:t>CD4+</w:t>
      </w:r>
      <w:r>
        <w:t xml:space="preserve"> T</w:t>
      </w:r>
      <w:r>
        <w:t>、</w:t>
      </w:r>
      <w:r>
        <w:t xml:space="preserve">CD8+ </w:t>
      </w:r>
      <w:r>
        <w:rPr>
          <w:rFonts w:hint="eastAsia"/>
        </w:rPr>
        <w:t>T</w:t>
      </w:r>
      <w:r>
        <w:rPr>
          <w:rFonts w:hint="eastAsia"/>
        </w:rPr>
        <w:t>与调节性</w:t>
      </w:r>
      <w:r>
        <w:rPr>
          <w:rFonts w:hint="eastAsia"/>
        </w:rPr>
        <w:t>T</w:t>
      </w:r>
      <w:r>
        <w:rPr>
          <w:rFonts w:hint="eastAsia"/>
        </w:rPr>
        <w:t>细胞的中位数分别为</w:t>
      </w:r>
      <w:r>
        <w:rPr>
          <w:rFonts w:hint="eastAsia"/>
        </w:rPr>
        <w:t>0.1990</w:t>
      </w:r>
      <w:r>
        <w:rPr>
          <w:rFonts w:hint="eastAsia"/>
        </w:rPr>
        <w:t>、</w:t>
      </w:r>
      <w:r>
        <w:rPr>
          <w:rFonts w:hint="eastAsia"/>
        </w:rPr>
        <w:t>0.2272</w:t>
      </w:r>
      <w:r>
        <w:rPr>
          <w:rFonts w:hint="eastAsia"/>
        </w:rPr>
        <w:t>、</w:t>
      </w:r>
      <w:r>
        <w:rPr>
          <w:rFonts w:hint="eastAsia"/>
        </w:rPr>
        <w:t>0.0862</w:t>
      </w:r>
      <w:r>
        <w:rPr>
          <w:rFonts w:hint="eastAsia"/>
        </w:rPr>
        <w:t>和</w:t>
      </w:r>
      <w:r>
        <w:rPr>
          <w:rFonts w:hint="eastAsia"/>
        </w:rPr>
        <w:t>0.1494</w:t>
      </w:r>
      <w:r>
        <w:rPr>
          <w:rFonts w:hint="eastAsia"/>
        </w:rPr>
        <w:t>。该描述与“不同细胞的共享响应程度不同”的解释相容，但相关系数受目标分布、共享对照与统计噪声影响，不能作为排序原因的证据。</w:t>
      </w:r>
    </w:p>
    <w:p w14:paraId="16AD2DC3" w14:textId="77777777" w:rsidR="009239A3" w:rsidRDefault="00000000">
      <w:pPr>
        <w:pStyle w:val="2"/>
      </w:pPr>
      <w:bookmarkStart w:id="27" w:name="nk细胞逐组合误差分析"/>
      <w:bookmarkEnd w:id="26"/>
      <w:r>
        <w:lastRenderedPageBreak/>
        <w:t xml:space="preserve">5.5 </w:t>
      </w:r>
      <w:r>
        <w:rPr>
          <w:rFonts w:hint="eastAsia"/>
        </w:rPr>
        <w:t>NK</w:t>
      </w:r>
      <w:r>
        <w:rPr>
          <w:rFonts w:hint="eastAsia"/>
        </w:rPr>
        <w:t>细胞逐组合误差分析</w:t>
      </w:r>
    </w:p>
    <w:p w14:paraId="0CC15055" w14:textId="77777777" w:rsidR="009239A3" w:rsidRDefault="00000000">
      <w:pPr>
        <w:spacing w:line="400" w:lineRule="exact"/>
        <w:ind w:firstLine="480"/>
      </w:pPr>
      <w:r>
        <w:rPr>
          <w:rFonts w:hint="eastAsia"/>
        </w:rPr>
        <w:t>平均误差可能掩盖组合层面的差异。将每轮同一测试药物上的误差配对：药物均值优于完整岭回归的组合数依次为</w:t>
      </w:r>
      <w:r>
        <w:rPr>
          <w:rFonts w:hint="eastAsia"/>
        </w:rPr>
        <w:t>89/116</w:t>
      </w:r>
      <w:r>
        <w:rPr>
          <w:rFonts w:hint="eastAsia"/>
        </w:rPr>
        <w:t>、</w:t>
      </w:r>
      <w:r>
        <w:rPr>
          <w:rFonts w:hint="eastAsia"/>
        </w:rPr>
        <w:t>71/116</w:t>
      </w:r>
      <w:r>
        <w:rPr>
          <w:rFonts w:hint="eastAsia"/>
        </w:rPr>
        <w:t>和</w:t>
      </w:r>
      <w:r>
        <w:rPr>
          <w:rFonts w:hint="eastAsia"/>
        </w:rPr>
        <w:t>65/116</w:t>
      </w:r>
      <w:r>
        <w:rPr>
          <w:rFonts w:hint="eastAsia"/>
        </w:rPr>
        <w:t>；但优于零值基线的组合数只有</w:t>
      </w:r>
      <w:r>
        <w:rPr>
          <w:rFonts w:hint="eastAsia"/>
        </w:rPr>
        <w:t>37/116</w:t>
      </w:r>
      <w:r>
        <w:rPr>
          <w:rFonts w:hint="eastAsia"/>
        </w:rPr>
        <w:t>、</w:t>
      </w:r>
      <w:r>
        <w:rPr>
          <w:rFonts w:hint="eastAsia"/>
        </w:rPr>
        <w:t>39/116</w:t>
      </w:r>
      <w:r>
        <w:rPr>
          <w:rFonts w:hint="eastAsia"/>
        </w:rPr>
        <w:t>和</w:t>
      </w:r>
      <w:r>
        <w:rPr>
          <w:rFonts w:hint="eastAsia"/>
        </w:rPr>
        <w:t>39/116</w:t>
      </w:r>
      <w:r>
        <w:rPr>
          <w:rFonts w:hint="eastAsia"/>
        </w:rPr>
        <w:t>。药物均值相对零值的逐组合误差差异中位数依次为</w:t>
      </w:r>
      <w:r>
        <w:rPr>
          <w:rFonts w:hint="eastAsia"/>
        </w:rPr>
        <w:t>+0.0390</w:t>
      </w:r>
      <w:r>
        <w:rPr>
          <w:rFonts w:hint="eastAsia"/>
        </w:rPr>
        <w:t>、</w:t>
      </w:r>
      <w:r>
        <w:rPr>
          <w:rFonts w:hint="eastAsia"/>
        </w:rPr>
        <w:t>+0.0334</w:t>
      </w:r>
      <w:r>
        <w:rPr>
          <w:rFonts w:hint="eastAsia"/>
        </w:rPr>
        <w:t>和</w:t>
      </w:r>
      <w:r>
        <w:rPr>
          <w:rFonts w:hint="eastAsia"/>
        </w:rPr>
        <w:t>+0.0346</w:t>
      </w:r>
      <w:r>
        <w:rPr>
          <w:rFonts w:hint="eastAsia"/>
        </w:rPr>
        <w:t>，而平均差异为</w:t>
      </w:r>
      <w:r>
        <w:rPr>
          <w:rFonts w:hint="eastAsia"/>
        </w:rPr>
        <w:t>-0.0963</w:t>
      </w:r>
      <w:r>
        <w:rPr>
          <w:rFonts w:hint="eastAsia"/>
        </w:rPr>
        <w:t>、</w:t>
      </w:r>
      <w:r>
        <w:rPr>
          <w:rFonts w:hint="eastAsia"/>
        </w:rPr>
        <w:t>-0.1529</w:t>
      </w:r>
      <w:r>
        <w:rPr>
          <w:rFonts w:hint="eastAsia"/>
        </w:rPr>
        <w:t>和</w:t>
      </w:r>
      <w:r>
        <w:rPr>
          <w:rFonts w:hint="eastAsia"/>
        </w:rPr>
        <w:t>-0.1735</w:t>
      </w:r>
      <w:r>
        <w:rPr>
          <w:rFonts w:hint="eastAsia"/>
        </w:rPr>
        <w:t>——少数组合上的大幅改善抵消了多数组合的小幅变差，两者共同形成了“平均更优”的表象。三个测试集相互重叠，</w:t>
      </w:r>
      <w:r>
        <w:rPr>
          <w:rFonts w:hint="eastAsia"/>
        </w:rPr>
        <w:t>348</w:t>
      </w:r>
      <w:r>
        <w:rPr>
          <w:rFonts w:hint="eastAsia"/>
        </w:rPr>
        <w:t>条配对结果不能视为</w:t>
      </w:r>
      <w:r>
        <w:rPr>
          <w:rFonts w:hint="eastAsia"/>
        </w:rPr>
        <w:t>348</w:t>
      </w:r>
      <w:r>
        <w:rPr>
          <w:rFonts w:hint="eastAsia"/>
        </w:rPr>
        <w:t>个独立生物学重复，不应据此报告显著性。</w:t>
      </w:r>
    </w:p>
    <w:p w14:paraId="6F339316" w14:textId="77777777" w:rsidR="009239A3" w:rsidRDefault="00000000">
      <w:pPr>
        <w:pStyle w:val="ad"/>
        <w:keepNext/>
        <w:spacing w:line="400" w:lineRule="exact"/>
        <w:ind w:firstLineChars="0" w:firstLine="0"/>
        <w:jc w:val="center"/>
      </w:pPr>
      <w:r>
        <w:rPr>
          <w:rFonts w:eastAsia="黑体" w:hint="eastAsia"/>
          <w:sz w:val="21"/>
          <w:szCs w:val="21"/>
        </w:rPr>
        <w:t>表</w:t>
      </w:r>
      <w:r>
        <w:rPr>
          <w:rFonts w:eastAsia="黑体" w:hint="eastAsia"/>
          <w:sz w:val="21"/>
          <w:szCs w:val="21"/>
        </w:rPr>
        <w:t>5-5</w:t>
      </w:r>
      <w:r>
        <w:rPr>
          <w:rFonts w:eastAsia="黑体"/>
          <w:sz w:val="21"/>
          <w:szCs w:val="21"/>
        </w:rPr>
        <w:t xml:space="preserve"> </w:t>
      </w:r>
      <w:r>
        <w:rPr>
          <w:rFonts w:eastAsia="黑体" w:hint="eastAsia"/>
          <w:sz w:val="21"/>
          <w:szCs w:val="21"/>
        </w:rPr>
        <w:t>按零值基线误差分组的</w:t>
      </w:r>
      <w:r>
        <w:rPr>
          <w:rFonts w:eastAsia="黑体" w:hint="eastAsia"/>
          <w:sz w:val="21"/>
          <w:szCs w:val="21"/>
        </w:rPr>
        <w:t>NK</w:t>
      </w:r>
      <w:r>
        <w:rPr>
          <w:rFonts w:eastAsia="黑体" w:hint="eastAsia"/>
          <w:sz w:val="21"/>
          <w:szCs w:val="21"/>
        </w:rPr>
        <w:t>细胞事后分析</w:t>
      </w:r>
    </w:p>
    <w:tbl>
      <w:tblPr>
        <w:tblW w:w="7918" w:type="dxa"/>
        <w:jc w:val="center"/>
        <w:tblBorders>
          <w:top w:val="single" w:sz="12" w:space="0" w:color="auto"/>
          <w:bottom w:val="single" w:sz="12" w:space="0" w:color="auto"/>
        </w:tblBorders>
        <w:tblLayout w:type="fixed"/>
        <w:tblLook w:val="0020" w:firstRow="1" w:lastRow="0" w:firstColumn="0" w:lastColumn="0" w:noHBand="0" w:noVBand="0"/>
      </w:tblPr>
      <w:tblGrid>
        <w:gridCol w:w="1250"/>
        <w:gridCol w:w="1667"/>
        <w:gridCol w:w="1667"/>
        <w:gridCol w:w="1667"/>
        <w:gridCol w:w="1667"/>
      </w:tblGrid>
      <w:tr w:rsidR="009239A3" w14:paraId="45AF27BF" w14:textId="77777777" w:rsidTr="00E84918">
        <w:trPr>
          <w:cantSplit/>
          <w:tblHeader/>
          <w:jc w:val="center"/>
        </w:trPr>
        <w:tc>
          <w:tcPr>
            <w:tcW w:w="1250" w:type="dxa"/>
            <w:tcBorders>
              <w:bottom w:val="single" w:sz="6" w:space="0" w:color="auto"/>
            </w:tcBorders>
            <w:vAlign w:val="bottom"/>
          </w:tcPr>
          <w:p w14:paraId="289E9467" w14:textId="77777777" w:rsidR="009239A3" w:rsidRDefault="00000000" w:rsidP="00E84918">
            <w:pPr>
              <w:pStyle w:val="Compact"/>
              <w:ind w:firstLineChars="0" w:firstLine="0"/>
            </w:pPr>
            <w:r w:rsidRPr="00E84918">
              <w:rPr>
                <w:rFonts w:eastAsia="黑体" w:hint="eastAsia"/>
                <w:sz w:val="21"/>
                <w:szCs w:val="21"/>
              </w:rPr>
              <w:t>随机种子</w:t>
            </w:r>
          </w:p>
        </w:tc>
        <w:tc>
          <w:tcPr>
            <w:tcW w:w="1667" w:type="dxa"/>
            <w:tcBorders>
              <w:bottom w:val="single" w:sz="6" w:space="0" w:color="auto"/>
            </w:tcBorders>
            <w:vAlign w:val="bottom"/>
          </w:tcPr>
          <w:p w14:paraId="66AFEBFD" w14:textId="77777777" w:rsidR="009239A3" w:rsidRDefault="00000000" w:rsidP="00E84918">
            <w:pPr>
              <w:pStyle w:val="Compact"/>
              <w:ind w:firstLineChars="0" w:firstLine="0"/>
              <w:jc w:val="right"/>
            </w:pPr>
            <w:r w:rsidRPr="00E84918">
              <w:rPr>
                <w:rFonts w:eastAsia="黑体" w:hint="eastAsia"/>
                <w:sz w:val="21"/>
                <w:szCs w:val="21"/>
              </w:rPr>
              <w:t>高误差组合数</w:t>
            </w:r>
          </w:p>
        </w:tc>
        <w:tc>
          <w:tcPr>
            <w:tcW w:w="1667" w:type="dxa"/>
            <w:tcBorders>
              <w:bottom w:val="single" w:sz="6" w:space="0" w:color="auto"/>
            </w:tcBorders>
            <w:vAlign w:val="bottom"/>
          </w:tcPr>
          <w:p w14:paraId="05FD2813" w14:textId="77777777" w:rsidR="009239A3" w:rsidRDefault="00000000" w:rsidP="00E84918">
            <w:pPr>
              <w:pStyle w:val="Compact"/>
              <w:ind w:firstLineChars="0" w:firstLine="0"/>
              <w:jc w:val="right"/>
            </w:pPr>
            <w:r w:rsidRPr="00E84918">
              <w:rPr>
                <w:rFonts w:eastAsia="黑体" w:hint="eastAsia"/>
                <w:sz w:val="21"/>
                <w:szCs w:val="21"/>
              </w:rPr>
              <w:t>高误差组平均差值</w:t>
            </w:r>
          </w:p>
        </w:tc>
        <w:tc>
          <w:tcPr>
            <w:tcW w:w="1667" w:type="dxa"/>
            <w:tcBorders>
              <w:bottom w:val="single" w:sz="6" w:space="0" w:color="auto"/>
            </w:tcBorders>
            <w:vAlign w:val="bottom"/>
          </w:tcPr>
          <w:p w14:paraId="5BF7083D" w14:textId="77777777" w:rsidR="009239A3" w:rsidRDefault="00000000" w:rsidP="00E84918">
            <w:pPr>
              <w:pStyle w:val="Compact"/>
              <w:ind w:firstLineChars="0" w:firstLine="0"/>
              <w:jc w:val="right"/>
            </w:pPr>
            <w:r w:rsidRPr="00E84918">
              <w:rPr>
                <w:rFonts w:eastAsia="黑体" w:hint="eastAsia"/>
                <w:sz w:val="21"/>
                <w:szCs w:val="21"/>
              </w:rPr>
              <w:t>其余组合数</w:t>
            </w:r>
          </w:p>
        </w:tc>
        <w:tc>
          <w:tcPr>
            <w:tcW w:w="1667" w:type="dxa"/>
            <w:tcBorders>
              <w:bottom w:val="single" w:sz="6" w:space="0" w:color="auto"/>
            </w:tcBorders>
            <w:vAlign w:val="bottom"/>
          </w:tcPr>
          <w:p w14:paraId="2F03F3DD" w14:textId="77777777" w:rsidR="009239A3" w:rsidRDefault="00000000" w:rsidP="00E84918">
            <w:pPr>
              <w:pStyle w:val="Compact"/>
              <w:ind w:firstLineChars="0" w:firstLine="0"/>
              <w:jc w:val="right"/>
            </w:pPr>
            <w:r w:rsidRPr="00E84918">
              <w:rPr>
                <w:rFonts w:eastAsia="黑体" w:hint="eastAsia"/>
                <w:sz w:val="21"/>
                <w:szCs w:val="21"/>
              </w:rPr>
              <w:t>其余组平均差值</w:t>
            </w:r>
          </w:p>
        </w:tc>
      </w:tr>
      <w:tr w:rsidR="009239A3" w14:paraId="2ADC5262" w14:textId="77777777" w:rsidTr="00E84918">
        <w:trPr>
          <w:cantSplit/>
          <w:jc w:val="center"/>
        </w:trPr>
        <w:tc>
          <w:tcPr>
            <w:tcW w:w="1250" w:type="dxa"/>
          </w:tcPr>
          <w:p w14:paraId="6B94A8A5" w14:textId="77777777" w:rsidR="009239A3" w:rsidRDefault="00000000" w:rsidP="00E84918">
            <w:pPr>
              <w:pStyle w:val="Compact"/>
              <w:ind w:firstLineChars="0" w:firstLine="0"/>
            </w:pPr>
            <w:r w:rsidRPr="00E84918">
              <w:rPr>
                <w:rFonts w:eastAsia="宋体"/>
                <w:sz w:val="21"/>
                <w:szCs w:val="21"/>
              </w:rPr>
              <w:t>42</w:t>
            </w:r>
          </w:p>
        </w:tc>
        <w:tc>
          <w:tcPr>
            <w:tcW w:w="1667" w:type="dxa"/>
          </w:tcPr>
          <w:p w14:paraId="4116AF1D" w14:textId="77777777" w:rsidR="009239A3" w:rsidRDefault="00000000" w:rsidP="00E84918">
            <w:pPr>
              <w:pStyle w:val="Compact"/>
              <w:ind w:firstLineChars="0" w:firstLine="0"/>
              <w:jc w:val="right"/>
            </w:pPr>
            <w:r w:rsidRPr="00E84918">
              <w:rPr>
                <w:rFonts w:eastAsia="宋体"/>
                <w:sz w:val="21"/>
                <w:szCs w:val="21"/>
              </w:rPr>
              <w:t>12</w:t>
            </w:r>
          </w:p>
        </w:tc>
        <w:tc>
          <w:tcPr>
            <w:tcW w:w="1667" w:type="dxa"/>
          </w:tcPr>
          <w:p w14:paraId="1E48B80A" w14:textId="77777777" w:rsidR="009239A3" w:rsidRDefault="00000000" w:rsidP="00E84918">
            <w:pPr>
              <w:pStyle w:val="Compact"/>
              <w:ind w:firstLineChars="0" w:firstLine="0"/>
              <w:jc w:val="right"/>
            </w:pPr>
            <w:r w:rsidRPr="00E84918">
              <w:rPr>
                <w:rFonts w:eastAsia="宋体"/>
                <w:sz w:val="21"/>
                <w:szCs w:val="21"/>
              </w:rPr>
              <w:t>1.1831</w:t>
            </w:r>
          </w:p>
        </w:tc>
        <w:tc>
          <w:tcPr>
            <w:tcW w:w="1667" w:type="dxa"/>
          </w:tcPr>
          <w:p w14:paraId="66C91C91" w14:textId="77777777" w:rsidR="009239A3" w:rsidRDefault="00000000" w:rsidP="00E84918">
            <w:pPr>
              <w:pStyle w:val="Compact"/>
              <w:ind w:firstLineChars="0" w:firstLine="0"/>
              <w:jc w:val="right"/>
            </w:pPr>
            <w:r w:rsidRPr="00E84918">
              <w:rPr>
                <w:rFonts w:eastAsia="宋体"/>
                <w:sz w:val="21"/>
                <w:szCs w:val="21"/>
              </w:rPr>
              <w:t>104</w:t>
            </w:r>
          </w:p>
        </w:tc>
        <w:tc>
          <w:tcPr>
            <w:tcW w:w="1667" w:type="dxa"/>
          </w:tcPr>
          <w:p w14:paraId="4C59C4B6" w14:textId="77777777" w:rsidR="009239A3" w:rsidRDefault="00000000" w:rsidP="00E84918">
            <w:pPr>
              <w:pStyle w:val="Compact"/>
              <w:ind w:firstLineChars="0" w:firstLine="0"/>
              <w:jc w:val="right"/>
            </w:pPr>
            <w:r w:rsidRPr="00E84918">
              <w:rPr>
                <w:rFonts w:eastAsia="宋体"/>
                <w:sz w:val="21"/>
                <w:szCs w:val="21"/>
              </w:rPr>
              <w:t>-0.0291</w:t>
            </w:r>
          </w:p>
        </w:tc>
      </w:tr>
      <w:tr w:rsidR="009239A3" w14:paraId="212387EE" w14:textId="77777777" w:rsidTr="00E84918">
        <w:trPr>
          <w:cantSplit/>
          <w:jc w:val="center"/>
        </w:trPr>
        <w:tc>
          <w:tcPr>
            <w:tcW w:w="1250" w:type="dxa"/>
          </w:tcPr>
          <w:p w14:paraId="61515264" w14:textId="77777777" w:rsidR="009239A3" w:rsidRDefault="00000000" w:rsidP="00E84918">
            <w:pPr>
              <w:pStyle w:val="Compact"/>
              <w:ind w:firstLineChars="0" w:firstLine="0"/>
            </w:pPr>
            <w:r w:rsidRPr="00E84918">
              <w:rPr>
                <w:rFonts w:eastAsia="宋体"/>
                <w:sz w:val="21"/>
                <w:szCs w:val="21"/>
              </w:rPr>
              <w:t>123</w:t>
            </w:r>
          </w:p>
        </w:tc>
        <w:tc>
          <w:tcPr>
            <w:tcW w:w="1667" w:type="dxa"/>
          </w:tcPr>
          <w:p w14:paraId="07D2A989" w14:textId="77777777" w:rsidR="009239A3" w:rsidRDefault="00000000" w:rsidP="00E84918">
            <w:pPr>
              <w:pStyle w:val="Compact"/>
              <w:ind w:firstLineChars="0" w:firstLine="0"/>
              <w:jc w:val="right"/>
            </w:pPr>
            <w:r w:rsidRPr="00E84918">
              <w:rPr>
                <w:rFonts w:eastAsia="宋体"/>
                <w:sz w:val="21"/>
                <w:szCs w:val="21"/>
              </w:rPr>
              <w:t>12</w:t>
            </w:r>
          </w:p>
        </w:tc>
        <w:tc>
          <w:tcPr>
            <w:tcW w:w="1667" w:type="dxa"/>
          </w:tcPr>
          <w:p w14:paraId="37BEB321" w14:textId="77777777" w:rsidR="009239A3" w:rsidRDefault="00000000" w:rsidP="00E84918">
            <w:pPr>
              <w:pStyle w:val="Compact"/>
              <w:ind w:firstLineChars="0" w:firstLine="0"/>
              <w:jc w:val="right"/>
            </w:pPr>
            <w:r w:rsidRPr="00E84918">
              <w:rPr>
                <w:rFonts w:eastAsia="宋体"/>
                <w:sz w:val="21"/>
                <w:szCs w:val="21"/>
              </w:rPr>
              <w:t>1.6337</w:t>
            </w:r>
          </w:p>
        </w:tc>
        <w:tc>
          <w:tcPr>
            <w:tcW w:w="1667" w:type="dxa"/>
          </w:tcPr>
          <w:p w14:paraId="29EAC1F8" w14:textId="77777777" w:rsidR="009239A3" w:rsidRDefault="00000000" w:rsidP="00E84918">
            <w:pPr>
              <w:pStyle w:val="Compact"/>
              <w:ind w:firstLineChars="0" w:firstLine="0"/>
              <w:jc w:val="right"/>
            </w:pPr>
            <w:r w:rsidRPr="00E84918">
              <w:rPr>
                <w:rFonts w:eastAsia="宋体"/>
                <w:sz w:val="21"/>
                <w:szCs w:val="21"/>
              </w:rPr>
              <w:t>104</w:t>
            </w:r>
          </w:p>
        </w:tc>
        <w:tc>
          <w:tcPr>
            <w:tcW w:w="1667" w:type="dxa"/>
          </w:tcPr>
          <w:p w14:paraId="2E201DCA" w14:textId="77777777" w:rsidR="009239A3" w:rsidRDefault="00000000" w:rsidP="00E84918">
            <w:pPr>
              <w:pStyle w:val="Compact"/>
              <w:ind w:firstLineChars="0" w:firstLine="0"/>
              <w:jc w:val="right"/>
            </w:pPr>
            <w:r w:rsidRPr="00E84918">
              <w:rPr>
                <w:rFonts w:eastAsia="宋体"/>
                <w:sz w:val="21"/>
                <w:szCs w:val="21"/>
              </w:rPr>
              <w:t>-0.0180</w:t>
            </w:r>
          </w:p>
        </w:tc>
      </w:tr>
      <w:tr w:rsidR="009239A3" w14:paraId="0142E3A7" w14:textId="77777777" w:rsidTr="00E84918">
        <w:trPr>
          <w:cantSplit/>
          <w:jc w:val="center"/>
        </w:trPr>
        <w:tc>
          <w:tcPr>
            <w:tcW w:w="1250" w:type="dxa"/>
          </w:tcPr>
          <w:p w14:paraId="6B227C1E" w14:textId="77777777" w:rsidR="009239A3" w:rsidRDefault="00000000" w:rsidP="00E84918">
            <w:pPr>
              <w:pStyle w:val="Compact"/>
              <w:ind w:firstLineChars="0" w:firstLine="0"/>
            </w:pPr>
            <w:r w:rsidRPr="00E84918">
              <w:rPr>
                <w:rFonts w:eastAsia="宋体"/>
                <w:sz w:val="21"/>
                <w:szCs w:val="21"/>
              </w:rPr>
              <w:t>2026</w:t>
            </w:r>
          </w:p>
        </w:tc>
        <w:tc>
          <w:tcPr>
            <w:tcW w:w="1667" w:type="dxa"/>
          </w:tcPr>
          <w:p w14:paraId="25006FC1" w14:textId="77777777" w:rsidR="009239A3" w:rsidRDefault="00000000" w:rsidP="00E84918">
            <w:pPr>
              <w:pStyle w:val="Compact"/>
              <w:ind w:firstLineChars="0" w:firstLine="0"/>
              <w:jc w:val="right"/>
            </w:pPr>
            <w:r w:rsidRPr="00E84918">
              <w:rPr>
                <w:rFonts w:eastAsia="宋体"/>
                <w:sz w:val="21"/>
                <w:szCs w:val="21"/>
              </w:rPr>
              <w:t>12</w:t>
            </w:r>
          </w:p>
        </w:tc>
        <w:tc>
          <w:tcPr>
            <w:tcW w:w="1667" w:type="dxa"/>
          </w:tcPr>
          <w:p w14:paraId="1CCC0579" w14:textId="77777777" w:rsidR="009239A3" w:rsidRDefault="00000000" w:rsidP="00E84918">
            <w:pPr>
              <w:pStyle w:val="Compact"/>
              <w:ind w:firstLineChars="0" w:firstLine="0"/>
              <w:jc w:val="right"/>
            </w:pPr>
            <w:r w:rsidRPr="00E84918">
              <w:rPr>
                <w:rFonts w:eastAsia="宋体"/>
                <w:sz w:val="21"/>
                <w:szCs w:val="21"/>
              </w:rPr>
              <w:t>1.8523</w:t>
            </w:r>
          </w:p>
        </w:tc>
        <w:tc>
          <w:tcPr>
            <w:tcW w:w="1667" w:type="dxa"/>
          </w:tcPr>
          <w:p w14:paraId="59FABBF0" w14:textId="77777777" w:rsidR="009239A3" w:rsidRDefault="00000000" w:rsidP="00E84918">
            <w:pPr>
              <w:pStyle w:val="Compact"/>
              <w:ind w:firstLineChars="0" w:firstLine="0"/>
              <w:jc w:val="right"/>
            </w:pPr>
            <w:r w:rsidRPr="00E84918">
              <w:rPr>
                <w:rFonts w:eastAsia="宋体"/>
                <w:sz w:val="21"/>
                <w:szCs w:val="21"/>
              </w:rPr>
              <w:t>104</w:t>
            </w:r>
          </w:p>
        </w:tc>
        <w:tc>
          <w:tcPr>
            <w:tcW w:w="1667" w:type="dxa"/>
          </w:tcPr>
          <w:p w14:paraId="0308BCE2" w14:textId="77777777" w:rsidR="009239A3" w:rsidRDefault="00000000" w:rsidP="00E84918">
            <w:pPr>
              <w:pStyle w:val="Compact"/>
              <w:ind w:firstLineChars="0" w:firstLine="0"/>
              <w:jc w:val="right"/>
            </w:pPr>
            <w:r w:rsidRPr="00E84918">
              <w:rPr>
                <w:rFonts w:eastAsia="宋体"/>
                <w:sz w:val="21"/>
                <w:szCs w:val="21"/>
              </w:rPr>
              <w:t>-0.0202</w:t>
            </w:r>
          </w:p>
        </w:tc>
      </w:tr>
    </w:tbl>
    <w:p w14:paraId="7E241DF6" w14:textId="77777777" w:rsidR="009239A3" w:rsidRDefault="00000000">
      <w:pPr>
        <w:pStyle w:val="ad"/>
        <w:keepNext/>
        <w:spacing w:line="400" w:lineRule="exact"/>
        <w:ind w:firstLineChars="0" w:firstLine="0"/>
        <w:jc w:val="center"/>
      </w:pPr>
      <w:r>
        <w:rPr>
          <w:rFonts w:eastAsia="黑体" w:hint="eastAsia"/>
          <w:sz w:val="21"/>
          <w:szCs w:val="21"/>
        </w:rPr>
        <w:t>表</w:t>
      </w:r>
      <w:r>
        <w:rPr>
          <w:rFonts w:eastAsia="黑体" w:hint="eastAsia"/>
          <w:sz w:val="21"/>
          <w:szCs w:val="21"/>
        </w:rPr>
        <w:t>5-5</w:t>
      </w:r>
      <w:r>
        <w:rPr>
          <w:rFonts w:eastAsia="黑体" w:hint="eastAsia"/>
          <w:sz w:val="21"/>
          <w:szCs w:val="21"/>
        </w:rPr>
        <w:t>按零值基线误差将每轮测试组合分为误差最高的约</w:t>
      </w:r>
      <w:r>
        <w:rPr>
          <w:rFonts w:eastAsia="黑体" w:hint="eastAsia"/>
          <w:sz w:val="21"/>
          <w:szCs w:val="21"/>
        </w:rPr>
        <w:t>10%</w:t>
      </w:r>
      <w:r>
        <w:rPr>
          <w:rFonts w:eastAsia="黑体" w:hint="eastAsia"/>
          <w:sz w:val="21"/>
          <w:szCs w:val="21"/>
        </w:rPr>
        <w:t>（</w:t>
      </w:r>
      <w:r>
        <w:rPr>
          <w:rFonts w:eastAsia="黑体" w:hint="eastAsia"/>
          <w:sz w:val="21"/>
          <w:szCs w:val="21"/>
        </w:rPr>
        <w:t>12</w:t>
      </w:r>
      <w:r>
        <w:rPr>
          <w:rFonts w:eastAsia="黑体" w:hint="eastAsia"/>
          <w:sz w:val="21"/>
          <w:szCs w:val="21"/>
        </w:rPr>
        <w:t>个）与其余</w:t>
      </w:r>
      <w:r>
        <w:rPr>
          <w:rFonts w:eastAsia="黑体" w:hint="eastAsia"/>
          <w:sz w:val="21"/>
          <w:szCs w:val="21"/>
        </w:rPr>
        <w:t>104</w:t>
      </w:r>
      <w:r>
        <w:rPr>
          <w:rFonts w:eastAsia="黑体" w:hint="eastAsia"/>
          <w:sz w:val="21"/>
          <w:szCs w:val="21"/>
        </w:rPr>
        <w:t>个两组，计算“零值误差−药物均值误差”的平均值：三个划分中高误差组均为较大的正值，其余组均为小幅负值，说明药物均值的平均优势集中于零值误差较高的组合。该分组直接使用了测试标签，仅作结果诊断，不能用于模型训练、选择或验证。图</w:t>
      </w:r>
      <w:r>
        <w:rPr>
          <w:rFonts w:eastAsia="黑体" w:hint="eastAsia"/>
          <w:sz w:val="21"/>
          <w:szCs w:val="21"/>
        </w:rPr>
        <w:t>5-3</w:t>
      </w:r>
      <w:r>
        <w:rPr>
          <w:rFonts w:eastAsia="黑体" w:hint="eastAsia"/>
          <w:sz w:val="21"/>
          <w:szCs w:val="21"/>
        </w:rPr>
        <w:t>给出种子</w:t>
      </w:r>
      <w:r>
        <w:rPr>
          <w:rFonts w:eastAsia="黑体" w:hint="eastAsia"/>
          <w:sz w:val="21"/>
          <w:szCs w:val="21"/>
        </w:rPr>
        <w:t>42</w:t>
      </w:r>
      <w:r>
        <w:rPr>
          <w:rFonts w:eastAsia="黑体" w:hint="eastAsia"/>
          <w:sz w:val="21"/>
          <w:szCs w:val="21"/>
        </w:rPr>
        <w:t>的逐组合配对散点。</w:t>
      </w:r>
    </w:p>
    <w:p w14:paraId="4A9E6238" w14:textId="317A3D0E" w:rsidR="009239A3" w:rsidRDefault="00E84918">
      <w:pPr>
        <w:pStyle w:val="ad"/>
        <w:ind w:firstLineChars="0" w:firstLine="0"/>
        <w:jc w:val="center"/>
      </w:pPr>
      <w:r w:rsidRPr="00AD62A7">
        <w:rPr>
          <w:noProof/>
        </w:rPr>
        <w:pict w14:anchorId="7A595F3F">
          <v:shape id="_x0000_i1138" type="#_x0000_t75" alt="逐组合误差配对散点图" style="width:234pt;height:231.5pt;visibility:visible;mso-wrap-style:square">
            <v:imagedata r:id="rId62" o:title="逐组合误差配对散点图"/>
          </v:shape>
        </w:pict>
      </w:r>
    </w:p>
    <w:p w14:paraId="392ACEBE" w14:textId="77777777" w:rsidR="009239A3" w:rsidRDefault="00000000">
      <w:pPr>
        <w:pStyle w:val="ad"/>
        <w:spacing w:line="400" w:lineRule="exact"/>
        <w:ind w:firstLineChars="0" w:firstLine="0"/>
        <w:jc w:val="center"/>
      </w:pPr>
      <w:r>
        <w:rPr>
          <w:rFonts w:eastAsia="黑体" w:hint="eastAsia"/>
          <w:sz w:val="21"/>
          <w:szCs w:val="21"/>
        </w:rPr>
        <w:t>图</w:t>
      </w:r>
      <w:r>
        <w:rPr>
          <w:rFonts w:eastAsia="黑体" w:hint="eastAsia"/>
          <w:sz w:val="21"/>
          <w:szCs w:val="21"/>
        </w:rPr>
        <w:t>5-3</w:t>
      </w:r>
      <w:r>
        <w:rPr>
          <w:rFonts w:eastAsia="黑体"/>
          <w:sz w:val="21"/>
          <w:szCs w:val="21"/>
        </w:rPr>
        <w:t xml:space="preserve"> </w:t>
      </w:r>
      <w:r>
        <w:rPr>
          <w:rFonts w:eastAsia="黑体" w:hint="eastAsia"/>
          <w:sz w:val="21"/>
          <w:szCs w:val="21"/>
        </w:rPr>
        <w:t>随机种子</w:t>
      </w:r>
      <w:r>
        <w:rPr>
          <w:rFonts w:eastAsia="黑体" w:hint="eastAsia"/>
          <w:sz w:val="21"/>
          <w:szCs w:val="21"/>
        </w:rPr>
        <w:t>42</w:t>
      </w:r>
      <w:r>
        <w:rPr>
          <w:rFonts w:eastAsia="黑体" w:hint="eastAsia"/>
          <w:sz w:val="21"/>
          <w:szCs w:val="21"/>
        </w:rPr>
        <w:t>下两种方法的逐组合误差比较</w:t>
      </w:r>
    </w:p>
    <w:p w14:paraId="3A4A250B" w14:textId="77777777" w:rsidR="009239A3" w:rsidRDefault="00000000">
      <w:pPr>
        <w:pStyle w:val="ad"/>
        <w:spacing w:line="320" w:lineRule="exact"/>
        <w:ind w:firstLineChars="0" w:firstLine="0"/>
      </w:pPr>
      <w:r>
        <w:rPr>
          <w:rFonts w:eastAsia="宋体" w:hint="eastAsia"/>
          <w:sz w:val="18"/>
          <w:szCs w:val="18"/>
        </w:rPr>
        <w:t>注：每个圆点为一个</w:t>
      </w:r>
      <w:r>
        <w:rPr>
          <w:rFonts w:eastAsia="宋体" w:hint="eastAsia"/>
          <w:sz w:val="18"/>
          <w:szCs w:val="18"/>
        </w:rPr>
        <w:t>NK</w:t>
      </w:r>
      <w:r>
        <w:rPr>
          <w:rFonts w:eastAsia="宋体" w:hint="eastAsia"/>
          <w:sz w:val="18"/>
          <w:szCs w:val="18"/>
        </w:rPr>
        <w:t>测试组合，横轴为零值误差，纵轴为药物均值误差；虚线下方表示药物均值误差更低。小误差区域组合密集重叠，图不应被用于估计点的比例。</w:t>
      </w:r>
    </w:p>
    <w:p w14:paraId="497BDE8D" w14:textId="77777777" w:rsidR="009239A3" w:rsidRDefault="00000000">
      <w:pPr>
        <w:pStyle w:val="2"/>
      </w:pPr>
      <w:bookmarkStart w:id="28" w:name="细胞类型分组误差"/>
      <w:bookmarkEnd w:id="27"/>
      <w:r>
        <w:lastRenderedPageBreak/>
        <w:t xml:space="preserve">5.6 </w:t>
      </w:r>
      <w:r>
        <w:rPr>
          <w:rFonts w:hint="eastAsia"/>
        </w:rPr>
        <w:t>细胞类型分组误差</w:t>
      </w:r>
    </w:p>
    <w:p w14:paraId="3015B2F9" w14:textId="77777777" w:rsidR="009239A3" w:rsidRDefault="00000000">
      <w:pPr>
        <w:keepNext/>
        <w:spacing w:line="400" w:lineRule="exact"/>
        <w:ind w:firstLineChars="0" w:firstLine="0"/>
        <w:jc w:val="center"/>
      </w:pPr>
      <w:r>
        <w:rPr>
          <w:rFonts w:eastAsia="黑体" w:hint="eastAsia"/>
          <w:sz w:val="21"/>
          <w:szCs w:val="21"/>
        </w:rPr>
        <w:t>表</w:t>
      </w:r>
      <w:r>
        <w:rPr>
          <w:rFonts w:eastAsia="黑体" w:hint="eastAsia"/>
          <w:sz w:val="21"/>
          <w:szCs w:val="21"/>
        </w:rPr>
        <w:t>5-6</w:t>
      </w:r>
      <w:r>
        <w:rPr>
          <w:rFonts w:eastAsia="黑体" w:hint="eastAsia"/>
          <w:sz w:val="21"/>
          <w:szCs w:val="21"/>
        </w:rPr>
        <w:t>与图</w:t>
      </w:r>
      <w:r>
        <w:rPr>
          <w:rFonts w:eastAsia="黑体" w:hint="eastAsia"/>
          <w:sz w:val="21"/>
          <w:szCs w:val="21"/>
        </w:rPr>
        <w:t>5-4</w:t>
      </w:r>
      <w:r>
        <w:rPr>
          <w:rFonts w:eastAsia="黑体" w:hint="eastAsia"/>
          <w:sz w:val="21"/>
          <w:szCs w:val="21"/>
        </w:rPr>
        <w:t>给出种子</w:t>
      </w:r>
      <w:r>
        <w:rPr>
          <w:rFonts w:eastAsia="黑体" w:hint="eastAsia"/>
          <w:sz w:val="21"/>
          <w:szCs w:val="21"/>
        </w:rPr>
        <w:t>42</w:t>
      </w:r>
      <w:r>
        <w:rPr>
          <w:rFonts w:eastAsia="黑体" w:hint="eastAsia"/>
          <w:sz w:val="21"/>
          <w:szCs w:val="21"/>
        </w:rPr>
        <w:t>下完整岭回归按细胞类型分组的测试误差。</w:t>
      </w:r>
      <w:r>
        <w:rPr>
          <w:rFonts w:eastAsia="黑体" w:hint="eastAsia"/>
          <w:sz w:val="21"/>
          <w:szCs w:val="21"/>
        </w:rPr>
        <w:t>CD8+</w:t>
      </w:r>
      <w:r>
        <w:rPr>
          <w:rFonts w:eastAsia="黑体"/>
          <w:sz w:val="21"/>
          <w:szCs w:val="21"/>
        </w:rPr>
        <w:t xml:space="preserve"> </w:t>
      </w:r>
      <w:r>
        <w:rPr>
          <w:rFonts w:eastAsia="黑体" w:hint="eastAsia"/>
          <w:sz w:val="21"/>
          <w:szCs w:val="21"/>
        </w:rPr>
        <w:t>T</w:t>
      </w:r>
      <w:r>
        <w:rPr>
          <w:rFonts w:eastAsia="黑体" w:hint="eastAsia"/>
          <w:sz w:val="21"/>
          <w:szCs w:val="21"/>
        </w:rPr>
        <w:t>细胞误差最低（</w:t>
      </w:r>
      <w:r>
        <w:rPr>
          <w:rFonts w:eastAsia="黑体" w:hint="eastAsia"/>
          <w:sz w:val="21"/>
          <w:szCs w:val="21"/>
        </w:rPr>
        <w:t>0.7182</w:t>
      </w:r>
      <w:r>
        <w:rPr>
          <w:rFonts w:eastAsia="黑体" w:hint="eastAsia"/>
          <w:sz w:val="21"/>
          <w:szCs w:val="21"/>
        </w:rPr>
        <w:t>），调节性</w:t>
      </w:r>
      <w:r>
        <w:rPr>
          <w:rFonts w:eastAsia="黑体" w:hint="eastAsia"/>
          <w:sz w:val="21"/>
          <w:szCs w:val="21"/>
        </w:rPr>
        <w:t>T</w:t>
      </w:r>
      <w:r>
        <w:rPr>
          <w:rFonts w:eastAsia="黑体" w:hint="eastAsia"/>
          <w:sz w:val="21"/>
          <w:szCs w:val="21"/>
        </w:rPr>
        <w:t>细胞最高（</w:t>
      </w:r>
      <w:r>
        <w:rPr>
          <w:rFonts w:eastAsia="黑体" w:hint="eastAsia"/>
          <w:sz w:val="21"/>
          <w:szCs w:val="21"/>
        </w:rPr>
        <w:t>1.7751</w:t>
      </w:r>
      <w:r>
        <w:rPr>
          <w:rFonts w:eastAsia="黑体" w:hint="eastAsia"/>
          <w:sz w:val="21"/>
          <w:szCs w:val="21"/>
        </w:rPr>
        <w:t>）；</w:t>
      </w:r>
      <w:r>
        <w:rPr>
          <w:rFonts w:eastAsia="黑体" w:hint="eastAsia"/>
          <w:sz w:val="21"/>
          <w:szCs w:val="21"/>
        </w:rPr>
        <w:t>B</w:t>
      </w:r>
      <w:r>
        <w:rPr>
          <w:rFonts w:eastAsia="黑体" w:hint="eastAsia"/>
          <w:sz w:val="21"/>
          <w:szCs w:val="21"/>
        </w:rPr>
        <w:t>细胞仅有</w:t>
      </w:r>
      <w:r>
        <w:rPr>
          <w:rFonts w:eastAsia="黑体" w:hint="eastAsia"/>
          <w:sz w:val="21"/>
          <w:szCs w:val="21"/>
        </w:rPr>
        <w:t>1</w:t>
      </w:r>
      <w:r>
        <w:rPr>
          <w:rFonts w:eastAsia="黑体" w:hint="eastAsia"/>
          <w:sz w:val="21"/>
          <w:szCs w:val="21"/>
        </w:rPr>
        <w:t>个测试组合，其误差不具代表性，髓系细胞在该划分中没有测试组合。</w:t>
      </w:r>
    </w:p>
    <w:p w14:paraId="4B7FB593" w14:textId="77777777" w:rsidR="009239A3" w:rsidRDefault="00000000">
      <w:pPr>
        <w:pStyle w:val="ad"/>
        <w:keepNext/>
        <w:spacing w:line="400" w:lineRule="exact"/>
        <w:ind w:firstLineChars="0" w:firstLine="0"/>
        <w:jc w:val="center"/>
      </w:pPr>
      <w:r>
        <w:rPr>
          <w:rFonts w:eastAsia="黑体" w:hint="eastAsia"/>
          <w:sz w:val="21"/>
          <w:szCs w:val="21"/>
        </w:rPr>
        <w:t>表</w:t>
      </w:r>
      <w:r>
        <w:rPr>
          <w:rFonts w:eastAsia="黑体" w:hint="eastAsia"/>
          <w:sz w:val="21"/>
          <w:szCs w:val="21"/>
        </w:rPr>
        <w:t>5-6</w:t>
      </w:r>
      <w:r>
        <w:rPr>
          <w:rFonts w:eastAsia="黑体"/>
          <w:sz w:val="21"/>
          <w:szCs w:val="21"/>
        </w:rPr>
        <w:t xml:space="preserve"> </w:t>
      </w:r>
      <w:r>
        <w:rPr>
          <w:rFonts w:eastAsia="黑体" w:hint="eastAsia"/>
          <w:sz w:val="21"/>
          <w:szCs w:val="21"/>
        </w:rPr>
        <w:t>随机种子</w:t>
      </w:r>
      <w:r>
        <w:rPr>
          <w:rFonts w:eastAsia="黑体" w:hint="eastAsia"/>
          <w:sz w:val="21"/>
          <w:szCs w:val="21"/>
        </w:rPr>
        <w:t>42</w:t>
      </w:r>
      <w:r>
        <w:rPr>
          <w:rFonts w:eastAsia="黑体" w:hint="eastAsia"/>
          <w:sz w:val="21"/>
          <w:szCs w:val="21"/>
        </w:rPr>
        <w:t>下完整岭回归的细胞类型分组误差</w:t>
      </w:r>
    </w:p>
    <w:tbl>
      <w:tblPr>
        <w:tblW w:w="7920" w:type="dxa"/>
        <w:jc w:val="center"/>
        <w:tblBorders>
          <w:top w:val="single" w:sz="12" w:space="0" w:color="auto"/>
          <w:bottom w:val="single" w:sz="12" w:space="0" w:color="auto"/>
        </w:tblBorders>
        <w:tblLook w:val="0020" w:firstRow="1" w:lastRow="0" w:firstColumn="0" w:lastColumn="0" w:noHBand="0" w:noVBand="0"/>
      </w:tblPr>
      <w:tblGrid>
        <w:gridCol w:w="3292"/>
        <w:gridCol w:w="2461"/>
        <w:gridCol w:w="2167"/>
      </w:tblGrid>
      <w:tr w:rsidR="009239A3" w14:paraId="64052753" w14:textId="77777777" w:rsidTr="00E84918">
        <w:trPr>
          <w:cantSplit/>
          <w:tblHeader/>
          <w:jc w:val="center"/>
        </w:trPr>
        <w:tc>
          <w:tcPr>
            <w:tcW w:w="0" w:type="auto"/>
            <w:tcBorders>
              <w:bottom w:val="single" w:sz="6" w:space="0" w:color="auto"/>
            </w:tcBorders>
            <w:vAlign w:val="bottom"/>
          </w:tcPr>
          <w:p w14:paraId="7D65AE4D" w14:textId="77777777" w:rsidR="009239A3" w:rsidRDefault="00000000" w:rsidP="00E84918">
            <w:pPr>
              <w:pStyle w:val="Compact"/>
              <w:ind w:firstLineChars="0" w:firstLine="0"/>
            </w:pPr>
            <w:r w:rsidRPr="00E84918">
              <w:rPr>
                <w:rFonts w:eastAsia="黑体" w:hint="eastAsia"/>
                <w:sz w:val="21"/>
                <w:szCs w:val="21"/>
              </w:rPr>
              <w:t>细胞类型</w:t>
            </w:r>
          </w:p>
        </w:tc>
        <w:tc>
          <w:tcPr>
            <w:tcW w:w="0" w:type="auto"/>
            <w:tcBorders>
              <w:bottom w:val="single" w:sz="6" w:space="0" w:color="auto"/>
            </w:tcBorders>
            <w:vAlign w:val="bottom"/>
          </w:tcPr>
          <w:p w14:paraId="40DCC160" w14:textId="77777777" w:rsidR="009239A3" w:rsidRDefault="00000000" w:rsidP="00E84918">
            <w:pPr>
              <w:pStyle w:val="Compact"/>
              <w:ind w:firstLineChars="0" w:firstLine="0"/>
              <w:jc w:val="right"/>
            </w:pPr>
            <w:r w:rsidRPr="00E84918">
              <w:rPr>
                <w:rFonts w:eastAsia="黑体" w:hint="eastAsia"/>
                <w:sz w:val="21"/>
                <w:szCs w:val="21"/>
              </w:rPr>
              <w:t>测试组合数</w:t>
            </w:r>
          </w:p>
        </w:tc>
        <w:tc>
          <w:tcPr>
            <w:tcW w:w="0" w:type="auto"/>
            <w:tcBorders>
              <w:bottom w:val="single" w:sz="6" w:space="0" w:color="auto"/>
            </w:tcBorders>
            <w:vAlign w:val="bottom"/>
          </w:tcPr>
          <w:p w14:paraId="6FF34E06" w14:textId="77777777" w:rsidR="009239A3" w:rsidRDefault="00000000" w:rsidP="00E84918">
            <w:pPr>
              <w:pStyle w:val="Compact"/>
              <w:ind w:firstLineChars="0" w:firstLine="0"/>
              <w:jc w:val="right"/>
            </w:pPr>
            <w:r w:rsidRPr="00E84918">
              <w:rPr>
                <w:rFonts w:eastAsia="黑体"/>
                <w:sz w:val="21"/>
                <w:szCs w:val="21"/>
              </w:rPr>
              <w:t>MRRMSE</w:t>
            </w:r>
          </w:p>
        </w:tc>
      </w:tr>
      <w:tr w:rsidR="009239A3" w14:paraId="1132426D" w14:textId="77777777" w:rsidTr="00E84918">
        <w:trPr>
          <w:cantSplit/>
          <w:jc w:val="center"/>
        </w:trPr>
        <w:tc>
          <w:tcPr>
            <w:tcW w:w="0" w:type="auto"/>
          </w:tcPr>
          <w:p w14:paraId="34C291C4" w14:textId="77777777" w:rsidR="009239A3" w:rsidRDefault="00000000" w:rsidP="00E84918">
            <w:pPr>
              <w:pStyle w:val="Compact"/>
              <w:ind w:firstLineChars="0" w:firstLine="0"/>
            </w:pPr>
            <w:r w:rsidRPr="00E84918">
              <w:rPr>
                <w:rFonts w:eastAsia="宋体"/>
                <w:sz w:val="21"/>
                <w:szCs w:val="21"/>
              </w:rPr>
              <w:t>B cells</w:t>
            </w:r>
          </w:p>
        </w:tc>
        <w:tc>
          <w:tcPr>
            <w:tcW w:w="0" w:type="auto"/>
          </w:tcPr>
          <w:p w14:paraId="275ED449" w14:textId="77777777" w:rsidR="009239A3" w:rsidRDefault="00000000" w:rsidP="00E84918">
            <w:pPr>
              <w:pStyle w:val="Compact"/>
              <w:ind w:firstLineChars="0" w:firstLine="0"/>
              <w:jc w:val="right"/>
            </w:pPr>
            <w:r w:rsidRPr="00E84918">
              <w:rPr>
                <w:rFonts w:eastAsia="宋体"/>
                <w:sz w:val="21"/>
                <w:szCs w:val="21"/>
              </w:rPr>
              <w:t>1</w:t>
            </w:r>
          </w:p>
        </w:tc>
        <w:tc>
          <w:tcPr>
            <w:tcW w:w="0" w:type="auto"/>
          </w:tcPr>
          <w:p w14:paraId="7C02C451" w14:textId="77777777" w:rsidR="009239A3" w:rsidRDefault="00000000" w:rsidP="00E84918">
            <w:pPr>
              <w:pStyle w:val="Compact"/>
              <w:ind w:firstLineChars="0" w:firstLine="0"/>
              <w:jc w:val="right"/>
            </w:pPr>
            <w:r w:rsidRPr="00E84918">
              <w:rPr>
                <w:rFonts w:eastAsia="宋体"/>
                <w:sz w:val="21"/>
                <w:szCs w:val="21"/>
              </w:rPr>
              <w:t>1.1142</w:t>
            </w:r>
          </w:p>
        </w:tc>
      </w:tr>
      <w:tr w:rsidR="009239A3" w14:paraId="74818AB6" w14:textId="77777777" w:rsidTr="00E84918">
        <w:trPr>
          <w:cantSplit/>
          <w:jc w:val="center"/>
        </w:trPr>
        <w:tc>
          <w:tcPr>
            <w:tcW w:w="0" w:type="auto"/>
          </w:tcPr>
          <w:p w14:paraId="502B11C2" w14:textId="77777777" w:rsidR="009239A3" w:rsidRDefault="00000000" w:rsidP="00E84918">
            <w:pPr>
              <w:pStyle w:val="Compact"/>
              <w:ind w:firstLineChars="0" w:firstLine="0"/>
            </w:pPr>
            <w:r w:rsidRPr="00E84918">
              <w:rPr>
                <w:rFonts w:eastAsia="宋体"/>
                <w:sz w:val="21"/>
                <w:szCs w:val="21"/>
              </w:rPr>
              <w:t>NK cells</w:t>
            </w:r>
          </w:p>
        </w:tc>
        <w:tc>
          <w:tcPr>
            <w:tcW w:w="0" w:type="auto"/>
          </w:tcPr>
          <w:p w14:paraId="1F55283B" w14:textId="77777777" w:rsidR="009239A3" w:rsidRDefault="00000000" w:rsidP="00E84918">
            <w:pPr>
              <w:pStyle w:val="Compact"/>
              <w:ind w:firstLineChars="0" w:firstLine="0"/>
              <w:jc w:val="right"/>
            </w:pPr>
            <w:r w:rsidRPr="00E84918">
              <w:rPr>
                <w:rFonts w:eastAsia="宋体"/>
                <w:sz w:val="21"/>
                <w:szCs w:val="21"/>
              </w:rPr>
              <w:t>24</w:t>
            </w:r>
          </w:p>
        </w:tc>
        <w:tc>
          <w:tcPr>
            <w:tcW w:w="0" w:type="auto"/>
          </w:tcPr>
          <w:p w14:paraId="20F5105D" w14:textId="77777777" w:rsidR="009239A3" w:rsidRDefault="00000000" w:rsidP="00E84918">
            <w:pPr>
              <w:pStyle w:val="Compact"/>
              <w:ind w:firstLineChars="0" w:firstLine="0"/>
              <w:jc w:val="right"/>
            </w:pPr>
            <w:r w:rsidRPr="00E84918">
              <w:rPr>
                <w:rFonts w:eastAsia="宋体"/>
                <w:sz w:val="21"/>
                <w:szCs w:val="21"/>
              </w:rPr>
              <w:t>1.1810</w:t>
            </w:r>
          </w:p>
        </w:tc>
      </w:tr>
      <w:tr w:rsidR="009239A3" w14:paraId="2E3119C9" w14:textId="77777777" w:rsidTr="00E84918">
        <w:trPr>
          <w:cantSplit/>
          <w:jc w:val="center"/>
        </w:trPr>
        <w:tc>
          <w:tcPr>
            <w:tcW w:w="0" w:type="auto"/>
          </w:tcPr>
          <w:p w14:paraId="28B35A89" w14:textId="77777777" w:rsidR="009239A3" w:rsidRDefault="00000000" w:rsidP="00E84918">
            <w:pPr>
              <w:pStyle w:val="Compact"/>
              <w:ind w:firstLineChars="0" w:firstLine="0"/>
            </w:pPr>
            <w:r w:rsidRPr="00E84918">
              <w:rPr>
                <w:rFonts w:eastAsia="宋体"/>
                <w:sz w:val="21"/>
                <w:szCs w:val="21"/>
              </w:rPr>
              <w:t>T cells CD4+</w:t>
            </w:r>
          </w:p>
        </w:tc>
        <w:tc>
          <w:tcPr>
            <w:tcW w:w="0" w:type="auto"/>
          </w:tcPr>
          <w:p w14:paraId="03A4FB56" w14:textId="77777777" w:rsidR="009239A3" w:rsidRDefault="00000000" w:rsidP="00E84918">
            <w:pPr>
              <w:pStyle w:val="Compact"/>
              <w:ind w:firstLineChars="0" w:firstLine="0"/>
              <w:jc w:val="right"/>
            </w:pPr>
            <w:r w:rsidRPr="00E84918">
              <w:rPr>
                <w:rFonts w:eastAsia="宋体"/>
                <w:sz w:val="21"/>
                <w:szCs w:val="21"/>
              </w:rPr>
              <w:t>26</w:t>
            </w:r>
          </w:p>
        </w:tc>
        <w:tc>
          <w:tcPr>
            <w:tcW w:w="0" w:type="auto"/>
          </w:tcPr>
          <w:p w14:paraId="6B4AC33E" w14:textId="77777777" w:rsidR="009239A3" w:rsidRDefault="00000000" w:rsidP="00E84918">
            <w:pPr>
              <w:pStyle w:val="Compact"/>
              <w:ind w:firstLineChars="0" w:firstLine="0"/>
              <w:jc w:val="right"/>
            </w:pPr>
            <w:r w:rsidRPr="00E84918">
              <w:rPr>
                <w:rFonts w:eastAsia="宋体"/>
                <w:sz w:val="21"/>
                <w:szCs w:val="21"/>
              </w:rPr>
              <w:t>1.3660</w:t>
            </w:r>
          </w:p>
        </w:tc>
      </w:tr>
      <w:tr w:rsidR="009239A3" w14:paraId="63F5D0A4" w14:textId="77777777" w:rsidTr="00E84918">
        <w:trPr>
          <w:cantSplit/>
          <w:jc w:val="center"/>
        </w:trPr>
        <w:tc>
          <w:tcPr>
            <w:tcW w:w="0" w:type="auto"/>
          </w:tcPr>
          <w:p w14:paraId="2CB6FC07" w14:textId="77777777" w:rsidR="009239A3" w:rsidRDefault="00000000" w:rsidP="00E84918">
            <w:pPr>
              <w:pStyle w:val="Compact"/>
              <w:ind w:firstLineChars="0" w:firstLine="0"/>
            </w:pPr>
            <w:r w:rsidRPr="00E84918">
              <w:rPr>
                <w:rFonts w:eastAsia="宋体"/>
                <w:sz w:val="21"/>
                <w:szCs w:val="21"/>
              </w:rPr>
              <w:t>T cells CD8+</w:t>
            </w:r>
          </w:p>
        </w:tc>
        <w:tc>
          <w:tcPr>
            <w:tcW w:w="0" w:type="auto"/>
          </w:tcPr>
          <w:p w14:paraId="02EF6161" w14:textId="77777777" w:rsidR="009239A3" w:rsidRDefault="00000000" w:rsidP="00E84918">
            <w:pPr>
              <w:pStyle w:val="Compact"/>
              <w:ind w:firstLineChars="0" w:firstLine="0"/>
              <w:jc w:val="right"/>
            </w:pPr>
            <w:r w:rsidRPr="00E84918">
              <w:rPr>
                <w:rFonts w:eastAsia="宋体"/>
                <w:sz w:val="21"/>
                <w:szCs w:val="21"/>
              </w:rPr>
              <w:t>20</w:t>
            </w:r>
          </w:p>
        </w:tc>
        <w:tc>
          <w:tcPr>
            <w:tcW w:w="0" w:type="auto"/>
          </w:tcPr>
          <w:p w14:paraId="347768A2" w14:textId="77777777" w:rsidR="009239A3" w:rsidRDefault="00000000" w:rsidP="00E84918">
            <w:pPr>
              <w:pStyle w:val="Compact"/>
              <w:ind w:firstLineChars="0" w:firstLine="0"/>
              <w:jc w:val="right"/>
            </w:pPr>
            <w:r w:rsidRPr="00E84918">
              <w:rPr>
                <w:rFonts w:eastAsia="宋体"/>
                <w:sz w:val="21"/>
                <w:szCs w:val="21"/>
              </w:rPr>
              <w:t>0.7182</w:t>
            </w:r>
          </w:p>
        </w:tc>
      </w:tr>
      <w:tr w:rsidR="009239A3" w14:paraId="582C9F01" w14:textId="77777777" w:rsidTr="00E84918">
        <w:trPr>
          <w:cantSplit/>
          <w:jc w:val="center"/>
        </w:trPr>
        <w:tc>
          <w:tcPr>
            <w:tcW w:w="0" w:type="auto"/>
          </w:tcPr>
          <w:p w14:paraId="6852007D" w14:textId="77777777" w:rsidR="009239A3" w:rsidRDefault="00000000" w:rsidP="00E84918">
            <w:pPr>
              <w:pStyle w:val="Compact"/>
              <w:ind w:firstLineChars="0" w:firstLine="0"/>
            </w:pPr>
            <w:r w:rsidRPr="00E84918">
              <w:rPr>
                <w:rFonts w:eastAsia="宋体"/>
                <w:sz w:val="21"/>
                <w:szCs w:val="21"/>
              </w:rPr>
              <w:t>T regulatory cells</w:t>
            </w:r>
          </w:p>
        </w:tc>
        <w:tc>
          <w:tcPr>
            <w:tcW w:w="0" w:type="auto"/>
          </w:tcPr>
          <w:p w14:paraId="2CE99E3E" w14:textId="77777777" w:rsidR="009239A3" w:rsidRDefault="00000000" w:rsidP="00E84918">
            <w:pPr>
              <w:pStyle w:val="Compact"/>
              <w:ind w:firstLineChars="0" w:firstLine="0"/>
              <w:jc w:val="right"/>
            </w:pPr>
            <w:r w:rsidRPr="00E84918">
              <w:rPr>
                <w:rFonts w:eastAsia="宋体"/>
                <w:sz w:val="21"/>
                <w:szCs w:val="21"/>
              </w:rPr>
              <w:t>21</w:t>
            </w:r>
          </w:p>
        </w:tc>
        <w:tc>
          <w:tcPr>
            <w:tcW w:w="0" w:type="auto"/>
          </w:tcPr>
          <w:p w14:paraId="19687A68" w14:textId="77777777" w:rsidR="009239A3" w:rsidRDefault="00000000" w:rsidP="00E84918">
            <w:pPr>
              <w:pStyle w:val="Compact"/>
              <w:ind w:firstLineChars="0" w:firstLine="0"/>
              <w:jc w:val="right"/>
            </w:pPr>
            <w:r w:rsidRPr="00E84918">
              <w:rPr>
                <w:rFonts w:eastAsia="宋体"/>
                <w:sz w:val="21"/>
                <w:szCs w:val="21"/>
              </w:rPr>
              <w:t>1.7751</w:t>
            </w:r>
          </w:p>
        </w:tc>
      </w:tr>
    </w:tbl>
    <w:p w14:paraId="42DCBE2F" w14:textId="1406CA0B" w:rsidR="009239A3" w:rsidRDefault="00E84918">
      <w:pPr>
        <w:pStyle w:val="ad"/>
        <w:ind w:firstLineChars="0" w:firstLine="0"/>
        <w:jc w:val="center"/>
      </w:pPr>
      <w:r w:rsidRPr="00AD62A7">
        <w:rPr>
          <w:noProof/>
        </w:rPr>
        <w:pict w14:anchorId="393A1D7B">
          <v:shape id="_x0000_i1137" type="#_x0000_t75" alt="随机种子42的细胞分组误差" style="width:340.5pt;height:190pt;visibility:visible;mso-wrap-style:square">
            <v:imagedata r:id="rId63" o:title="随机种子42的细胞分组误差"/>
          </v:shape>
        </w:pict>
      </w:r>
    </w:p>
    <w:p w14:paraId="2978DC3B" w14:textId="77777777" w:rsidR="009239A3" w:rsidRDefault="00000000">
      <w:pPr>
        <w:pStyle w:val="ad"/>
        <w:spacing w:line="400" w:lineRule="exact"/>
        <w:ind w:firstLineChars="0" w:firstLine="0"/>
        <w:jc w:val="center"/>
      </w:pPr>
      <w:r>
        <w:rPr>
          <w:rFonts w:eastAsia="黑体" w:hint="eastAsia"/>
          <w:sz w:val="21"/>
          <w:szCs w:val="21"/>
        </w:rPr>
        <w:t>图</w:t>
      </w:r>
      <w:r>
        <w:rPr>
          <w:rFonts w:eastAsia="黑体" w:hint="eastAsia"/>
          <w:sz w:val="21"/>
          <w:szCs w:val="21"/>
        </w:rPr>
        <w:t>5-4</w:t>
      </w:r>
      <w:r>
        <w:rPr>
          <w:rFonts w:eastAsia="黑体"/>
          <w:sz w:val="21"/>
          <w:szCs w:val="21"/>
        </w:rPr>
        <w:t xml:space="preserve"> </w:t>
      </w:r>
      <w:r>
        <w:rPr>
          <w:rFonts w:eastAsia="黑体" w:hint="eastAsia"/>
          <w:sz w:val="21"/>
          <w:szCs w:val="21"/>
        </w:rPr>
        <w:t>随机种子</w:t>
      </w:r>
      <w:r>
        <w:rPr>
          <w:rFonts w:eastAsia="黑体" w:hint="eastAsia"/>
          <w:sz w:val="21"/>
          <w:szCs w:val="21"/>
        </w:rPr>
        <w:t>42</w:t>
      </w:r>
      <w:r>
        <w:rPr>
          <w:rFonts w:eastAsia="黑体" w:hint="eastAsia"/>
          <w:sz w:val="21"/>
          <w:szCs w:val="21"/>
        </w:rPr>
        <w:t>下完整岭回归的细胞类型分组误差</w:t>
      </w:r>
    </w:p>
    <w:p w14:paraId="1CA57E08" w14:textId="77777777" w:rsidR="009239A3" w:rsidRDefault="00000000">
      <w:pPr>
        <w:pStyle w:val="ad"/>
        <w:spacing w:line="400" w:lineRule="exact"/>
        <w:ind w:firstLine="480"/>
      </w:pPr>
      <w:r>
        <w:rPr>
          <w:rFonts w:hint="eastAsia"/>
        </w:rPr>
        <w:t>分组误差受组内药物构成、标签强度与样本数共同影响，测试样本有限的组别不能仅凭一次划分断言其更难预测；其余划分的完整数值见随附结果文件。</w:t>
      </w:r>
    </w:p>
    <w:p w14:paraId="13E0AE09" w14:textId="77777777" w:rsidR="009239A3" w:rsidRDefault="00000000">
      <w:pPr>
        <w:pStyle w:val="2"/>
      </w:pPr>
      <w:bookmarkStart w:id="29" w:name="融合模型对比实验"/>
      <w:bookmarkEnd w:id="28"/>
      <w:r>
        <w:t xml:space="preserve">5.7 </w:t>
      </w:r>
      <w:r>
        <w:rPr>
          <w:rFonts w:hint="eastAsia"/>
        </w:rPr>
        <w:t>融合模型对比实验</w:t>
      </w:r>
    </w:p>
    <w:p w14:paraId="2D813A6E" w14:textId="0801B8C1" w:rsidR="009239A3" w:rsidRDefault="00000000">
      <w:pPr>
        <w:spacing w:line="400" w:lineRule="exact"/>
        <w:ind w:firstLine="480"/>
      </w:pPr>
      <w:r>
        <w:rPr>
          <w:rFonts w:hint="eastAsia"/>
        </w:rPr>
        <w:t>沿用已保存的常规组合留出与四种目标细胞少样本划分检验融合模型。每一行比较中各方法使用相同的最终训练样本与测试组合；岭回归单独调优</w:t>
      </w:r>
      <w:r w:rsidR="00E84918" w:rsidRPr="00E84918">
        <w:fldChar w:fldCharType="begin"/>
      </w:r>
      <w:r w:rsidR="00E84918" w:rsidRPr="00E84918">
        <w:instrText xml:space="preserve"> QUOTE </w:instrText>
      </w:r>
      <w:r w:rsidR="00E84918" w:rsidRPr="00E84918">
        <w:rPr>
          <w:position w:val="-6"/>
        </w:rPr>
        <w:pict w14:anchorId="6385140D">
          <v:shape id="_x0000_i1129" type="#_x0000_t75" style="width: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4E2346&quot;/&gt;&lt;wsp:rsid wsp:val=&quot;009239A3&quot;/&gt;&lt;wsp:rsid wsp:val=&quot;00E57170&quot;/&gt;&lt;wsp:rsid wsp:val=&quot;00E84918&quot;/&gt;&lt;/wsp:rsids&gt;&lt;/w:docPr&gt;&lt;w:body&gt;&lt;wx:sect&gt;&lt;w:p wsp:rsidR=&quot;004E2346&quot; wsp:rsidRDefault=&quot;004E2346&quot; wsp:rsidP=&quot;004E2346&quot;&gt;&lt;w:pPr&gt;&lt;w:ind w:first-line=&quot;480&quot;/&gt;&lt;/w:pPr&gt;&lt;m:oMathPara&gt;&lt;m:oMath&gt;&lt;m:r&gt;&lt;w:rPr&gt;&lt;w:rFonts w:ascii=&quot;Cambria Math&quot; w:h-ansi=&quot;Cambria Math&quot;/&gt;&lt;wx:font wx:val=&quot;Cambria Math&quot;/&gt;&lt;w:i/&gt;&lt;/w:rPr&gt;&lt;m:t&gt;伪&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00E84918" w:rsidRPr="00E84918">
        <w:instrText xml:space="preserve"> </w:instrText>
      </w:r>
      <w:r w:rsidR="00E84918" w:rsidRPr="00E84918">
        <w:fldChar w:fldCharType="separate"/>
      </w:r>
      <w:r w:rsidR="00E84918" w:rsidRPr="00E84918">
        <w:rPr>
          <w:position w:val="-6"/>
        </w:rPr>
        <w:pict w14:anchorId="68051EE0">
          <v:shape id="_x0000_i1130" type="#_x0000_t75" style="width: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4E2346&quot;/&gt;&lt;wsp:rsid wsp:val=&quot;009239A3&quot;/&gt;&lt;wsp:rsid wsp:val=&quot;00E57170&quot;/&gt;&lt;wsp:rsid wsp:val=&quot;00E84918&quot;/&gt;&lt;/wsp:rsids&gt;&lt;/w:docPr&gt;&lt;w:body&gt;&lt;wx:sect&gt;&lt;w:p wsp:rsidR=&quot;004E2346&quot; wsp:rsidRDefault=&quot;004E2346&quot; wsp:rsidP=&quot;004E2346&quot;&gt;&lt;w:pPr&gt;&lt;w:ind w:first-line=&quot;480&quot;/&gt;&lt;/w:pPr&gt;&lt;m:oMathPara&gt;&lt;m:oMath&gt;&lt;m:r&gt;&lt;w:rPr&gt;&lt;w:rFonts w:ascii=&quot;Cambria Math&quot; w:h-ansi=&quot;Cambria Math&quot;/&gt;&lt;wx:font wx:val=&quot;Cambria Math&quot;/&gt;&lt;w:i/&gt;&lt;/w:rPr&gt;&lt;m:t&gt;伪&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00E84918" w:rsidRPr="00E84918">
        <w:fldChar w:fldCharType="end"/>
      </w:r>
      <w:r>
        <w:rPr>
          <w:rFonts w:hint="eastAsia"/>
        </w:rPr>
        <w:t>（</w:t>
      </w:r>
      <w:r>
        <w:rPr>
          <w:rFonts w:hint="eastAsia"/>
        </w:rPr>
        <w:t>5</w:t>
      </w:r>
      <w:r>
        <w:rPr>
          <w:rFonts w:hint="eastAsia"/>
        </w:rPr>
        <w:t>个候选），融合模型联合调优</w:t>
      </w:r>
      <w:r w:rsidR="00E84918" w:rsidRPr="00E84918">
        <w:fldChar w:fldCharType="begin"/>
      </w:r>
      <w:r w:rsidR="00E84918" w:rsidRPr="00E84918">
        <w:instrText xml:space="preserve"> QUOTE </w:instrText>
      </w:r>
      <w:r w:rsidR="00E84918" w:rsidRPr="00E84918">
        <w:rPr>
          <w:position w:val="-6"/>
        </w:rPr>
        <w:pict w14:anchorId="095C67D1">
          <v:shape id="_x0000_i1131" type="#_x0000_t75" style="width: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366BAF&quot;/&gt;&lt;wsp:rsid wsp:val=&quot;009239A3&quot;/&gt;&lt;wsp:rsid wsp:val=&quot;00E57170&quot;/&gt;&lt;wsp:rsid wsp:val=&quot;00E84918&quot;/&gt;&lt;/wsp:rsids&gt;&lt;/w:docPr&gt;&lt;w:body&gt;&lt;wx:sect&gt;&lt;w:p wsp:rsidR=&quot;00366BAF&quot; wsp:rsidRDefault=&quot;00366BAF&quot; wsp:rsidP=&quot;00366BAF&quot;&gt;&lt;w:pPr&gt;&lt;w:ind w:first-line=&quot;480&quot;/&gt;&lt;/w:pPr&gt;&lt;m:oMathPara&gt;&lt;m:oMath&gt;&lt;m:r&gt;&lt;w:rPr&gt;&lt;w:rFonts w:ascii=&quot;Cambria Math&quot; w:h-ansi=&quot;Cambria Math&quot;/&gt;&lt;wx:font wx:val=&quot;Cambria Math&quot;/&gt;&lt;w:i/&gt;&lt;/w:rPr&gt;&lt;m:t&gt;伪&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00E84918" w:rsidRPr="00E84918">
        <w:instrText xml:space="preserve"> </w:instrText>
      </w:r>
      <w:r w:rsidR="00E84918" w:rsidRPr="00E84918">
        <w:fldChar w:fldCharType="separate"/>
      </w:r>
      <w:r w:rsidR="00E84918" w:rsidRPr="00E84918">
        <w:rPr>
          <w:position w:val="-6"/>
        </w:rPr>
        <w:pict w14:anchorId="3C7C3B59">
          <v:shape id="_x0000_i1132" type="#_x0000_t75" style="width:7.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366BAF&quot;/&gt;&lt;wsp:rsid wsp:val=&quot;009239A3&quot;/&gt;&lt;wsp:rsid wsp:val=&quot;00E57170&quot;/&gt;&lt;wsp:rsid wsp:val=&quot;00E84918&quot;/&gt;&lt;/wsp:rsids&gt;&lt;/w:docPr&gt;&lt;w:body&gt;&lt;wx:sect&gt;&lt;w:p wsp:rsidR=&quot;00366BAF&quot; wsp:rsidRDefault=&quot;00366BAF&quot; wsp:rsidP=&quot;00366BAF&quot;&gt;&lt;w:pPr&gt;&lt;w:ind w:first-line=&quot;480&quot;/&gt;&lt;/w:pPr&gt;&lt;m:oMathPara&gt;&lt;m:oMath&gt;&lt;m:r&gt;&lt;w:rPr&gt;&lt;w:rFonts w:ascii=&quot;Cambria Math&quot; w:h-ansi=&quot;Cambria Math&quot;/&gt;&lt;wx:font wx:val=&quot;Cambria Math&quot;/&gt;&lt;w:i/&gt;&lt;/w:rPr&gt;&lt;m:t&gt;伪&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00E84918" w:rsidRPr="00E84918">
        <w:fldChar w:fldCharType="end"/>
      </w:r>
      <w:r>
        <w:rPr>
          <w:rFonts w:hint="eastAsia"/>
        </w:rPr>
        <w:t>与</w:t>
      </w:r>
      <w:r w:rsidR="00E84918" w:rsidRPr="00E84918">
        <w:fldChar w:fldCharType="begin"/>
      </w:r>
      <w:r w:rsidR="00E84918" w:rsidRPr="00E84918">
        <w:instrText xml:space="preserve"> QUOTE </w:instrText>
      </w:r>
      <w:r w:rsidR="00E84918" w:rsidRPr="00E84918">
        <w:rPr>
          <w:position w:val="-6"/>
        </w:rPr>
        <w:pict w14:anchorId="435BB41E">
          <v:shape id="_x0000_i1133" type="#_x0000_t75" style="width:6.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4A25E5&quot;/&gt;&lt;wsp:rsid wsp:val=&quot;009239A3&quot;/&gt;&lt;wsp:rsid wsp:val=&quot;00E57170&quot;/&gt;&lt;wsp:rsid wsp:val=&quot;00E84918&quot;/&gt;&lt;/wsp:rsids&gt;&lt;/w:docPr&gt;&lt;w:body&gt;&lt;wx:sect&gt;&lt;w:p wsp:rsidR=&quot;004A25E5&quot; wsp:rsidRDefault=&quot;004A25E5&quot; wsp:rsidP=&quot;004A25E5&quot;&gt;&lt;w:pPr&gt;&lt;w:ind w:first-line=&quot;480&quot;/&gt;&lt;/w:pPr&gt;&lt;m:oMathPara&gt;&lt;m:oMath&gt;&lt;m:r&gt;&lt;w:rPr&gt;&lt;w:rFonts w:ascii=&quot;Cambria Math&quot; w:h-ansi=&quot;Cambria Math&quot;/&gt;&lt;wx:font wx:val=&quot;Cambria Math&quot;/&gt;&lt;w:i/&gt;&lt;/w:rPr&gt;&lt;m:t&gt;位&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1" o:title="" chromakey="white"/>
          </v:shape>
        </w:pict>
      </w:r>
      <w:r w:rsidR="00E84918" w:rsidRPr="00E84918">
        <w:instrText xml:space="preserve"> </w:instrText>
      </w:r>
      <w:r w:rsidR="00E84918" w:rsidRPr="00E84918">
        <w:fldChar w:fldCharType="separate"/>
      </w:r>
      <w:r w:rsidR="00E84918" w:rsidRPr="00E84918">
        <w:rPr>
          <w:position w:val="-6"/>
        </w:rPr>
        <w:pict w14:anchorId="06E48652">
          <v:shape id="_x0000_i1134" type="#_x0000_t75" style="width:6.5pt;height:1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bordersDontSurroundHeader/&gt;&lt;w:bordersDontSurroundFooter/&gt;&lt;w:stylePaneFormatFilter w:val=&quot;0004&quot;/&gt;&lt;w:defaultTabStop w:val=&quot;420&quot;/&gt;&lt;w:autoHyphenation/&gt;&lt;w:hyphenationZone w:val=&quot;0&quot;/&gt;&lt;w:evenAndOddHeaders/&gt;&lt;w:drawingGridHorizontalSpacing w:val=&quot;360&quot;/&gt;&lt;w:drawingGridVerticalSpacing w:val=&quot;360&quot;/&gt;&lt;w:displayHorizontalDrawingGridEvery w:val=&quot;0&quot;/&gt;&lt;w:displayVerticalDrawingGridEvery w:val=&quot;0&quot;/&gt;&lt;w:punctuationKerning/&gt;&lt;w:characterSpacingControl w:val=&quot;DontCompress&quot;/&gt;&lt;w:allowPNG/&gt;&lt;w:validateAgainstSchema/&gt;&lt;w:saveInvalidXML w:val=&quot;off&quot;/&gt;&lt;w:ignoreMixedContent w:val=&quot;off&quot;/&gt;&lt;w:alwaysShowPlaceholderText w:val=&quot;off&quot;/&gt;&lt;w:compat&gt;&lt;w:doNotExpandShiftReturn/&gt;&lt;w:adjustLineHeightInTable/&gt;&lt;w:breakWrappedTables/&gt;&lt;w:snapToGridInCell/&gt;&lt;w:wrapTextWithPunct/&gt;&lt;w:useAsianBreakRules/&gt;&lt;w:dontGrowAutofit/&gt;&lt;w:useFELayou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2012鍗氬＋姣曚笟璁烘枃&amp;lt;/Style&amp;gt;&amp;lt;LeftDelim&amp;gt;{&amp;lt;/LeftDelim&amp;gt;&amp;lt;RightDelim&amp;gt;}&amp;lt;/RightDelim&amp;gt;&amp;lt;FontName&amp;gt;Times New Roman&amp;lt;/FontName&amp;gt;&amp;Suspendedlt;FontSize&amp;gt;10&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Layout&amp;gt;&quot;/&gt;&lt;w:docVar w:name=&quot;EN.Libraries&quot; w:val=&quot;&amp;lt;Libraries&amp;gt;&amp;lt;item db-id=&amp;quot;2pwwwfpx9rfpx5effwovwed69dtrex0xvx55&amp;quot;&amp;gt;PHD-Thesis&amp;lt;record-ids&amp;gt;&amp;lt;item&amp;gt;62&amp;lt;/item&amp;gt;&amp;lt;item&amp;gt;67&amp;lt;/item&amp;gt;&amp;lt;item&amp;gt;79&amp;lt;/item&amp;gt;&amp;lt;item&amp;gt;80&amp;lt;/item&amp;gt;&amp;lt;item&amp;gt;82&amp;lt;/item&amp;gt;&amp;lt;item&amp;gt;86&amp;lt;/item&amp;gt;&amp;lt;item&amp;gt;98&amp;lt;/item&amp;gt;&amp;lt;item&amp;gt;233&amp;lt;/item&amp;gt;&amp;lt;item&amp;gt;235&amp;lt;/item&amp;gt;&amp;lt;item&amp;gt;236&amp;lt;/item&amp;gt;&amp;lt;item&amp;gt;255&amp;lt;/item&amp;gt;&amp;lt;item&amp;gt;256&amp;lt;/item&amp;gt;&amp;lt;item&amp;gt;270&amp;lt;/item&amp;gt;&amp;lt;item&amp;gt;287&amp;lt;/item&amp;gt;&amp;lt;item&amp;gt;443&amp;lt;/item&amp;gt;&amp;lt;item&amp;gt;444&amp;lt;/item&amp;gt;&amp;lt;item&amp;gt;447&amp;lt;/item&amp;gt;&amp;lt;item&amp;gt;463&amp;lt;/item&amp;gt;&amp;lt;item&amp;gt;476&amp;lt;/item&amp;gt;&amp;lt;item&amp;gt;477&amp;lt;/item&amp;gt;&amp;lt;item&amp;gt;478&amp;lt;/item&amp;gt;&amp;lt;item&amp;gt;479&amp;lt;/item&amp;gt;&amp;lt;item&amp;gt;480&amp;lt;/item&amp;gt;&amp;lt;item&amp;gt;481&amp;lt;/item&amp;gt;&amp;lt;item&amp;gt;482&amp;lt;/item&amp;gt;&amp;lt;item&amp;gt;483&amp;lt;/item&amp;gt;&amp;lt;item&amp;gt;484&amp;lt;/item&amp;gt;&amp;lt;item&amp;gt;485&amp;lt;/item&amp;gt;&amp;lt;item&amp;gt;487&amp;lt;/item&amp;gt;&amp;lt;item&amp;gt;488&amp;lt;/item&amp;gt;&amp;lt;item&amp;gt;491&amp;lt;/item&amp;gt;&amp;lt;item&amp;gt;492&amp;lt;/item&amp;gt;&amp;lt;item&amp;gt;493&amp;lt;/item&amp;gt;&amp;lt;item&amp;gt;494&amp;lt;/item&amp;gt;&amp;lt;item&amp;gt;496&amp;lt;/item&amp;gt;&amp;lt;item&amp;gt;497&amp;lt;/item&amp;gt;&amp;lt;item&amp;gt;498&amp;lt;/item&amp;gt;&amp;lt;item&amp;gt;499&amp;lt;/item&amp;gt;&amp;lt;item&amp;gt;501&amp;lt;/item&amp;gt;&amp;lt;item&amp;gt;503&amp;lt;/item&amp;gt;&amp;lt;item&amp;gt;509&amp;lt;/item&amp;gt;&amp;lt;item&amp;gt;510&amp;lt;/item&amp;gt;&amp;lt;item&amp;gt;512&amp;lt;/item&amp;gt;&amp;lt;item&amp;gt;516&amp;lt;/item&amp;gt;&amp;lt;item&amp;gt;520&amp;lt;/item&amp;gt;&amp;lt;item&amp;gt;522&amp;lt;/item&amp;gt;&amp;lt;item&amp;gt;523&amp;lt;/item&amp;gt;&amp;lt;item&amp;gt;526&amp;lt;/item&amp;gt;&amp;lt;item&amp;gt;527&amp;lt;/item&amp;gt;&amp;lt;item&amp;gt;528&amp;lt;/item&amp;gt;&amp;lt;item&amp;gt;529&amp;lt;/item&amp;gt;&amp;lt;item&amp;gt;530&amp;lt;/item&amp;gt;&amp;lt;item&amp;gt;531&amp;lt;/item&amp;gt;&amp;lt;item&amp;gt;532&amp;lt;/item&amp;gt;&amp;lt;item&amp;gt;533&amp;lt;/item&amp;gt;&amp;lt;item&amp;gt;536&amp;lt;/item&amp;gt;&amp;lt;item&amp;gt;537&amp;lt;/item&amp;gt;&amp;lt;item&amp;gt;538&amp;lt;/item&amp;gt;&amp;lt;item&amp;gt;540&amp;lt;/item&amp;gt;&amp;lt;item&amp;gt;541&amp;lt;/item&amp;gt;&amp;lt;item&amp;gt;542&amp;lt;/item&amp;gt;&amp;lt;item&amp;gt;543&amp;lt;/item&amp;gt;&amp;lt;item&amp;gt;544&amp;lt;/item&amp;gt;&amp;lt;item&amp;gt;545&amp;lt;/item&amp;gt;&amp;lt;item&amp;gt;547&amp;lt;/item&amp;gt;&amp;lt;item&amp;gt;549&amp;lt;/item&amp;gt;&amp;lt;item&amp;gt;550&amp;lt;/item&amp;gt;&amp;lt;item&amp;gt;552&amp;lt;/item&amp;gt;&amp;lt;item&amp;gt;557&amp;lt;/item&amp;gt;&amp;lt;item&amp;gt;560&amp;lt;/item&amp;gt;&amp;lt;item&amp;gt;787&amp;lt;/item&amp;gt;&amp;lt;item&amp;gt;794&amp;lt;/item&amp;gt;&amp;lt;item&amp;gt;801&amp;lt;/item&amp;gt;&amp;lt;item&amp;gt;804&amp;lt;/item&amp;gt;&amp;lt;item&amp;gt;811&amp;lt;/item&amp;gt;&amp;lt;item&amp;gt;817&amp;lt;/item&amp;gt;&amp;lt;item&amp;gt;818&amp;lt;/item&amp;gt;&amp;lt;item&amp;gt;828&amp;lt;/item&amp;gt;&amp;lt;item&amp;gt;829&amp;lt;/item&amp;gt;&amp;lt;item&amp;gt;831&amp;lt;/item&amp;gt;&amp;lt;item&amp;gt;843&amp;lt;/item&amp;gt;&amp;lt;item&amp;gt;844&amp;lt;/item&amp;gt;&amp;lt;item&amp;gt;845&amp;lt;/item&amp;gt;&amp;lt;item&amp;gt;848&amp;lt;/item&amp;gt;&amp;lt;item&amp;gt;849&amp;lt;/item&amp;gt;&amp;lt;item&amp;gt;853&amp;lt;/item&amp;gt;&amp;lt;item&amp;gt;855&amp;lt;/item&amp;gt;&amp;lt;item&amp;gt;856&amp;lt;/item&amp;gt;&amp;lt;item&amp;gt;871&amp;lt;/item&amp;gt;&amp;lt;item&amp;gt;872&amp;lt;/item&amp;gt;&amp;lt;item&amp;gt;873&amp;lt;/item&amp;gt;&amp;lt;item&amp;gt;874&amp;lt;/item&amp;gt;&amp;lt;item&amp;gt;875&amp;lt;/item&amp;gt;&amp;lt;item&amp;gt;876&amp;lt;/item&amp;gt;&amp;lt;item&amp;gt;877&amp;lt;/item&amp;gt;&amp;lt;item&amp;gt;878&amp;lt;/item&amp;gt;&amp;lt;item&amp;gt;879&amp;lt;/item&amp;gt;&amp;lt;item&amp;gt;881&amp;lt;/item&amp;gt;&amp;lt;item&amp;gt;884&amp;lt;/item&amp;gt;&amp;lt;item&amp;gt;885&amp;lt;/item&amp;gt;&amp;lt;item&amp;gt;886&amp;lt;/item&amp;gt;&amp;lt;item&amp;gt;887&amp;lt;/item&amp;gt;&amp;lt;item&amp;gt;890&amp;lt;/item&amp;gt;&amp;lt;item&amp;gt;891&amp;lt;/item&amp;gt;&amp;lt;item&amp;gt;892&amp;lt;/item&amp;gt;&amp;lt;item&amp;gt;893&amp;lt;/item&amp;gt;&amp;lt;item&amp;gt;894&amp;lt;/item&amp;gt;&amp;lt;item&amp;gt;895&amp;lt;/item&amp;gt;&amp;lt;item&amp;gt;896&amp;lt;/item&amp;gt;&amp;lt;item&amp;gt;897&amp;lt;/item&amp;gt;&amp;lt;item&amp;gt;900&amp;lt;/item&amp;gt;&amp;lt;item&amp;gt;902&amp;lt;/item&amp;gt;&amp;lt;item&amp;gt;904&amp;lt;/item&amp;gt;&amp;lt;item&amp;gt;906&amp;lt;/item&amp;gt;&amp;lt;item&amp;gt;909&amp;lt;/item&amp;gt;&amp;lt;item&amp;gt;911&amp;lt;/item&amp;gt;&amp;lt;item&amp;gt;912&amp;lt;/item&amp;gt;&amp;lt;item&amp;gt;914&amp;lt;/item&amp;gt;&amp;lt;item&amp;gt;915&amp;lt;/item&amp;gt;&amp;lt;item&amp;gt;916&amp;lt;/item&amp;gt;&amp;lt;item&amp;gt;918&amp;lt;/item&amp;gt;&amp;lt;item&amp;gt;919&amp;lt;/item&amp;gt;&amp;lt;item&amp;gt;931&amp;lt;/item&amp;gt;&amp;lt;item&amp;gt;932&amp;lt;/item&amp;gt;&amp;lt;item&amp;gt;933&amp;lt;/item&amp;gt;&amp;lt;item&amp;gt;935&amp;lt;/item&amp;gt;&amp;lt;item&amp;gt;949&amp;lt;/item&amp;gt;&amp;lt;item&amp;gt;950&amp;lt;/item&amp;gt;&amp;lt;item&amp;gt;1001&amp;lt;/item&amp;gt;&amp;lt;item&amp;gt;1031&amp;lt;/item&amp;gt;&amp;lt;item&amp;gt;1032&amp;lt;/item&amp;gt;&amp;lt;item&amp;gt;1033&amp;lt;/item&amp;gt;&amp;lt;item&amp;gt;1035&amp;lt;/item&amp;gt;&amp;lt;item&amp;gt;1036&amp;lt;/item&amp;gt;&amp;lt;item&amp;gt;1039&amp;lt;/item&amp;gt;&amp;lt;item&amp;gt;1040&amp;lt;/item&amp;gt;&amp;lt;item&amp;gt;1042&amp;lt;/item&amp;gt;&amp;lt;item&amp;gt;1070&amp;lt;/item&amp;gt;&amp;lt;item&amp;gt;1080&amp;lt;/item&amp;gt;&amp;lt;item&amp;gt;1081&amp;lt;/item&amp;gt;&amp;lt;item&amp;gt;1082&amp;lt;/item&amp;gt;&amp;lt;item&amp;gt;1083&amp;lt;/item&amp;gt;&amp;lt;item&amp;gt;1086&amp;lt;/item&amp;gt;&amp;lt;item&amp;gt;1104&amp;lt;/item&amp;gt;&amp;lt;item&amp;gt;1128&amp;lt;/item&amp;gt;&amp;lt;/record-ids&amp;gt;&amp;lt;/item&amp;gt;&amp;lt;/Libraries&amp;gt;&quot;/&gt;&lt;/w:docVars&gt;&lt;wsp:rsids&gt;&lt;wsp:rsidRoot wsp:val=&quot;009239A3&quot;/&gt;&lt;wsp:rsid wsp:val=&quot;004A25E5&quot;/&gt;&lt;wsp:rsid wsp:val=&quot;009239A3&quot;/&gt;&lt;wsp:rsid wsp:val=&quot;00E57170&quot;/&gt;&lt;wsp:rsid wsp:val=&quot;00E84918&quot;/&gt;&lt;/wsp:rsids&gt;&lt;/w:docPr&gt;&lt;w:body&gt;&lt;wx:sect&gt;&lt;w:p wsp:rsidR=&quot;004A25E5&quot; wsp:rsidRDefault=&quot;004A25E5&quot; wsp:rsidP=&quot;004A25E5&quot;&gt;&lt;w:pPr&gt;&lt;w:ind w:first-line=&quot;480&quot;/&gt;&lt;/w:pPr&gt;&lt;m:oMathPara&gt;&lt;m:oMath&gt;&lt;m:r&gt;&lt;w:rPr&gt;&lt;w:rFonts w:ascii=&quot;Cambria Math&quot; w:h-ansi=&quot;Cambria Math&quot;/&gt;&lt;wx:font wx:val=&quot;Cambria Math&quot;/&gt;&lt;w:i/&gt;&lt;/w:rPr&gt;&lt;m:t&gt;位&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1" o:title="" chromakey="white"/>
          </v:shape>
        </w:pict>
      </w:r>
      <w:r w:rsidR="00E84918" w:rsidRPr="00E84918">
        <w:fldChar w:fldCharType="end"/>
      </w:r>
      <w:r>
        <w:rPr>
          <w:rFonts w:hint="eastAsia"/>
        </w:rPr>
        <w:t>（</w:t>
      </w:r>
      <w:r>
        <w:rPr>
          <w:rFonts w:hint="eastAsia"/>
        </w:rPr>
        <w:t>25</w:t>
      </w:r>
      <w:r>
        <w:rPr>
          <w:rFonts w:hint="eastAsia"/>
        </w:rPr>
        <w:t>个候选）。结果见表</w:t>
      </w:r>
      <w:r>
        <w:rPr>
          <w:rFonts w:hint="eastAsia"/>
        </w:rPr>
        <w:t>5-7</w:t>
      </w:r>
      <w:r>
        <w:rPr>
          <w:rFonts w:hint="eastAsia"/>
        </w:rPr>
        <w:t>与图</w:t>
      </w:r>
      <w:r>
        <w:rPr>
          <w:rFonts w:hint="eastAsia"/>
        </w:rPr>
        <w:t>5-5</w:t>
      </w:r>
      <w:r>
        <w:rPr>
          <w:rFonts w:hint="eastAsia"/>
        </w:rPr>
        <w:t>。</w:t>
      </w:r>
    </w:p>
    <w:p w14:paraId="51AB596A" w14:textId="77777777" w:rsidR="009239A3" w:rsidRDefault="00000000">
      <w:pPr>
        <w:pStyle w:val="ad"/>
        <w:keepNext/>
        <w:spacing w:line="400" w:lineRule="exact"/>
        <w:ind w:firstLineChars="0" w:firstLine="0"/>
        <w:jc w:val="center"/>
      </w:pPr>
      <w:r>
        <w:rPr>
          <w:rFonts w:eastAsia="黑体" w:hint="eastAsia"/>
          <w:sz w:val="21"/>
          <w:szCs w:val="21"/>
        </w:rPr>
        <w:t>表</w:t>
      </w:r>
      <w:r>
        <w:rPr>
          <w:rFonts w:eastAsia="黑体" w:hint="eastAsia"/>
          <w:sz w:val="21"/>
          <w:szCs w:val="21"/>
        </w:rPr>
        <w:t>5-7</w:t>
      </w:r>
      <w:r>
        <w:rPr>
          <w:rFonts w:eastAsia="黑体"/>
          <w:sz w:val="21"/>
          <w:szCs w:val="21"/>
        </w:rPr>
        <w:t xml:space="preserve"> </w:t>
      </w:r>
      <w:r>
        <w:rPr>
          <w:rFonts w:eastAsia="黑体" w:hint="eastAsia"/>
          <w:sz w:val="21"/>
          <w:szCs w:val="21"/>
        </w:rPr>
        <w:t>融合模型与基线的测试误差（</w:t>
      </w:r>
      <w:r>
        <w:rPr>
          <w:rFonts w:eastAsia="黑体" w:hint="eastAsia"/>
          <w:sz w:val="21"/>
          <w:szCs w:val="21"/>
        </w:rPr>
        <w:t>3</w:t>
      </w:r>
      <w:r>
        <w:rPr>
          <w:rFonts w:eastAsia="黑体" w:hint="eastAsia"/>
          <w:sz w:val="21"/>
          <w:szCs w:val="21"/>
        </w:rPr>
        <w:t>个划分的均值±样本标准差）</w:t>
      </w:r>
    </w:p>
    <w:tbl>
      <w:tblPr>
        <w:tblW w:w="7920" w:type="dxa"/>
        <w:jc w:val="center"/>
        <w:tblBorders>
          <w:top w:val="single" w:sz="12" w:space="0" w:color="auto"/>
          <w:bottom w:val="single" w:sz="12" w:space="0" w:color="auto"/>
        </w:tblBorders>
        <w:tblLayout w:type="fixed"/>
        <w:tblLook w:val="0020" w:firstRow="1" w:lastRow="0" w:firstColumn="0" w:lastColumn="0" w:noHBand="0" w:noVBand="0"/>
      </w:tblPr>
      <w:tblGrid>
        <w:gridCol w:w="1584"/>
        <w:gridCol w:w="1584"/>
        <w:gridCol w:w="1584"/>
        <w:gridCol w:w="1584"/>
        <w:gridCol w:w="1584"/>
      </w:tblGrid>
      <w:tr w:rsidR="009239A3" w14:paraId="63D79D9C" w14:textId="77777777" w:rsidTr="00E84918">
        <w:trPr>
          <w:cantSplit/>
          <w:tblHeader/>
          <w:jc w:val="center"/>
        </w:trPr>
        <w:tc>
          <w:tcPr>
            <w:tcW w:w="1584" w:type="dxa"/>
            <w:tcBorders>
              <w:bottom w:val="single" w:sz="6" w:space="0" w:color="auto"/>
            </w:tcBorders>
            <w:vAlign w:val="bottom"/>
          </w:tcPr>
          <w:p w14:paraId="35920DFA" w14:textId="77777777" w:rsidR="009239A3" w:rsidRDefault="00000000" w:rsidP="00E84918">
            <w:pPr>
              <w:pStyle w:val="Compact"/>
              <w:ind w:firstLineChars="0" w:firstLine="0"/>
            </w:pPr>
            <w:r w:rsidRPr="00E84918">
              <w:rPr>
                <w:rFonts w:eastAsia="黑体" w:hint="eastAsia"/>
                <w:sz w:val="21"/>
                <w:szCs w:val="21"/>
              </w:rPr>
              <w:t>设置</w:t>
            </w:r>
          </w:p>
        </w:tc>
        <w:tc>
          <w:tcPr>
            <w:tcW w:w="1584" w:type="dxa"/>
            <w:tcBorders>
              <w:bottom w:val="single" w:sz="6" w:space="0" w:color="auto"/>
            </w:tcBorders>
            <w:vAlign w:val="bottom"/>
          </w:tcPr>
          <w:p w14:paraId="3F2EFAD3" w14:textId="77777777" w:rsidR="009239A3" w:rsidRDefault="00000000" w:rsidP="00E84918">
            <w:pPr>
              <w:pStyle w:val="Compact"/>
              <w:ind w:firstLineChars="0" w:firstLine="0"/>
              <w:jc w:val="right"/>
            </w:pPr>
            <w:r w:rsidRPr="00E84918">
              <w:rPr>
                <w:rFonts w:eastAsia="黑体" w:hint="eastAsia"/>
                <w:sz w:val="21"/>
                <w:szCs w:val="21"/>
              </w:rPr>
              <w:t>药物均值</w:t>
            </w:r>
          </w:p>
        </w:tc>
        <w:tc>
          <w:tcPr>
            <w:tcW w:w="1584" w:type="dxa"/>
            <w:tcBorders>
              <w:bottom w:val="single" w:sz="6" w:space="0" w:color="auto"/>
            </w:tcBorders>
            <w:vAlign w:val="bottom"/>
          </w:tcPr>
          <w:p w14:paraId="085943AD" w14:textId="77777777" w:rsidR="009239A3" w:rsidRDefault="00000000" w:rsidP="00E84918">
            <w:pPr>
              <w:pStyle w:val="Compact"/>
              <w:ind w:firstLineChars="0" w:firstLine="0"/>
              <w:jc w:val="right"/>
            </w:pPr>
            <w:r w:rsidRPr="00E84918">
              <w:rPr>
                <w:rFonts w:eastAsia="黑体" w:hint="eastAsia"/>
                <w:sz w:val="21"/>
                <w:szCs w:val="21"/>
              </w:rPr>
              <w:t>仅药物岭回归</w:t>
            </w:r>
          </w:p>
        </w:tc>
        <w:tc>
          <w:tcPr>
            <w:tcW w:w="1584" w:type="dxa"/>
            <w:tcBorders>
              <w:bottom w:val="single" w:sz="6" w:space="0" w:color="auto"/>
            </w:tcBorders>
            <w:vAlign w:val="bottom"/>
          </w:tcPr>
          <w:p w14:paraId="63860136" w14:textId="77777777" w:rsidR="009239A3" w:rsidRDefault="00000000" w:rsidP="00E84918">
            <w:pPr>
              <w:pStyle w:val="Compact"/>
              <w:ind w:firstLineChars="0" w:firstLine="0"/>
              <w:jc w:val="right"/>
            </w:pPr>
            <w:r w:rsidRPr="00E84918">
              <w:rPr>
                <w:rFonts w:eastAsia="黑体" w:hint="eastAsia"/>
                <w:sz w:val="21"/>
                <w:szCs w:val="21"/>
              </w:rPr>
              <w:t>完整岭回归</w:t>
            </w:r>
          </w:p>
        </w:tc>
        <w:tc>
          <w:tcPr>
            <w:tcW w:w="1584" w:type="dxa"/>
            <w:tcBorders>
              <w:bottom w:val="single" w:sz="6" w:space="0" w:color="auto"/>
            </w:tcBorders>
            <w:vAlign w:val="bottom"/>
          </w:tcPr>
          <w:p w14:paraId="26E96BC1" w14:textId="77777777" w:rsidR="009239A3" w:rsidRDefault="00000000" w:rsidP="00E84918">
            <w:pPr>
              <w:pStyle w:val="Compact"/>
              <w:ind w:firstLineChars="0" w:firstLine="0"/>
              <w:jc w:val="right"/>
            </w:pPr>
            <w:r w:rsidRPr="00E84918">
              <w:rPr>
                <w:rFonts w:eastAsia="黑体" w:hint="eastAsia"/>
                <w:sz w:val="21"/>
                <w:szCs w:val="21"/>
              </w:rPr>
              <w:t>融合模型</w:t>
            </w:r>
          </w:p>
        </w:tc>
      </w:tr>
      <w:tr w:rsidR="009239A3" w14:paraId="26BAD4F0" w14:textId="77777777" w:rsidTr="00E84918">
        <w:trPr>
          <w:cantSplit/>
          <w:jc w:val="center"/>
        </w:trPr>
        <w:tc>
          <w:tcPr>
            <w:tcW w:w="1584" w:type="dxa"/>
          </w:tcPr>
          <w:p w14:paraId="61C642FC" w14:textId="77777777" w:rsidR="009239A3" w:rsidRDefault="00000000" w:rsidP="00E84918">
            <w:pPr>
              <w:pStyle w:val="Compact"/>
              <w:ind w:firstLineChars="0" w:firstLine="0"/>
            </w:pPr>
            <w:r w:rsidRPr="00E84918">
              <w:rPr>
                <w:rFonts w:eastAsia="宋体" w:hint="eastAsia"/>
                <w:sz w:val="21"/>
                <w:szCs w:val="21"/>
              </w:rPr>
              <w:t>常规组合</w:t>
            </w:r>
          </w:p>
        </w:tc>
        <w:tc>
          <w:tcPr>
            <w:tcW w:w="1584" w:type="dxa"/>
          </w:tcPr>
          <w:p w14:paraId="0E04AB2C" w14:textId="77777777" w:rsidR="009239A3" w:rsidRDefault="00000000" w:rsidP="00E84918">
            <w:pPr>
              <w:pStyle w:val="Compact"/>
              <w:ind w:firstLineChars="0" w:firstLine="0"/>
              <w:jc w:val="right"/>
            </w:pPr>
            <w:r w:rsidRPr="00E84918">
              <w:rPr>
                <w:rFonts w:eastAsia="宋体"/>
                <w:sz w:val="21"/>
                <w:szCs w:val="21"/>
              </w:rPr>
              <w:t>1.3498 ± 0.0893</w:t>
            </w:r>
          </w:p>
        </w:tc>
        <w:tc>
          <w:tcPr>
            <w:tcW w:w="1584" w:type="dxa"/>
          </w:tcPr>
          <w:p w14:paraId="6427607E" w14:textId="77777777" w:rsidR="009239A3" w:rsidRDefault="00000000" w:rsidP="00E84918">
            <w:pPr>
              <w:pStyle w:val="Compact"/>
              <w:ind w:firstLineChars="0" w:firstLine="0"/>
              <w:jc w:val="right"/>
            </w:pPr>
            <w:r w:rsidRPr="00E84918">
              <w:rPr>
                <w:rFonts w:eastAsia="宋体"/>
                <w:sz w:val="21"/>
                <w:szCs w:val="21"/>
              </w:rPr>
              <w:t>1.2916 ± 0.0734</w:t>
            </w:r>
          </w:p>
        </w:tc>
        <w:tc>
          <w:tcPr>
            <w:tcW w:w="1584" w:type="dxa"/>
          </w:tcPr>
          <w:p w14:paraId="55ADB3BD" w14:textId="77777777" w:rsidR="009239A3" w:rsidRDefault="00000000" w:rsidP="00E84918">
            <w:pPr>
              <w:pStyle w:val="Compact"/>
              <w:ind w:firstLineChars="0" w:firstLine="0"/>
              <w:jc w:val="right"/>
            </w:pPr>
            <w:r w:rsidRPr="00E84918">
              <w:rPr>
                <w:rFonts w:eastAsia="宋体"/>
                <w:sz w:val="21"/>
                <w:szCs w:val="21"/>
              </w:rPr>
              <w:t>1.2952 ± 0.0372</w:t>
            </w:r>
          </w:p>
        </w:tc>
        <w:tc>
          <w:tcPr>
            <w:tcW w:w="1584" w:type="dxa"/>
          </w:tcPr>
          <w:p w14:paraId="03D53E11" w14:textId="77777777" w:rsidR="009239A3" w:rsidRDefault="00000000" w:rsidP="00E84918">
            <w:pPr>
              <w:pStyle w:val="Compact"/>
              <w:ind w:firstLineChars="0" w:firstLine="0"/>
              <w:jc w:val="right"/>
            </w:pPr>
            <w:r w:rsidRPr="00E84918">
              <w:rPr>
                <w:rFonts w:eastAsia="宋体"/>
                <w:sz w:val="21"/>
                <w:szCs w:val="21"/>
              </w:rPr>
              <w:t>1.2636 ± 0.0643</w:t>
            </w:r>
          </w:p>
        </w:tc>
      </w:tr>
      <w:tr w:rsidR="009239A3" w14:paraId="0CF42511" w14:textId="77777777" w:rsidTr="00E84918">
        <w:trPr>
          <w:cantSplit/>
          <w:jc w:val="center"/>
        </w:trPr>
        <w:tc>
          <w:tcPr>
            <w:tcW w:w="1584" w:type="dxa"/>
          </w:tcPr>
          <w:p w14:paraId="6887CEF5" w14:textId="77777777" w:rsidR="009239A3" w:rsidRDefault="00000000" w:rsidP="00E84918">
            <w:pPr>
              <w:pStyle w:val="Compact"/>
              <w:ind w:firstLineChars="0" w:firstLine="0"/>
            </w:pPr>
            <w:r w:rsidRPr="00E84918">
              <w:rPr>
                <w:rFonts w:eastAsia="宋体" w:hint="eastAsia"/>
                <w:sz w:val="21"/>
                <w:szCs w:val="21"/>
              </w:rPr>
              <w:t>NK</w:t>
            </w:r>
            <w:r w:rsidRPr="00E84918">
              <w:rPr>
                <w:rFonts w:eastAsia="宋体" w:hint="eastAsia"/>
                <w:sz w:val="21"/>
                <w:szCs w:val="21"/>
              </w:rPr>
              <w:t>细胞</w:t>
            </w:r>
          </w:p>
        </w:tc>
        <w:tc>
          <w:tcPr>
            <w:tcW w:w="1584" w:type="dxa"/>
          </w:tcPr>
          <w:p w14:paraId="3D1B69B1" w14:textId="77777777" w:rsidR="009239A3" w:rsidRDefault="00000000" w:rsidP="00E84918">
            <w:pPr>
              <w:pStyle w:val="Compact"/>
              <w:ind w:firstLineChars="0" w:firstLine="0"/>
              <w:jc w:val="right"/>
            </w:pPr>
            <w:r w:rsidRPr="00E84918">
              <w:rPr>
                <w:rFonts w:eastAsia="宋体"/>
                <w:sz w:val="21"/>
                <w:szCs w:val="21"/>
              </w:rPr>
              <w:t>1.2576 ± 0.0754</w:t>
            </w:r>
          </w:p>
        </w:tc>
        <w:tc>
          <w:tcPr>
            <w:tcW w:w="1584" w:type="dxa"/>
          </w:tcPr>
          <w:p w14:paraId="5FB27939" w14:textId="77777777" w:rsidR="009239A3" w:rsidRDefault="00000000" w:rsidP="00E84918">
            <w:pPr>
              <w:pStyle w:val="Compact"/>
              <w:ind w:firstLineChars="0" w:firstLine="0"/>
              <w:jc w:val="right"/>
            </w:pPr>
            <w:r w:rsidRPr="00E84918">
              <w:rPr>
                <w:rFonts w:eastAsia="宋体"/>
                <w:sz w:val="21"/>
                <w:szCs w:val="21"/>
              </w:rPr>
              <w:t>1.2916 ± 0.0862</w:t>
            </w:r>
          </w:p>
        </w:tc>
        <w:tc>
          <w:tcPr>
            <w:tcW w:w="1584" w:type="dxa"/>
          </w:tcPr>
          <w:p w14:paraId="5CE17C50" w14:textId="77777777" w:rsidR="009239A3" w:rsidRDefault="00000000" w:rsidP="00E84918">
            <w:pPr>
              <w:pStyle w:val="Compact"/>
              <w:ind w:firstLineChars="0" w:firstLine="0"/>
              <w:jc w:val="right"/>
            </w:pPr>
            <w:r w:rsidRPr="00E84918">
              <w:rPr>
                <w:rFonts w:eastAsia="宋体"/>
                <w:sz w:val="21"/>
                <w:szCs w:val="21"/>
              </w:rPr>
              <w:t>1.4274 ± 0.0441</w:t>
            </w:r>
          </w:p>
        </w:tc>
        <w:tc>
          <w:tcPr>
            <w:tcW w:w="1584" w:type="dxa"/>
          </w:tcPr>
          <w:p w14:paraId="516AE586" w14:textId="77777777" w:rsidR="009239A3" w:rsidRDefault="00000000" w:rsidP="00E84918">
            <w:pPr>
              <w:pStyle w:val="Compact"/>
              <w:ind w:firstLineChars="0" w:firstLine="0"/>
              <w:jc w:val="right"/>
            </w:pPr>
            <w:r w:rsidRPr="00E84918">
              <w:rPr>
                <w:rFonts w:eastAsia="宋体"/>
                <w:sz w:val="21"/>
                <w:szCs w:val="21"/>
              </w:rPr>
              <w:t>1.2512 ± 0.0928</w:t>
            </w:r>
          </w:p>
        </w:tc>
      </w:tr>
      <w:tr w:rsidR="009239A3" w14:paraId="3961978A" w14:textId="77777777" w:rsidTr="00E84918">
        <w:trPr>
          <w:cantSplit/>
          <w:jc w:val="center"/>
        </w:trPr>
        <w:tc>
          <w:tcPr>
            <w:tcW w:w="1584" w:type="dxa"/>
          </w:tcPr>
          <w:p w14:paraId="0D3EB96C" w14:textId="77777777" w:rsidR="009239A3" w:rsidRDefault="00000000" w:rsidP="00E84918">
            <w:pPr>
              <w:pStyle w:val="Compact"/>
              <w:ind w:firstLineChars="0" w:firstLine="0"/>
            </w:pPr>
            <w:r w:rsidRPr="00E84918">
              <w:rPr>
                <w:rFonts w:eastAsia="宋体"/>
                <w:sz w:val="21"/>
                <w:szCs w:val="21"/>
              </w:rPr>
              <w:lastRenderedPageBreak/>
              <w:t xml:space="preserve">CD4+ </w:t>
            </w:r>
            <w:r w:rsidRPr="00E84918">
              <w:rPr>
                <w:rFonts w:eastAsia="宋体" w:hint="eastAsia"/>
                <w:sz w:val="21"/>
                <w:szCs w:val="21"/>
              </w:rPr>
              <w:t>T</w:t>
            </w:r>
            <w:r w:rsidRPr="00E84918">
              <w:rPr>
                <w:rFonts w:eastAsia="宋体" w:hint="eastAsia"/>
                <w:sz w:val="21"/>
                <w:szCs w:val="21"/>
              </w:rPr>
              <w:t>细胞</w:t>
            </w:r>
          </w:p>
        </w:tc>
        <w:tc>
          <w:tcPr>
            <w:tcW w:w="1584" w:type="dxa"/>
          </w:tcPr>
          <w:p w14:paraId="3A5C1936" w14:textId="77777777" w:rsidR="009239A3" w:rsidRDefault="00000000" w:rsidP="00E84918">
            <w:pPr>
              <w:pStyle w:val="Compact"/>
              <w:ind w:firstLineChars="0" w:firstLine="0"/>
              <w:jc w:val="right"/>
            </w:pPr>
            <w:r w:rsidRPr="00E84918">
              <w:rPr>
                <w:rFonts w:eastAsia="宋体"/>
                <w:sz w:val="21"/>
                <w:szCs w:val="21"/>
              </w:rPr>
              <w:t>1.2003 ± 0.0583</w:t>
            </w:r>
          </w:p>
        </w:tc>
        <w:tc>
          <w:tcPr>
            <w:tcW w:w="1584" w:type="dxa"/>
          </w:tcPr>
          <w:p w14:paraId="7A3FF033" w14:textId="77777777" w:rsidR="009239A3" w:rsidRDefault="00000000" w:rsidP="00E84918">
            <w:pPr>
              <w:pStyle w:val="Compact"/>
              <w:ind w:firstLineChars="0" w:firstLine="0"/>
              <w:jc w:val="right"/>
            </w:pPr>
            <w:r w:rsidRPr="00E84918">
              <w:rPr>
                <w:rFonts w:eastAsia="宋体"/>
                <w:sz w:val="21"/>
                <w:szCs w:val="21"/>
              </w:rPr>
              <w:t>1.1794 ± 0.0608</w:t>
            </w:r>
          </w:p>
        </w:tc>
        <w:tc>
          <w:tcPr>
            <w:tcW w:w="1584" w:type="dxa"/>
          </w:tcPr>
          <w:p w14:paraId="01EECE97" w14:textId="77777777" w:rsidR="009239A3" w:rsidRDefault="00000000" w:rsidP="00E84918">
            <w:pPr>
              <w:pStyle w:val="Compact"/>
              <w:ind w:firstLineChars="0" w:firstLine="0"/>
              <w:jc w:val="right"/>
            </w:pPr>
            <w:r w:rsidRPr="00E84918">
              <w:rPr>
                <w:rFonts w:eastAsia="宋体"/>
                <w:sz w:val="21"/>
                <w:szCs w:val="21"/>
              </w:rPr>
              <w:t>1.2544 ± 0.0594</w:t>
            </w:r>
          </w:p>
        </w:tc>
        <w:tc>
          <w:tcPr>
            <w:tcW w:w="1584" w:type="dxa"/>
          </w:tcPr>
          <w:p w14:paraId="41782649" w14:textId="77777777" w:rsidR="009239A3" w:rsidRDefault="00000000" w:rsidP="00E84918">
            <w:pPr>
              <w:pStyle w:val="Compact"/>
              <w:ind w:firstLineChars="0" w:firstLine="0"/>
              <w:jc w:val="right"/>
            </w:pPr>
            <w:r w:rsidRPr="00E84918">
              <w:rPr>
                <w:rFonts w:eastAsia="宋体"/>
                <w:sz w:val="21"/>
                <w:szCs w:val="21"/>
              </w:rPr>
              <w:t>1.1708 ± 0.0567</w:t>
            </w:r>
          </w:p>
        </w:tc>
      </w:tr>
      <w:tr w:rsidR="009239A3" w14:paraId="15FBF404" w14:textId="77777777" w:rsidTr="00E84918">
        <w:trPr>
          <w:cantSplit/>
          <w:jc w:val="center"/>
        </w:trPr>
        <w:tc>
          <w:tcPr>
            <w:tcW w:w="1584" w:type="dxa"/>
          </w:tcPr>
          <w:p w14:paraId="6FFF4B84" w14:textId="77777777" w:rsidR="009239A3" w:rsidRDefault="00000000" w:rsidP="00E84918">
            <w:pPr>
              <w:pStyle w:val="Compact"/>
              <w:ind w:firstLineChars="0" w:firstLine="0"/>
            </w:pPr>
            <w:r w:rsidRPr="00E84918">
              <w:rPr>
                <w:rFonts w:eastAsia="宋体"/>
                <w:sz w:val="21"/>
                <w:szCs w:val="21"/>
              </w:rPr>
              <w:t xml:space="preserve">CD8+ </w:t>
            </w:r>
            <w:r w:rsidRPr="00E84918">
              <w:rPr>
                <w:rFonts w:eastAsia="宋体" w:hint="eastAsia"/>
                <w:sz w:val="21"/>
                <w:szCs w:val="21"/>
              </w:rPr>
              <w:t>T</w:t>
            </w:r>
            <w:r w:rsidRPr="00E84918">
              <w:rPr>
                <w:rFonts w:eastAsia="宋体" w:hint="eastAsia"/>
                <w:sz w:val="21"/>
                <w:szCs w:val="21"/>
              </w:rPr>
              <w:t>细胞</w:t>
            </w:r>
          </w:p>
        </w:tc>
        <w:tc>
          <w:tcPr>
            <w:tcW w:w="1584" w:type="dxa"/>
          </w:tcPr>
          <w:p w14:paraId="3001049C" w14:textId="77777777" w:rsidR="009239A3" w:rsidRDefault="00000000" w:rsidP="00E84918">
            <w:pPr>
              <w:pStyle w:val="Compact"/>
              <w:ind w:firstLineChars="0" w:firstLine="0"/>
              <w:jc w:val="right"/>
            </w:pPr>
            <w:r w:rsidRPr="00E84918">
              <w:rPr>
                <w:rFonts w:eastAsia="宋体"/>
                <w:sz w:val="21"/>
                <w:szCs w:val="21"/>
              </w:rPr>
              <w:t>1.0878 ± 0.1070</w:t>
            </w:r>
          </w:p>
        </w:tc>
        <w:tc>
          <w:tcPr>
            <w:tcW w:w="1584" w:type="dxa"/>
          </w:tcPr>
          <w:p w14:paraId="321A9FAD" w14:textId="77777777" w:rsidR="009239A3" w:rsidRDefault="00000000" w:rsidP="00E84918">
            <w:pPr>
              <w:pStyle w:val="Compact"/>
              <w:ind w:firstLineChars="0" w:firstLine="0"/>
              <w:jc w:val="right"/>
            </w:pPr>
            <w:r w:rsidRPr="00E84918">
              <w:rPr>
                <w:rFonts w:eastAsia="宋体"/>
                <w:sz w:val="21"/>
                <w:szCs w:val="21"/>
              </w:rPr>
              <w:t>0.9712 ± 0.1205</w:t>
            </w:r>
          </w:p>
        </w:tc>
        <w:tc>
          <w:tcPr>
            <w:tcW w:w="1584" w:type="dxa"/>
          </w:tcPr>
          <w:p w14:paraId="426C82DE" w14:textId="77777777" w:rsidR="009239A3" w:rsidRDefault="00000000" w:rsidP="00E84918">
            <w:pPr>
              <w:pStyle w:val="Compact"/>
              <w:ind w:firstLineChars="0" w:firstLine="0"/>
              <w:jc w:val="right"/>
            </w:pPr>
            <w:r w:rsidRPr="00E84918">
              <w:rPr>
                <w:rFonts w:eastAsia="宋体"/>
                <w:sz w:val="21"/>
                <w:szCs w:val="21"/>
              </w:rPr>
              <w:t>0.8258 ± 0.0714</w:t>
            </w:r>
          </w:p>
        </w:tc>
        <w:tc>
          <w:tcPr>
            <w:tcW w:w="1584" w:type="dxa"/>
          </w:tcPr>
          <w:p w14:paraId="57E56260" w14:textId="77777777" w:rsidR="009239A3" w:rsidRDefault="00000000" w:rsidP="00E84918">
            <w:pPr>
              <w:pStyle w:val="Compact"/>
              <w:ind w:firstLineChars="0" w:firstLine="0"/>
              <w:jc w:val="right"/>
            </w:pPr>
            <w:r w:rsidRPr="00E84918">
              <w:rPr>
                <w:rFonts w:eastAsia="宋体"/>
                <w:sz w:val="21"/>
                <w:szCs w:val="21"/>
              </w:rPr>
              <w:t>0.8385 ± 0.0931</w:t>
            </w:r>
          </w:p>
        </w:tc>
      </w:tr>
      <w:tr w:rsidR="009239A3" w14:paraId="4DA42C82" w14:textId="77777777" w:rsidTr="00E84918">
        <w:trPr>
          <w:cantSplit/>
          <w:jc w:val="center"/>
        </w:trPr>
        <w:tc>
          <w:tcPr>
            <w:tcW w:w="1584" w:type="dxa"/>
          </w:tcPr>
          <w:p w14:paraId="7DCCE995" w14:textId="77777777" w:rsidR="009239A3" w:rsidRDefault="00000000" w:rsidP="00E84918">
            <w:pPr>
              <w:pStyle w:val="Compact"/>
              <w:ind w:firstLineChars="0" w:firstLine="0"/>
            </w:pPr>
            <w:r w:rsidRPr="00E84918">
              <w:rPr>
                <w:rFonts w:eastAsia="宋体" w:hint="eastAsia"/>
                <w:sz w:val="21"/>
                <w:szCs w:val="21"/>
              </w:rPr>
              <w:t>调节性</w:t>
            </w:r>
            <w:r w:rsidRPr="00E84918">
              <w:rPr>
                <w:rFonts w:eastAsia="宋体" w:hint="eastAsia"/>
                <w:sz w:val="21"/>
                <w:szCs w:val="21"/>
              </w:rPr>
              <w:t>T</w:t>
            </w:r>
            <w:r w:rsidRPr="00E84918">
              <w:rPr>
                <w:rFonts w:eastAsia="宋体" w:hint="eastAsia"/>
                <w:sz w:val="21"/>
                <w:szCs w:val="21"/>
              </w:rPr>
              <w:t>细胞</w:t>
            </w:r>
          </w:p>
        </w:tc>
        <w:tc>
          <w:tcPr>
            <w:tcW w:w="1584" w:type="dxa"/>
          </w:tcPr>
          <w:p w14:paraId="3929F8CF" w14:textId="77777777" w:rsidR="009239A3" w:rsidRDefault="00000000" w:rsidP="00E84918">
            <w:pPr>
              <w:pStyle w:val="Compact"/>
              <w:ind w:firstLineChars="0" w:firstLine="0"/>
              <w:jc w:val="right"/>
            </w:pPr>
            <w:r w:rsidRPr="00E84918">
              <w:rPr>
                <w:rFonts w:eastAsia="宋体"/>
                <w:sz w:val="21"/>
                <w:szCs w:val="21"/>
              </w:rPr>
              <w:t>1.3717 ± 0.0824</w:t>
            </w:r>
          </w:p>
        </w:tc>
        <w:tc>
          <w:tcPr>
            <w:tcW w:w="1584" w:type="dxa"/>
          </w:tcPr>
          <w:p w14:paraId="1A3AE475" w14:textId="77777777" w:rsidR="009239A3" w:rsidRDefault="00000000" w:rsidP="00E84918">
            <w:pPr>
              <w:pStyle w:val="Compact"/>
              <w:ind w:firstLineChars="0" w:firstLine="0"/>
              <w:jc w:val="right"/>
            </w:pPr>
            <w:r w:rsidRPr="00E84918">
              <w:rPr>
                <w:rFonts w:eastAsia="宋体"/>
                <w:sz w:val="21"/>
                <w:szCs w:val="21"/>
              </w:rPr>
              <w:t>1.1357 ± 0.0813</w:t>
            </w:r>
          </w:p>
        </w:tc>
        <w:tc>
          <w:tcPr>
            <w:tcW w:w="1584" w:type="dxa"/>
          </w:tcPr>
          <w:p w14:paraId="605B2C60" w14:textId="77777777" w:rsidR="009239A3" w:rsidRDefault="00000000" w:rsidP="00E84918">
            <w:pPr>
              <w:pStyle w:val="Compact"/>
              <w:ind w:firstLineChars="0" w:firstLine="0"/>
              <w:jc w:val="right"/>
            </w:pPr>
            <w:r w:rsidRPr="00E84918">
              <w:rPr>
                <w:rFonts w:eastAsia="宋体"/>
                <w:sz w:val="21"/>
                <w:szCs w:val="21"/>
              </w:rPr>
              <w:t>1.1737 ± 0.0395</w:t>
            </w:r>
          </w:p>
        </w:tc>
        <w:tc>
          <w:tcPr>
            <w:tcW w:w="1584" w:type="dxa"/>
          </w:tcPr>
          <w:p w14:paraId="24C250D8" w14:textId="77777777" w:rsidR="009239A3" w:rsidRDefault="00000000" w:rsidP="00E84918">
            <w:pPr>
              <w:pStyle w:val="Compact"/>
              <w:ind w:firstLineChars="0" w:firstLine="0"/>
              <w:jc w:val="right"/>
            </w:pPr>
            <w:r w:rsidRPr="00E84918">
              <w:rPr>
                <w:rFonts w:eastAsia="宋体"/>
                <w:sz w:val="21"/>
                <w:szCs w:val="21"/>
              </w:rPr>
              <w:t>1.1798 ± 0.0972</w:t>
            </w:r>
          </w:p>
        </w:tc>
      </w:tr>
    </w:tbl>
    <w:p w14:paraId="2E4C605A" w14:textId="34CC4D30" w:rsidR="009239A3" w:rsidRDefault="00E84918">
      <w:pPr>
        <w:pStyle w:val="ad"/>
        <w:ind w:firstLineChars="0" w:firstLine="0"/>
        <w:jc w:val="center"/>
      </w:pPr>
      <w:r w:rsidRPr="00AD62A7">
        <w:rPr>
          <w:noProof/>
        </w:rPr>
        <w:pict w14:anchorId="18A95852">
          <v:shape id="_x0000_i1136" type="#_x0000_t75" alt="融合模型对比" style="width:414pt;height:197.5pt;visibility:visible;mso-wrap-style:square">
            <v:imagedata r:id="rId64" o:title="融合模型对比"/>
          </v:shape>
        </w:pict>
      </w:r>
    </w:p>
    <w:p w14:paraId="43193077" w14:textId="77777777" w:rsidR="009239A3" w:rsidRDefault="00000000">
      <w:pPr>
        <w:pStyle w:val="ad"/>
        <w:spacing w:line="400" w:lineRule="exact"/>
        <w:ind w:firstLineChars="0" w:firstLine="0"/>
        <w:jc w:val="center"/>
      </w:pPr>
      <w:r>
        <w:rPr>
          <w:rFonts w:eastAsia="黑体" w:hint="eastAsia"/>
          <w:sz w:val="21"/>
          <w:szCs w:val="21"/>
        </w:rPr>
        <w:t>图</w:t>
      </w:r>
      <w:r>
        <w:rPr>
          <w:rFonts w:eastAsia="黑体" w:hint="eastAsia"/>
          <w:sz w:val="21"/>
          <w:szCs w:val="21"/>
        </w:rPr>
        <w:t>5-5</w:t>
      </w:r>
      <w:r>
        <w:rPr>
          <w:rFonts w:eastAsia="黑体"/>
          <w:sz w:val="21"/>
          <w:szCs w:val="21"/>
        </w:rPr>
        <w:t xml:space="preserve"> </w:t>
      </w:r>
      <w:r>
        <w:rPr>
          <w:rFonts w:eastAsia="黑体" w:hint="eastAsia"/>
          <w:sz w:val="21"/>
          <w:szCs w:val="21"/>
        </w:rPr>
        <w:t>融合模型与两种基线在各设置中的误差比较</w:t>
      </w:r>
    </w:p>
    <w:p w14:paraId="386521EB" w14:textId="77777777" w:rsidR="009239A3" w:rsidRDefault="00000000">
      <w:pPr>
        <w:pStyle w:val="ad"/>
        <w:spacing w:line="320" w:lineRule="exact"/>
        <w:ind w:firstLineChars="0" w:firstLine="0"/>
      </w:pPr>
      <w:r>
        <w:rPr>
          <w:rFonts w:eastAsia="宋体" w:hint="eastAsia"/>
          <w:sz w:val="18"/>
          <w:szCs w:val="18"/>
        </w:rPr>
        <w:t>注：柱高为三次划分的平均误差，误差线为样本标准差；各设置测试集合不同，只宜在同一设置内比较。</w:t>
      </w:r>
    </w:p>
    <w:p w14:paraId="1AD3024D" w14:textId="77777777" w:rsidR="009239A3" w:rsidRDefault="00000000">
      <w:pPr>
        <w:pStyle w:val="ad"/>
        <w:spacing w:line="400" w:lineRule="exact"/>
        <w:ind w:firstLine="480"/>
      </w:pPr>
      <w:r>
        <w:rPr>
          <w:rFonts w:hint="eastAsia"/>
        </w:rPr>
        <w:t>常规组合设置中，融合模型误差</w:t>
      </w:r>
      <w:r>
        <w:rPr>
          <w:rFonts w:hint="eastAsia"/>
        </w:rPr>
        <w:t>1.2636</w:t>
      </w:r>
      <w:r>
        <w:rPr>
          <w:rFonts w:hint="eastAsia"/>
        </w:rPr>
        <w:t>，低于药物均值的</w:t>
      </w:r>
      <w:r>
        <w:rPr>
          <w:rFonts w:hint="eastAsia"/>
        </w:rPr>
        <w:t>1.3498</w:t>
      </w:r>
      <w:r>
        <w:rPr>
          <w:rFonts w:hint="eastAsia"/>
        </w:rPr>
        <w:t>与完整岭回归的</w:t>
      </w:r>
      <w:r>
        <w:rPr>
          <w:rFonts w:hint="eastAsia"/>
        </w:rPr>
        <w:t>1.2952</w:t>
      </w:r>
      <w:r>
        <w:rPr>
          <w:rFonts w:hint="eastAsia"/>
        </w:rPr>
        <w:t>；</w:t>
      </w:r>
      <w:r>
        <w:rPr>
          <w:rFonts w:hint="eastAsia"/>
        </w:rPr>
        <w:t>NK</w:t>
      </w:r>
      <w:r>
        <w:rPr>
          <w:rFonts w:hint="eastAsia"/>
        </w:rPr>
        <w:t>与</w:t>
      </w:r>
      <w:r>
        <w:rPr>
          <w:rFonts w:hint="eastAsia"/>
        </w:rPr>
        <w:t>CD4+</w:t>
      </w:r>
      <w:r>
        <w:t xml:space="preserve"> </w:t>
      </w:r>
      <w:r>
        <w:rPr>
          <w:rFonts w:hint="eastAsia"/>
        </w:rPr>
        <w:t>T</w:t>
      </w:r>
      <w:r>
        <w:rPr>
          <w:rFonts w:hint="eastAsia"/>
        </w:rPr>
        <w:t>少样本设置中融合模型同样最低。但在</w:t>
      </w:r>
      <w:r>
        <w:rPr>
          <w:rFonts w:hint="eastAsia"/>
        </w:rPr>
        <w:t>CD8+</w:t>
      </w:r>
      <w:r>
        <w:t xml:space="preserve"> </w:t>
      </w:r>
      <w:r>
        <w:rPr>
          <w:rFonts w:hint="eastAsia"/>
        </w:rPr>
        <w:t>T</w:t>
      </w:r>
      <w:r>
        <w:rPr>
          <w:rFonts w:hint="eastAsia"/>
        </w:rPr>
        <w:t>设置中完整岭回归（</w:t>
      </w:r>
      <w:r>
        <w:rPr>
          <w:rFonts w:hint="eastAsia"/>
        </w:rPr>
        <w:t>0.8258</w:t>
      </w:r>
      <w:r>
        <w:rPr>
          <w:rFonts w:hint="eastAsia"/>
        </w:rPr>
        <w:t>）优于融合模型（</w:t>
      </w:r>
      <w:r>
        <w:rPr>
          <w:rFonts w:hint="eastAsia"/>
        </w:rPr>
        <w:t>0.8385</w:t>
      </w:r>
      <w:r>
        <w:rPr>
          <w:rFonts w:hint="eastAsia"/>
        </w:rPr>
        <w:t>），调节性</w:t>
      </w:r>
      <w:r>
        <w:rPr>
          <w:rFonts w:hint="eastAsia"/>
        </w:rPr>
        <w:t>T</w:t>
      </w:r>
      <w:r>
        <w:rPr>
          <w:rFonts w:hint="eastAsia"/>
        </w:rPr>
        <w:t>设置中仅药物岭回归（</w:t>
      </w:r>
      <w:r>
        <w:rPr>
          <w:rFonts w:hint="eastAsia"/>
        </w:rPr>
        <w:t>1.1357</w:t>
      </w:r>
      <w:r>
        <w:rPr>
          <w:rFonts w:hint="eastAsia"/>
        </w:rPr>
        <w:t>）低于融合模型（</w:t>
      </w:r>
      <w:r>
        <w:rPr>
          <w:rFonts w:hint="eastAsia"/>
        </w:rPr>
        <w:t>1.1798</w:t>
      </w:r>
      <w:r>
        <w:rPr>
          <w:rFonts w:hint="eastAsia"/>
        </w:rPr>
        <w:t>）。因此融合不是稳定占优的通用方案：它更像在两个各有强弱的方法之间按验证表现插值，其收益依赖于验证集对测试分布的代表性。模型对同一设置内所有组合使用同一个验证选定的权重，未针对测试标签做任何调整。</w:t>
      </w:r>
    </w:p>
    <w:p w14:paraId="2C0BF3DA" w14:textId="77777777" w:rsidR="009239A3" w:rsidRDefault="00000000">
      <w:pPr>
        <w:pStyle w:val="2"/>
      </w:pPr>
      <w:bookmarkStart w:id="30" w:name="补充随机划分的敏感性分析"/>
      <w:bookmarkEnd w:id="29"/>
      <w:r>
        <w:t xml:space="preserve">5.8 </w:t>
      </w:r>
      <w:r>
        <w:rPr>
          <w:rFonts w:hint="eastAsia"/>
        </w:rPr>
        <w:t>补充随机划分的敏感性分析</w:t>
      </w:r>
    </w:p>
    <w:p w14:paraId="6196CEA8" w14:textId="77777777" w:rsidR="009239A3" w:rsidRDefault="00000000">
      <w:pPr>
        <w:spacing w:line="400" w:lineRule="exact"/>
        <w:ind w:firstLine="480"/>
      </w:pPr>
      <w:r>
        <w:rPr>
          <w:rFonts w:hint="eastAsia"/>
        </w:rPr>
        <w:t>融合模型在初始结果观察后构建，原有三个划分不能视为模型设计之外的独立验证。为观察结果对划分的敏感性，在同一训练表上新增固定种子</w:t>
      </w:r>
      <w:r>
        <w:rPr>
          <w:rFonts w:hint="eastAsia"/>
        </w:rPr>
        <w:t>17</w:t>
      </w:r>
      <w:r>
        <w:rPr>
          <w:rFonts w:hint="eastAsia"/>
        </w:rPr>
        <w:t>、</w:t>
      </w:r>
      <w:r>
        <w:rPr>
          <w:rFonts w:hint="eastAsia"/>
        </w:rPr>
        <w:t>314</w:t>
      </w:r>
      <w:r>
        <w:rPr>
          <w:rFonts w:hint="eastAsia"/>
        </w:rPr>
        <w:t>、</w:t>
      </w:r>
      <w:r>
        <w:rPr>
          <w:rFonts w:hint="eastAsia"/>
        </w:rPr>
        <w:t>2718</w:t>
      </w:r>
      <w:r>
        <w:rPr>
          <w:rFonts w:hint="eastAsia"/>
        </w:rPr>
        <w:t>、</w:t>
      </w:r>
      <w:r>
        <w:rPr>
          <w:rFonts w:hint="eastAsia"/>
        </w:rPr>
        <w:t>3407</w:t>
      </w:r>
      <w:r>
        <w:rPr>
          <w:rFonts w:hint="eastAsia"/>
        </w:rPr>
        <w:t>、</w:t>
      </w:r>
      <w:r>
        <w:rPr>
          <w:rFonts w:hint="eastAsia"/>
        </w:rPr>
        <w:t>2027</w:t>
      </w:r>
      <w:r>
        <w:rPr>
          <w:rFonts w:hint="eastAsia"/>
        </w:rPr>
        <w:t>的五个常规组合留出划分（</w:t>
      </w:r>
      <w:r>
        <w:rPr>
          <w:rFonts w:hint="eastAsia"/>
        </w:rPr>
        <w:t>430/92/92</w:t>
      </w:r>
      <w:r>
        <w:rPr>
          <w:rFonts w:hint="eastAsia"/>
        </w:rPr>
        <w:t>），药物均值、完整岭回归与融合模型在相同测试组合上评价，选参与重训流程一致。逐次结果见表</w:t>
      </w:r>
      <w:r>
        <w:rPr>
          <w:rFonts w:hint="eastAsia"/>
        </w:rPr>
        <w:t>5-8</w:t>
      </w:r>
      <w:r>
        <w:rPr>
          <w:rFonts w:hint="eastAsia"/>
        </w:rPr>
        <w:t>与图</w:t>
      </w:r>
      <w:r>
        <w:rPr>
          <w:rFonts w:hint="eastAsia"/>
        </w:rPr>
        <w:t>5-6</w:t>
      </w:r>
      <w:r>
        <w:rPr>
          <w:rFonts w:hint="eastAsia"/>
        </w:rPr>
        <w:t>。</w:t>
      </w:r>
    </w:p>
    <w:p w14:paraId="7182E26A" w14:textId="77777777" w:rsidR="009239A3" w:rsidRDefault="00000000">
      <w:pPr>
        <w:pStyle w:val="ad"/>
        <w:keepNext/>
        <w:spacing w:line="400" w:lineRule="exact"/>
        <w:ind w:firstLineChars="0" w:firstLine="0"/>
        <w:jc w:val="center"/>
      </w:pPr>
      <w:r>
        <w:rPr>
          <w:rFonts w:eastAsia="黑体" w:hint="eastAsia"/>
          <w:sz w:val="21"/>
          <w:szCs w:val="21"/>
        </w:rPr>
        <w:t>表</w:t>
      </w:r>
      <w:r>
        <w:rPr>
          <w:rFonts w:eastAsia="黑体" w:hint="eastAsia"/>
          <w:sz w:val="21"/>
          <w:szCs w:val="21"/>
        </w:rPr>
        <w:t>5-8</w:t>
      </w:r>
      <w:r>
        <w:rPr>
          <w:rFonts w:eastAsia="黑体"/>
          <w:sz w:val="21"/>
          <w:szCs w:val="21"/>
        </w:rPr>
        <w:t xml:space="preserve"> </w:t>
      </w:r>
      <w:r>
        <w:rPr>
          <w:rFonts w:eastAsia="黑体" w:hint="eastAsia"/>
          <w:sz w:val="21"/>
          <w:szCs w:val="21"/>
        </w:rPr>
        <w:t>新增随机划分的逐次结果（</w:t>
      </w:r>
      <w:r>
        <w:rPr>
          <w:rFonts w:eastAsia="黑体" w:hint="eastAsia"/>
          <w:sz w:val="21"/>
          <w:szCs w:val="21"/>
        </w:rPr>
        <w:t>MRRMSE</w:t>
      </w:r>
      <w:r>
        <w:rPr>
          <w:rFonts w:eastAsia="黑体" w:hint="eastAsia"/>
          <w:sz w:val="21"/>
          <w:szCs w:val="21"/>
        </w:rPr>
        <w:t>）</w:t>
      </w:r>
    </w:p>
    <w:tbl>
      <w:tblPr>
        <w:tblW w:w="7920" w:type="dxa"/>
        <w:jc w:val="center"/>
        <w:tblBorders>
          <w:top w:val="single" w:sz="12" w:space="0" w:color="auto"/>
          <w:bottom w:val="single" w:sz="12" w:space="0" w:color="auto"/>
        </w:tblBorders>
        <w:tblLook w:val="0020" w:firstRow="1" w:lastRow="0" w:firstColumn="0" w:lastColumn="0" w:noHBand="0" w:noVBand="0"/>
      </w:tblPr>
      <w:tblGrid>
        <w:gridCol w:w="1468"/>
        <w:gridCol w:w="1467"/>
        <w:gridCol w:w="1759"/>
        <w:gridCol w:w="1467"/>
        <w:gridCol w:w="1759"/>
      </w:tblGrid>
      <w:tr w:rsidR="009239A3" w14:paraId="1CEA5575" w14:textId="77777777" w:rsidTr="00E84918">
        <w:trPr>
          <w:cantSplit/>
          <w:tblHeader/>
          <w:jc w:val="center"/>
        </w:trPr>
        <w:tc>
          <w:tcPr>
            <w:tcW w:w="0" w:type="auto"/>
            <w:tcBorders>
              <w:bottom w:val="single" w:sz="6" w:space="0" w:color="auto"/>
            </w:tcBorders>
            <w:vAlign w:val="bottom"/>
          </w:tcPr>
          <w:p w14:paraId="4534DF1D" w14:textId="77777777" w:rsidR="009239A3" w:rsidRDefault="00000000" w:rsidP="00E84918">
            <w:pPr>
              <w:pStyle w:val="Compact"/>
              <w:ind w:firstLineChars="0" w:firstLine="0"/>
            </w:pPr>
            <w:r w:rsidRPr="00E84918">
              <w:rPr>
                <w:rFonts w:eastAsia="黑体" w:hint="eastAsia"/>
                <w:sz w:val="21"/>
                <w:szCs w:val="21"/>
              </w:rPr>
              <w:t>随机种子</w:t>
            </w:r>
          </w:p>
        </w:tc>
        <w:tc>
          <w:tcPr>
            <w:tcW w:w="0" w:type="auto"/>
            <w:tcBorders>
              <w:bottom w:val="single" w:sz="6" w:space="0" w:color="auto"/>
            </w:tcBorders>
            <w:vAlign w:val="bottom"/>
          </w:tcPr>
          <w:p w14:paraId="186036E0" w14:textId="77777777" w:rsidR="009239A3" w:rsidRDefault="00000000" w:rsidP="00E84918">
            <w:pPr>
              <w:pStyle w:val="Compact"/>
              <w:ind w:firstLineChars="0" w:firstLine="0"/>
              <w:jc w:val="right"/>
            </w:pPr>
            <w:r w:rsidRPr="00E84918">
              <w:rPr>
                <w:rFonts w:eastAsia="黑体" w:hint="eastAsia"/>
                <w:sz w:val="21"/>
                <w:szCs w:val="21"/>
              </w:rPr>
              <w:t>药物均值</w:t>
            </w:r>
          </w:p>
        </w:tc>
        <w:tc>
          <w:tcPr>
            <w:tcW w:w="0" w:type="auto"/>
            <w:tcBorders>
              <w:bottom w:val="single" w:sz="6" w:space="0" w:color="auto"/>
            </w:tcBorders>
            <w:vAlign w:val="bottom"/>
          </w:tcPr>
          <w:p w14:paraId="3E25F2F6" w14:textId="77777777" w:rsidR="009239A3" w:rsidRDefault="00000000" w:rsidP="00E84918">
            <w:pPr>
              <w:pStyle w:val="Compact"/>
              <w:ind w:firstLineChars="0" w:firstLine="0"/>
              <w:jc w:val="right"/>
            </w:pPr>
            <w:r w:rsidRPr="00E84918">
              <w:rPr>
                <w:rFonts w:eastAsia="黑体" w:hint="eastAsia"/>
                <w:sz w:val="21"/>
                <w:szCs w:val="21"/>
              </w:rPr>
              <w:t>完整岭回归</w:t>
            </w:r>
          </w:p>
        </w:tc>
        <w:tc>
          <w:tcPr>
            <w:tcW w:w="0" w:type="auto"/>
            <w:tcBorders>
              <w:bottom w:val="single" w:sz="6" w:space="0" w:color="auto"/>
            </w:tcBorders>
            <w:vAlign w:val="bottom"/>
          </w:tcPr>
          <w:p w14:paraId="50E69B10" w14:textId="77777777" w:rsidR="009239A3" w:rsidRDefault="00000000" w:rsidP="00E84918">
            <w:pPr>
              <w:pStyle w:val="Compact"/>
              <w:ind w:firstLineChars="0" w:firstLine="0"/>
              <w:jc w:val="right"/>
            </w:pPr>
            <w:r w:rsidRPr="00E84918">
              <w:rPr>
                <w:rFonts w:eastAsia="黑体" w:hint="eastAsia"/>
                <w:sz w:val="21"/>
                <w:szCs w:val="21"/>
              </w:rPr>
              <w:t>融合模型</w:t>
            </w:r>
          </w:p>
        </w:tc>
        <w:tc>
          <w:tcPr>
            <w:tcW w:w="0" w:type="auto"/>
            <w:tcBorders>
              <w:bottom w:val="single" w:sz="6" w:space="0" w:color="auto"/>
            </w:tcBorders>
            <w:vAlign w:val="bottom"/>
          </w:tcPr>
          <w:p w14:paraId="39D78A88" w14:textId="77777777" w:rsidR="009239A3" w:rsidRDefault="00000000" w:rsidP="00E84918">
            <w:pPr>
              <w:pStyle w:val="Compact"/>
              <w:ind w:firstLineChars="0" w:firstLine="0"/>
              <w:jc w:val="right"/>
            </w:pPr>
            <w:r w:rsidRPr="00E84918">
              <w:rPr>
                <w:rFonts w:eastAsia="黑体" w:hint="eastAsia"/>
                <w:sz w:val="21"/>
                <w:szCs w:val="21"/>
              </w:rPr>
              <w:t>融合权重λ</w:t>
            </w:r>
          </w:p>
        </w:tc>
      </w:tr>
      <w:tr w:rsidR="009239A3" w14:paraId="0FC92335" w14:textId="77777777" w:rsidTr="00E84918">
        <w:trPr>
          <w:cantSplit/>
          <w:jc w:val="center"/>
        </w:trPr>
        <w:tc>
          <w:tcPr>
            <w:tcW w:w="0" w:type="auto"/>
          </w:tcPr>
          <w:p w14:paraId="64DD1902" w14:textId="77777777" w:rsidR="009239A3" w:rsidRDefault="00000000" w:rsidP="00E84918">
            <w:pPr>
              <w:pStyle w:val="Compact"/>
              <w:ind w:firstLineChars="0" w:firstLine="0"/>
            </w:pPr>
            <w:r w:rsidRPr="00E84918">
              <w:rPr>
                <w:rFonts w:eastAsia="宋体"/>
                <w:sz w:val="21"/>
                <w:szCs w:val="21"/>
              </w:rPr>
              <w:t>17</w:t>
            </w:r>
          </w:p>
        </w:tc>
        <w:tc>
          <w:tcPr>
            <w:tcW w:w="0" w:type="auto"/>
          </w:tcPr>
          <w:p w14:paraId="111541B7" w14:textId="77777777" w:rsidR="009239A3" w:rsidRDefault="00000000" w:rsidP="00E84918">
            <w:pPr>
              <w:pStyle w:val="Compact"/>
              <w:ind w:firstLineChars="0" w:firstLine="0"/>
              <w:jc w:val="right"/>
            </w:pPr>
            <w:r w:rsidRPr="00E84918">
              <w:rPr>
                <w:rFonts w:eastAsia="宋体"/>
                <w:sz w:val="21"/>
                <w:szCs w:val="21"/>
              </w:rPr>
              <w:t>1.4667</w:t>
            </w:r>
          </w:p>
        </w:tc>
        <w:tc>
          <w:tcPr>
            <w:tcW w:w="0" w:type="auto"/>
          </w:tcPr>
          <w:p w14:paraId="7786B0BD" w14:textId="77777777" w:rsidR="009239A3" w:rsidRDefault="00000000" w:rsidP="00E84918">
            <w:pPr>
              <w:pStyle w:val="Compact"/>
              <w:ind w:firstLineChars="0" w:firstLine="0"/>
              <w:jc w:val="right"/>
            </w:pPr>
            <w:r w:rsidRPr="00E84918">
              <w:rPr>
                <w:rFonts w:eastAsia="宋体"/>
                <w:sz w:val="21"/>
                <w:szCs w:val="21"/>
              </w:rPr>
              <w:t>1.2186</w:t>
            </w:r>
          </w:p>
        </w:tc>
        <w:tc>
          <w:tcPr>
            <w:tcW w:w="0" w:type="auto"/>
          </w:tcPr>
          <w:p w14:paraId="053749C3" w14:textId="77777777" w:rsidR="009239A3" w:rsidRDefault="00000000" w:rsidP="00E84918">
            <w:pPr>
              <w:pStyle w:val="Compact"/>
              <w:ind w:firstLineChars="0" w:firstLine="0"/>
              <w:jc w:val="right"/>
            </w:pPr>
            <w:r w:rsidRPr="00E84918">
              <w:rPr>
                <w:rFonts w:eastAsia="宋体"/>
                <w:sz w:val="21"/>
                <w:szCs w:val="21"/>
              </w:rPr>
              <w:t>1.2293</w:t>
            </w:r>
          </w:p>
        </w:tc>
        <w:tc>
          <w:tcPr>
            <w:tcW w:w="0" w:type="auto"/>
          </w:tcPr>
          <w:p w14:paraId="35155E23" w14:textId="77777777" w:rsidR="009239A3" w:rsidRDefault="00000000" w:rsidP="00E84918">
            <w:pPr>
              <w:pStyle w:val="Compact"/>
              <w:ind w:firstLineChars="0" w:firstLine="0"/>
              <w:jc w:val="right"/>
            </w:pPr>
            <w:r w:rsidRPr="00E84918">
              <w:rPr>
                <w:rFonts w:eastAsia="宋体"/>
                <w:sz w:val="21"/>
                <w:szCs w:val="21"/>
              </w:rPr>
              <w:t>0.50</w:t>
            </w:r>
          </w:p>
        </w:tc>
      </w:tr>
      <w:tr w:rsidR="009239A3" w14:paraId="647D8BCF" w14:textId="77777777" w:rsidTr="00E84918">
        <w:trPr>
          <w:cantSplit/>
          <w:jc w:val="center"/>
        </w:trPr>
        <w:tc>
          <w:tcPr>
            <w:tcW w:w="0" w:type="auto"/>
          </w:tcPr>
          <w:p w14:paraId="32586E76" w14:textId="77777777" w:rsidR="009239A3" w:rsidRDefault="00000000" w:rsidP="00E84918">
            <w:pPr>
              <w:pStyle w:val="Compact"/>
              <w:ind w:firstLineChars="0" w:firstLine="0"/>
            </w:pPr>
            <w:r w:rsidRPr="00E84918">
              <w:rPr>
                <w:rFonts w:eastAsia="宋体"/>
                <w:sz w:val="21"/>
                <w:szCs w:val="21"/>
              </w:rPr>
              <w:lastRenderedPageBreak/>
              <w:t>314</w:t>
            </w:r>
          </w:p>
        </w:tc>
        <w:tc>
          <w:tcPr>
            <w:tcW w:w="0" w:type="auto"/>
          </w:tcPr>
          <w:p w14:paraId="05928647" w14:textId="77777777" w:rsidR="009239A3" w:rsidRDefault="00000000" w:rsidP="00E84918">
            <w:pPr>
              <w:pStyle w:val="Compact"/>
              <w:ind w:firstLineChars="0" w:firstLine="0"/>
              <w:jc w:val="right"/>
            </w:pPr>
            <w:r w:rsidRPr="00E84918">
              <w:rPr>
                <w:rFonts w:eastAsia="宋体"/>
                <w:sz w:val="21"/>
                <w:szCs w:val="21"/>
              </w:rPr>
              <w:t>1.1240</w:t>
            </w:r>
          </w:p>
        </w:tc>
        <w:tc>
          <w:tcPr>
            <w:tcW w:w="0" w:type="auto"/>
          </w:tcPr>
          <w:p w14:paraId="61360A5D" w14:textId="77777777" w:rsidR="009239A3" w:rsidRDefault="00000000" w:rsidP="00E84918">
            <w:pPr>
              <w:pStyle w:val="Compact"/>
              <w:ind w:firstLineChars="0" w:firstLine="0"/>
              <w:jc w:val="right"/>
            </w:pPr>
            <w:r w:rsidRPr="00E84918">
              <w:rPr>
                <w:rFonts w:eastAsia="宋体"/>
                <w:sz w:val="21"/>
                <w:szCs w:val="21"/>
              </w:rPr>
              <w:t>1.0198</w:t>
            </w:r>
          </w:p>
        </w:tc>
        <w:tc>
          <w:tcPr>
            <w:tcW w:w="0" w:type="auto"/>
          </w:tcPr>
          <w:p w14:paraId="713870F1" w14:textId="77777777" w:rsidR="009239A3" w:rsidRDefault="00000000" w:rsidP="00E84918">
            <w:pPr>
              <w:pStyle w:val="Compact"/>
              <w:ind w:firstLineChars="0" w:firstLine="0"/>
              <w:jc w:val="right"/>
            </w:pPr>
            <w:r w:rsidRPr="00E84918">
              <w:rPr>
                <w:rFonts w:eastAsia="宋体"/>
                <w:sz w:val="21"/>
                <w:szCs w:val="21"/>
              </w:rPr>
              <w:t>0.9951</w:t>
            </w:r>
          </w:p>
        </w:tc>
        <w:tc>
          <w:tcPr>
            <w:tcW w:w="0" w:type="auto"/>
          </w:tcPr>
          <w:p w14:paraId="1D51C19E" w14:textId="77777777" w:rsidR="009239A3" w:rsidRDefault="00000000" w:rsidP="00E84918">
            <w:pPr>
              <w:pStyle w:val="Compact"/>
              <w:ind w:firstLineChars="0" w:firstLine="0"/>
              <w:jc w:val="right"/>
            </w:pPr>
            <w:r w:rsidRPr="00E84918">
              <w:rPr>
                <w:rFonts w:eastAsia="宋体"/>
                <w:sz w:val="21"/>
                <w:szCs w:val="21"/>
              </w:rPr>
              <w:t>0.75</w:t>
            </w:r>
          </w:p>
        </w:tc>
      </w:tr>
      <w:tr w:rsidR="009239A3" w14:paraId="44D0CFB8" w14:textId="77777777" w:rsidTr="00E84918">
        <w:trPr>
          <w:cantSplit/>
          <w:jc w:val="center"/>
        </w:trPr>
        <w:tc>
          <w:tcPr>
            <w:tcW w:w="0" w:type="auto"/>
          </w:tcPr>
          <w:p w14:paraId="3F6973FE" w14:textId="77777777" w:rsidR="009239A3" w:rsidRDefault="00000000" w:rsidP="00E84918">
            <w:pPr>
              <w:pStyle w:val="Compact"/>
              <w:ind w:firstLineChars="0" w:firstLine="0"/>
            </w:pPr>
            <w:r w:rsidRPr="00E84918">
              <w:rPr>
                <w:rFonts w:eastAsia="宋体"/>
                <w:sz w:val="21"/>
                <w:szCs w:val="21"/>
              </w:rPr>
              <w:t>2718</w:t>
            </w:r>
          </w:p>
        </w:tc>
        <w:tc>
          <w:tcPr>
            <w:tcW w:w="0" w:type="auto"/>
          </w:tcPr>
          <w:p w14:paraId="4B93B169" w14:textId="77777777" w:rsidR="009239A3" w:rsidRDefault="00000000" w:rsidP="00E84918">
            <w:pPr>
              <w:pStyle w:val="Compact"/>
              <w:ind w:firstLineChars="0" w:firstLine="0"/>
              <w:jc w:val="right"/>
            </w:pPr>
            <w:r w:rsidRPr="00E84918">
              <w:rPr>
                <w:rFonts w:eastAsia="宋体"/>
                <w:sz w:val="21"/>
                <w:szCs w:val="21"/>
              </w:rPr>
              <w:t>1.0402</w:t>
            </w:r>
          </w:p>
        </w:tc>
        <w:tc>
          <w:tcPr>
            <w:tcW w:w="0" w:type="auto"/>
          </w:tcPr>
          <w:p w14:paraId="7C09F6B0" w14:textId="77777777" w:rsidR="009239A3" w:rsidRDefault="00000000" w:rsidP="00E84918">
            <w:pPr>
              <w:pStyle w:val="Compact"/>
              <w:ind w:firstLineChars="0" w:firstLine="0"/>
              <w:jc w:val="right"/>
            </w:pPr>
            <w:r w:rsidRPr="00E84918">
              <w:rPr>
                <w:rFonts w:eastAsia="宋体"/>
                <w:sz w:val="21"/>
                <w:szCs w:val="21"/>
              </w:rPr>
              <w:t>0.9750</w:t>
            </w:r>
          </w:p>
        </w:tc>
        <w:tc>
          <w:tcPr>
            <w:tcW w:w="0" w:type="auto"/>
          </w:tcPr>
          <w:p w14:paraId="2549AD35" w14:textId="77777777" w:rsidR="009239A3" w:rsidRDefault="00000000" w:rsidP="00E84918">
            <w:pPr>
              <w:pStyle w:val="Compact"/>
              <w:ind w:firstLineChars="0" w:firstLine="0"/>
              <w:jc w:val="right"/>
            </w:pPr>
            <w:r w:rsidRPr="00E84918">
              <w:rPr>
                <w:rFonts w:eastAsia="宋体"/>
                <w:sz w:val="21"/>
                <w:szCs w:val="21"/>
              </w:rPr>
              <w:t>0.9344</w:t>
            </w:r>
          </w:p>
        </w:tc>
        <w:tc>
          <w:tcPr>
            <w:tcW w:w="0" w:type="auto"/>
          </w:tcPr>
          <w:p w14:paraId="16869A0E" w14:textId="77777777" w:rsidR="009239A3" w:rsidRDefault="00000000" w:rsidP="00E84918">
            <w:pPr>
              <w:pStyle w:val="Compact"/>
              <w:ind w:firstLineChars="0" w:firstLine="0"/>
              <w:jc w:val="right"/>
            </w:pPr>
            <w:r w:rsidRPr="00E84918">
              <w:rPr>
                <w:rFonts w:eastAsia="宋体"/>
                <w:sz w:val="21"/>
                <w:szCs w:val="21"/>
              </w:rPr>
              <w:t>0.75</w:t>
            </w:r>
          </w:p>
        </w:tc>
      </w:tr>
      <w:tr w:rsidR="009239A3" w14:paraId="596A87AD" w14:textId="77777777" w:rsidTr="00E84918">
        <w:trPr>
          <w:cantSplit/>
          <w:jc w:val="center"/>
        </w:trPr>
        <w:tc>
          <w:tcPr>
            <w:tcW w:w="0" w:type="auto"/>
          </w:tcPr>
          <w:p w14:paraId="19BDAE5F" w14:textId="77777777" w:rsidR="009239A3" w:rsidRDefault="00000000" w:rsidP="00E84918">
            <w:pPr>
              <w:pStyle w:val="Compact"/>
              <w:ind w:firstLineChars="0" w:firstLine="0"/>
            </w:pPr>
            <w:r w:rsidRPr="00E84918">
              <w:rPr>
                <w:rFonts w:eastAsia="宋体"/>
                <w:sz w:val="21"/>
                <w:szCs w:val="21"/>
              </w:rPr>
              <w:t>3407</w:t>
            </w:r>
          </w:p>
        </w:tc>
        <w:tc>
          <w:tcPr>
            <w:tcW w:w="0" w:type="auto"/>
          </w:tcPr>
          <w:p w14:paraId="1CD734E7" w14:textId="77777777" w:rsidR="009239A3" w:rsidRDefault="00000000" w:rsidP="00E84918">
            <w:pPr>
              <w:pStyle w:val="Compact"/>
              <w:ind w:firstLineChars="0" w:firstLine="0"/>
              <w:jc w:val="right"/>
            </w:pPr>
            <w:r w:rsidRPr="00E84918">
              <w:rPr>
                <w:rFonts w:eastAsia="宋体"/>
                <w:sz w:val="21"/>
                <w:szCs w:val="21"/>
              </w:rPr>
              <w:t>1.2084</w:t>
            </w:r>
          </w:p>
        </w:tc>
        <w:tc>
          <w:tcPr>
            <w:tcW w:w="0" w:type="auto"/>
          </w:tcPr>
          <w:p w14:paraId="071532DA" w14:textId="77777777" w:rsidR="009239A3" w:rsidRDefault="00000000" w:rsidP="00E84918">
            <w:pPr>
              <w:pStyle w:val="Compact"/>
              <w:ind w:firstLineChars="0" w:firstLine="0"/>
              <w:jc w:val="right"/>
            </w:pPr>
            <w:r w:rsidRPr="00E84918">
              <w:rPr>
                <w:rFonts w:eastAsia="宋体"/>
                <w:sz w:val="21"/>
                <w:szCs w:val="21"/>
              </w:rPr>
              <w:t>1.1125</w:t>
            </w:r>
          </w:p>
        </w:tc>
        <w:tc>
          <w:tcPr>
            <w:tcW w:w="0" w:type="auto"/>
          </w:tcPr>
          <w:p w14:paraId="534C79C2" w14:textId="77777777" w:rsidR="009239A3" w:rsidRDefault="00000000" w:rsidP="00E84918">
            <w:pPr>
              <w:pStyle w:val="Compact"/>
              <w:ind w:firstLineChars="0" w:firstLine="0"/>
              <w:jc w:val="right"/>
            </w:pPr>
            <w:r w:rsidRPr="00E84918">
              <w:rPr>
                <w:rFonts w:eastAsia="宋体"/>
                <w:sz w:val="21"/>
                <w:szCs w:val="21"/>
              </w:rPr>
              <w:t>1.0956</w:t>
            </w:r>
          </w:p>
        </w:tc>
        <w:tc>
          <w:tcPr>
            <w:tcW w:w="0" w:type="auto"/>
          </w:tcPr>
          <w:p w14:paraId="37E7F9E5" w14:textId="77777777" w:rsidR="009239A3" w:rsidRDefault="00000000" w:rsidP="00E84918">
            <w:pPr>
              <w:pStyle w:val="Compact"/>
              <w:ind w:firstLineChars="0" w:firstLine="0"/>
              <w:jc w:val="right"/>
            </w:pPr>
            <w:r w:rsidRPr="00E84918">
              <w:rPr>
                <w:rFonts w:eastAsia="宋体"/>
                <w:sz w:val="21"/>
                <w:szCs w:val="21"/>
              </w:rPr>
              <w:t>0.50</w:t>
            </w:r>
          </w:p>
        </w:tc>
      </w:tr>
      <w:tr w:rsidR="009239A3" w14:paraId="4C18F692" w14:textId="77777777" w:rsidTr="00E84918">
        <w:trPr>
          <w:cantSplit/>
          <w:jc w:val="center"/>
        </w:trPr>
        <w:tc>
          <w:tcPr>
            <w:tcW w:w="0" w:type="auto"/>
          </w:tcPr>
          <w:p w14:paraId="66E3EE9B" w14:textId="77777777" w:rsidR="009239A3" w:rsidRDefault="00000000" w:rsidP="00E84918">
            <w:pPr>
              <w:pStyle w:val="Compact"/>
              <w:ind w:firstLineChars="0" w:firstLine="0"/>
            </w:pPr>
            <w:r w:rsidRPr="00E84918">
              <w:rPr>
                <w:rFonts w:eastAsia="宋体"/>
                <w:sz w:val="21"/>
                <w:szCs w:val="21"/>
              </w:rPr>
              <w:t>2027</w:t>
            </w:r>
          </w:p>
        </w:tc>
        <w:tc>
          <w:tcPr>
            <w:tcW w:w="0" w:type="auto"/>
          </w:tcPr>
          <w:p w14:paraId="5145ACB0" w14:textId="77777777" w:rsidR="009239A3" w:rsidRDefault="00000000" w:rsidP="00E84918">
            <w:pPr>
              <w:pStyle w:val="Compact"/>
              <w:ind w:firstLineChars="0" w:firstLine="0"/>
              <w:jc w:val="right"/>
            </w:pPr>
            <w:r w:rsidRPr="00E84918">
              <w:rPr>
                <w:rFonts w:eastAsia="宋体"/>
                <w:sz w:val="21"/>
                <w:szCs w:val="21"/>
              </w:rPr>
              <w:t>1.4698</w:t>
            </w:r>
          </w:p>
        </w:tc>
        <w:tc>
          <w:tcPr>
            <w:tcW w:w="0" w:type="auto"/>
          </w:tcPr>
          <w:p w14:paraId="78FEC9DB" w14:textId="77777777" w:rsidR="009239A3" w:rsidRDefault="00000000" w:rsidP="00E84918">
            <w:pPr>
              <w:pStyle w:val="Compact"/>
              <w:ind w:firstLineChars="0" w:firstLine="0"/>
              <w:jc w:val="right"/>
            </w:pPr>
            <w:r w:rsidRPr="00E84918">
              <w:rPr>
                <w:rFonts w:eastAsia="宋体"/>
                <w:sz w:val="21"/>
                <w:szCs w:val="21"/>
              </w:rPr>
              <w:t>1.3007</w:t>
            </w:r>
          </w:p>
        </w:tc>
        <w:tc>
          <w:tcPr>
            <w:tcW w:w="0" w:type="auto"/>
          </w:tcPr>
          <w:p w14:paraId="6192C24E" w14:textId="77777777" w:rsidR="009239A3" w:rsidRDefault="00000000" w:rsidP="00E84918">
            <w:pPr>
              <w:pStyle w:val="Compact"/>
              <w:ind w:firstLineChars="0" w:firstLine="0"/>
              <w:jc w:val="right"/>
            </w:pPr>
            <w:r w:rsidRPr="00E84918">
              <w:rPr>
                <w:rFonts w:eastAsia="宋体"/>
                <w:sz w:val="21"/>
                <w:szCs w:val="21"/>
              </w:rPr>
              <w:t>1.2813</w:t>
            </w:r>
          </w:p>
        </w:tc>
        <w:tc>
          <w:tcPr>
            <w:tcW w:w="0" w:type="auto"/>
          </w:tcPr>
          <w:p w14:paraId="56350BF7" w14:textId="77777777" w:rsidR="009239A3" w:rsidRDefault="00000000" w:rsidP="00E84918">
            <w:pPr>
              <w:pStyle w:val="Compact"/>
              <w:ind w:firstLineChars="0" w:firstLine="0"/>
              <w:jc w:val="right"/>
            </w:pPr>
            <w:r w:rsidRPr="00E84918">
              <w:rPr>
                <w:rFonts w:eastAsia="宋体"/>
                <w:sz w:val="21"/>
                <w:szCs w:val="21"/>
              </w:rPr>
              <w:t>0.75</w:t>
            </w:r>
          </w:p>
        </w:tc>
      </w:tr>
    </w:tbl>
    <w:p w14:paraId="74B811D5" w14:textId="77777777" w:rsidR="009239A3" w:rsidRDefault="00000000">
      <w:pPr>
        <w:pStyle w:val="ad"/>
        <w:spacing w:line="400" w:lineRule="exact"/>
        <w:ind w:firstLine="480"/>
      </w:pPr>
      <w:r>
        <w:rPr>
          <w:rFonts w:hint="eastAsia"/>
        </w:rPr>
        <w:t>五个划分中，融合模型、完整岭回归与药物均值的平均误差分别为</w:t>
      </w:r>
      <w:r>
        <w:rPr>
          <w:rFonts w:hint="eastAsia"/>
        </w:rPr>
        <w:t>1.1071</w:t>
      </w:r>
      <w:r>
        <w:rPr>
          <w:rFonts w:hint="eastAsia"/>
        </w:rPr>
        <w:t>±</w:t>
      </w:r>
      <w:r>
        <w:rPr>
          <w:rFonts w:hint="eastAsia"/>
        </w:rPr>
        <w:t>0.1481</w:t>
      </w:r>
      <w:r>
        <w:rPr>
          <w:rFonts w:hint="eastAsia"/>
        </w:rPr>
        <w:t>、</w:t>
      </w:r>
      <w:r>
        <w:rPr>
          <w:rFonts w:hint="eastAsia"/>
        </w:rPr>
        <w:t>1.1253</w:t>
      </w:r>
      <w:r>
        <w:rPr>
          <w:rFonts w:hint="eastAsia"/>
        </w:rPr>
        <w:t>±</w:t>
      </w:r>
      <w:r>
        <w:rPr>
          <w:rFonts w:hint="eastAsia"/>
        </w:rPr>
        <w:t>0.1354</w:t>
      </w:r>
      <w:r>
        <w:rPr>
          <w:rFonts w:hint="eastAsia"/>
        </w:rPr>
        <w:t>与</w:t>
      </w:r>
      <w:r>
        <w:rPr>
          <w:rFonts w:hint="eastAsia"/>
        </w:rPr>
        <w:t>1.2618</w:t>
      </w:r>
      <w:r>
        <w:rPr>
          <w:rFonts w:hint="eastAsia"/>
        </w:rPr>
        <w:t>±</w:t>
      </w:r>
      <w:r>
        <w:rPr>
          <w:rFonts w:hint="eastAsia"/>
        </w:rPr>
        <w:t>0.1976</w:t>
      </w:r>
      <w:r>
        <w:rPr>
          <w:rFonts w:hint="eastAsia"/>
        </w:rPr>
        <w:t>；融合模型在</w:t>
      </w:r>
      <w:r>
        <w:rPr>
          <w:rFonts w:hint="eastAsia"/>
        </w:rPr>
        <w:t>5</w:t>
      </w:r>
      <w:r>
        <w:rPr>
          <w:rFonts w:hint="eastAsia"/>
        </w:rPr>
        <w:t>次中有</w:t>
      </w:r>
      <w:r>
        <w:rPr>
          <w:rFonts w:hint="eastAsia"/>
        </w:rPr>
        <w:t>4</w:t>
      </w:r>
      <w:r>
        <w:rPr>
          <w:rFonts w:hint="eastAsia"/>
        </w:rPr>
        <w:t>次低于完整岭回归，种子</w:t>
      </w:r>
      <w:r>
        <w:rPr>
          <w:rFonts w:hint="eastAsia"/>
        </w:rPr>
        <w:t>17</w:t>
      </w:r>
      <w:r>
        <w:rPr>
          <w:rFonts w:hint="eastAsia"/>
        </w:rPr>
        <w:t>相反。该分析增强了对划分敏感性的描述，但不能消除模型设计阶段对同一数据集的信息使用，也不能排除上游标签共享对照与供体造成的依赖；由于验证搜索预算不等且缺少独立数据，本结果不证明融合模型普遍更优。</w:t>
      </w:r>
    </w:p>
    <w:p w14:paraId="54910D91" w14:textId="6913C673" w:rsidR="009239A3" w:rsidRDefault="00E84918">
      <w:pPr>
        <w:pStyle w:val="ad"/>
        <w:ind w:firstLineChars="0" w:firstLine="0"/>
        <w:jc w:val="center"/>
      </w:pPr>
      <w:r w:rsidRPr="00AD62A7">
        <w:rPr>
          <w:noProof/>
        </w:rPr>
        <w:pict w14:anchorId="6B7FEE1C">
          <v:shape id="Picture" o:spid="_x0000_i1135" type="#_x0000_t75" alt="新增划分的配对误差" style="width:383.5pt;height:202.5pt;visibility:visible;mso-wrap-style:square">
            <v:imagedata r:id="rId65" o:title="新增划分的配对误差"/>
          </v:shape>
        </w:pict>
      </w:r>
    </w:p>
    <w:p w14:paraId="5BC250CF" w14:textId="77777777" w:rsidR="009239A3" w:rsidRDefault="00000000">
      <w:pPr>
        <w:pStyle w:val="ad"/>
        <w:spacing w:line="400" w:lineRule="exact"/>
        <w:ind w:firstLineChars="0" w:firstLine="0"/>
        <w:jc w:val="center"/>
      </w:pPr>
      <w:r>
        <w:rPr>
          <w:rFonts w:eastAsia="黑体" w:hint="eastAsia"/>
          <w:sz w:val="21"/>
          <w:szCs w:val="21"/>
        </w:rPr>
        <w:t>图</w:t>
      </w:r>
      <w:r>
        <w:rPr>
          <w:rFonts w:eastAsia="黑体" w:hint="eastAsia"/>
          <w:sz w:val="21"/>
          <w:szCs w:val="21"/>
        </w:rPr>
        <w:t>5-6</w:t>
      </w:r>
      <w:r>
        <w:rPr>
          <w:rFonts w:eastAsia="黑体"/>
          <w:sz w:val="21"/>
          <w:szCs w:val="21"/>
        </w:rPr>
        <w:t xml:space="preserve"> </w:t>
      </w:r>
      <w:r>
        <w:rPr>
          <w:rFonts w:eastAsia="黑体" w:hint="eastAsia"/>
          <w:sz w:val="21"/>
          <w:szCs w:val="21"/>
        </w:rPr>
        <w:t>新增随机划分下融合模型与完整岭回归的测试误差</w:t>
      </w:r>
    </w:p>
    <w:p w14:paraId="48A30CEF" w14:textId="77777777" w:rsidR="009239A3" w:rsidRDefault="00000000">
      <w:pPr>
        <w:pStyle w:val="ad"/>
        <w:spacing w:line="320" w:lineRule="exact"/>
        <w:ind w:firstLineChars="0" w:firstLine="0"/>
      </w:pPr>
      <w:r>
        <w:rPr>
          <w:rFonts w:eastAsia="宋体" w:hint="eastAsia"/>
          <w:sz w:val="18"/>
          <w:szCs w:val="18"/>
        </w:rPr>
        <w:t>注：每条线连接同一随机划分的两种方法；各划分来自同一训练表，彼此重叠。</w:t>
      </w:r>
    </w:p>
    <w:p w14:paraId="323410B4" w14:textId="77777777" w:rsidR="009239A3" w:rsidRDefault="00000000">
      <w:pPr>
        <w:pStyle w:val="2"/>
      </w:pPr>
      <w:bookmarkStart w:id="31" w:name="实验局限"/>
      <w:bookmarkEnd w:id="30"/>
      <w:r>
        <w:t xml:space="preserve">5.9 </w:t>
      </w:r>
      <w:r>
        <w:rPr>
          <w:rFonts w:hint="eastAsia"/>
        </w:rPr>
        <w:t>实验局限</w:t>
      </w:r>
    </w:p>
    <w:p w14:paraId="1271A81A" w14:textId="77777777" w:rsidR="009239A3" w:rsidRDefault="00000000">
      <w:pPr>
        <w:spacing w:line="400" w:lineRule="exact"/>
        <w:ind w:firstLine="480"/>
      </w:pPr>
      <w:r>
        <w:rPr>
          <w:rFonts w:hint="eastAsia"/>
        </w:rPr>
        <w:t>本文预测的是整理后的差异表达统计量，而非单细胞分布或临床疗效；所有测试药物与细胞类型都在训练中出现，结果不支持未知药物或未知细胞类型的泛化结论。</w:t>
      </w:r>
      <w:r>
        <w:rPr>
          <w:rFonts w:hint="eastAsia"/>
        </w:rPr>
        <w:t>B</w:t>
      </w:r>
      <w:r>
        <w:rPr>
          <w:rFonts w:hint="eastAsia"/>
        </w:rPr>
        <w:t>细胞与髓系细胞样本很少，</w:t>
      </w:r>
      <w:r>
        <w:rPr>
          <w:rFonts w:hint="eastAsia"/>
        </w:rPr>
        <w:t>NK</w:t>
      </w:r>
      <w:r>
        <w:rPr>
          <w:rFonts w:hint="eastAsia"/>
        </w:rPr>
        <w:t>少样本情景是自建的难度设定，不等价于比赛隐藏测试条件；自建划分的误差不能与排行榜成绩互比。各划分来自同一训练表且相互重叠，标签由主办方在划分前预先计算，可能共享对照、供体与统计拟合信息，这些依赖无法由聚合文件核实。</w:t>
      </w:r>
    </w:p>
    <w:p w14:paraId="2D4AB7B3" w14:textId="77777777" w:rsidR="009239A3" w:rsidRDefault="00000000">
      <w:pPr>
        <w:pStyle w:val="1"/>
      </w:pPr>
      <w:bookmarkStart w:id="32" w:name="讨论"/>
      <w:bookmarkEnd w:id="22"/>
      <w:bookmarkEnd w:id="31"/>
      <w:r>
        <w:rPr>
          <w:rFonts w:eastAsia="黑体"/>
          <w:szCs w:val="30"/>
        </w:rPr>
        <w:t xml:space="preserve">6 </w:t>
      </w:r>
      <w:r>
        <w:rPr>
          <w:rFonts w:eastAsia="黑体" w:hint="eastAsia"/>
          <w:szCs w:val="30"/>
        </w:rPr>
        <w:t>讨论</w:t>
      </w:r>
    </w:p>
    <w:p w14:paraId="26762818" w14:textId="77777777" w:rsidR="009239A3" w:rsidRDefault="00000000">
      <w:pPr>
        <w:pStyle w:val="2"/>
      </w:pPr>
      <w:bookmarkStart w:id="33" w:name="评价设计与结果解释"/>
      <w:r>
        <w:t xml:space="preserve">6.1 </w:t>
      </w:r>
      <w:r>
        <w:rPr>
          <w:rFonts w:hint="eastAsia"/>
        </w:rPr>
        <w:t>评价设计与结果解释</w:t>
      </w:r>
    </w:p>
    <w:p w14:paraId="1DECE0EF" w14:textId="77777777" w:rsidR="009239A3" w:rsidRDefault="00000000">
      <w:pPr>
        <w:spacing w:line="400" w:lineRule="exact"/>
        <w:ind w:firstLine="480"/>
      </w:pPr>
      <w:r>
        <w:rPr>
          <w:rFonts w:hint="eastAsia"/>
        </w:rPr>
        <w:t>本文的结果再次印证了近三年评价研究的基本判断：模型优劣不能脱离测试场景与指标。同样的方法在常规组合留出与</w:t>
      </w:r>
      <w:r>
        <w:rPr>
          <w:rFonts w:hint="eastAsia"/>
        </w:rPr>
        <w:t>NK</w:t>
      </w:r>
      <w:r>
        <w:rPr>
          <w:rFonts w:hint="eastAsia"/>
        </w:rPr>
        <w:t>少样本设置中的排序不同</w:t>
      </w:r>
      <w:r>
        <w:rPr>
          <w:rFonts w:hint="eastAsia"/>
          <w:vertAlign w:val="superscript"/>
        </w:rPr>
        <w:t>[1]</w:t>
      </w:r>
      <w:r>
        <w:rPr>
          <w:rFonts w:hint="eastAsia"/>
        </w:rPr>
        <w:t>[2]</w:t>
      </w:r>
      <w:r>
        <w:rPr>
          <w:rFonts w:hint="eastAsia"/>
        </w:rPr>
        <w:t>；平均误差</w:t>
      </w:r>
      <w:r>
        <w:rPr>
          <w:rFonts w:hint="eastAsia"/>
        </w:rPr>
        <w:lastRenderedPageBreak/>
        <w:t>与逐组合胜负比例也可能给出不同侧面——药物均值平均优于零值基线，却在多数组合上略差（</w:t>
      </w:r>
      <w:r>
        <w:rPr>
          <w:rFonts w:hint="eastAsia"/>
        </w:rPr>
        <w:t>5.5</w:t>
      </w:r>
      <w:r>
        <w:rPr>
          <w:rFonts w:hint="eastAsia"/>
        </w:rPr>
        <w:t>节）。</w:t>
      </w:r>
      <w:r>
        <w:rPr>
          <w:rFonts w:hint="eastAsia"/>
        </w:rPr>
        <w:t>Systema</w:t>
      </w:r>
      <w:r>
        <w:rPr>
          <w:rFonts w:hint="eastAsia"/>
        </w:rPr>
        <w:t>等指出，模型可能利用与具体扰动无关的系统性变化获得较好分数</w:t>
      </w:r>
      <w:r>
        <w:rPr>
          <w:rFonts w:hint="eastAsia"/>
          <w:vertAlign w:val="superscript"/>
        </w:rPr>
        <w:t>[7]</w:t>
      </w:r>
      <w:r>
        <w:rPr>
          <w:rFonts w:hint="eastAsia"/>
        </w:rPr>
        <w:t>；</w:t>
      </w:r>
      <w:r>
        <w:rPr>
          <w:rFonts w:hint="eastAsia"/>
        </w:rPr>
        <w:t>Miller</w:t>
      </w:r>
      <w:r>
        <w:rPr>
          <w:rFonts w:hint="eastAsia"/>
        </w:rPr>
        <w:t>等则证明校准指标可能改变模型与基线的比较结论</w:t>
      </w:r>
      <w:r>
        <w:rPr>
          <w:rFonts w:hint="eastAsia"/>
          <w:vertAlign w:val="superscript"/>
        </w:rPr>
        <w:t>[3]</w:t>
      </w:r>
      <w:r>
        <w:rPr>
          <w:rFonts w:hint="eastAsia"/>
        </w:rPr>
        <w:t>。据此，本文同时报告总体均值、分组误差与逐组合配对结果，并明确每个比较的训练规模与选参预算差异：</w:t>
      </w:r>
      <w:r>
        <w:rPr>
          <w:rFonts w:hint="eastAsia"/>
        </w:rPr>
        <w:t>MLP</w:t>
      </w:r>
      <w:r>
        <w:rPr>
          <w:rFonts w:hint="eastAsia"/>
        </w:rPr>
        <w:t>与岭回归的样本量经过对齐（</w:t>
      </w:r>
      <w:r>
        <w:rPr>
          <w:rFonts w:hint="eastAsia"/>
        </w:rPr>
        <w:t>5.3</w:t>
      </w:r>
      <w:r>
        <w:rPr>
          <w:rFonts w:hint="eastAsia"/>
        </w:rPr>
        <w:t>节），但更新次数与搜索预算仍未统一；融合模型与岭回归的验证网格大小不同（</w:t>
      </w:r>
      <w:r>
        <w:rPr>
          <w:rFonts w:hint="eastAsia"/>
        </w:rPr>
        <w:t>25</w:t>
      </w:r>
      <w:r>
        <w:rPr>
          <w:rFonts w:hint="eastAsia"/>
        </w:rPr>
        <w:t>对</w:t>
      </w:r>
      <w:r>
        <w:rPr>
          <w:rFonts w:hint="eastAsia"/>
        </w:rPr>
        <w:t>5</w:t>
      </w:r>
      <w:r>
        <w:rPr>
          <w:rFonts w:hint="eastAsia"/>
        </w:rPr>
        <w:t>）。这些差异不改变“简单方法在本数据上已具竞争力”的方向性判断，但提醒读者不要对零点几个百分点的差距过度解读。</w:t>
      </w:r>
    </w:p>
    <w:p w14:paraId="237DFDDA" w14:textId="77777777" w:rsidR="009239A3" w:rsidRDefault="00000000">
      <w:pPr>
        <w:pStyle w:val="ad"/>
        <w:spacing w:line="400" w:lineRule="exact"/>
        <w:ind w:firstLine="480"/>
      </w:pPr>
      <w:r>
        <w:rPr>
          <w:rFonts w:hint="eastAsia"/>
        </w:rPr>
        <w:t>完整岭回归的加性结构也解释了其能力边界：同一细胞类型对所有药物的修正是共享的，无法刻画“某药物只在某一细胞类型中特殊起效”的非加性模式。引入交互项、分子特征或细胞基线表达可以增加表达能力，但也增加样本需求与过拟合风险，其收益需要在相应场景中单独验证。</w:t>
      </w:r>
    </w:p>
    <w:p w14:paraId="3380638C" w14:textId="77777777" w:rsidR="009239A3" w:rsidRDefault="00000000">
      <w:pPr>
        <w:pStyle w:val="2"/>
      </w:pPr>
      <w:bookmarkStart w:id="34" w:name="方法选择与后续验证路径"/>
      <w:bookmarkEnd w:id="33"/>
      <w:r>
        <w:t xml:space="preserve">6.2 </w:t>
      </w:r>
      <w:r>
        <w:rPr>
          <w:rFonts w:hint="eastAsia"/>
        </w:rPr>
        <w:t>方法选择与后续验证路径</w:t>
      </w:r>
    </w:p>
    <w:p w14:paraId="5F77B30C" w14:textId="77777777" w:rsidR="009239A3" w:rsidRDefault="00000000">
      <w:pPr>
        <w:spacing w:line="400" w:lineRule="exact"/>
        <w:ind w:firstLine="480"/>
      </w:pPr>
      <w:r>
        <w:rPr>
          <w:rFonts w:hint="eastAsia"/>
        </w:rPr>
        <w:t>从本文结果看，方法选择应与使用场景同步确定。若目标是填补已见药物在已有细胞类型中的少量缺失组合，药物均值是成本极低的首选基线；若允许利用少量目标细胞标签，可进一步比较仅药物与完整输入模型；融合模型适合作为两个分支之间的验证集插值，其前提是验证集对测试分布具有代表性。当复杂模型没有稳定胜过简单基线时，应首先检查标签质量、输入覆盖、验证集分布与指标选择，而不是直接扩大模型规模。这些建议来自单一数据集的有限比较，不应当作普遍规律。</w:t>
      </w:r>
    </w:p>
    <w:p w14:paraId="0E1CAE40" w14:textId="77777777" w:rsidR="009239A3" w:rsidRDefault="00000000">
      <w:pPr>
        <w:pStyle w:val="ad"/>
        <w:spacing w:line="400" w:lineRule="exact"/>
        <w:ind w:firstLine="480"/>
      </w:pPr>
      <w:r>
        <w:rPr>
          <w:rFonts w:hint="eastAsia"/>
        </w:rPr>
        <w:t>面向未知药物的预测需要按药物整体分组划分，并使用对未见药物仍可计算的分子特征（分子描述符、图谱嵌入等）；为避免结构相近分子造成过于乐观的评价，可考虑按结构相似性分组，但分组规则必须在实验前确定。面向新供体的验证需要供体与批次标识，在原始观测层面按供体划分并重新生成标签——本文使用的聚合文件无法支持这两类验证。关于统计稳健性，增加重复划分只能观察对切分的敏感性，不能解决共享供体与共享处理流程带来的依赖；关键结论应回到独立样本，必要时结合湿实验验证。</w:t>
      </w:r>
    </w:p>
    <w:p w14:paraId="7D558D63" w14:textId="77777777" w:rsidR="009239A3" w:rsidRDefault="00000000">
      <w:pPr>
        <w:pStyle w:val="2"/>
      </w:pPr>
      <w:bookmarkStart w:id="35" w:name="数据偏差隐私与伦理"/>
      <w:bookmarkEnd w:id="34"/>
      <w:r>
        <w:t xml:space="preserve">6.3 </w:t>
      </w:r>
      <w:r>
        <w:rPr>
          <w:rFonts w:hint="eastAsia"/>
        </w:rPr>
        <w:t>数据偏差、隐私与伦理</w:t>
      </w:r>
    </w:p>
    <w:p w14:paraId="561DFB63" w14:textId="77777777" w:rsidR="009239A3" w:rsidRDefault="00000000">
      <w:pPr>
        <w:spacing w:line="400" w:lineRule="exact"/>
        <w:ind w:firstLine="480"/>
      </w:pPr>
      <w:r>
        <w:rPr>
          <w:rFonts w:hint="eastAsia"/>
        </w:rPr>
        <w:t>数据构成决定了模型的适用边界。训练数据中细胞类型覆盖极不均衡（</w:t>
      </w:r>
      <w:r>
        <w:rPr>
          <w:rFonts w:hint="eastAsia"/>
        </w:rPr>
        <w:t>146</w:t>
      </w:r>
      <w:r>
        <w:rPr>
          <w:rFonts w:hint="eastAsia"/>
        </w:rPr>
        <w:t>对</w:t>
      </w:r>
      <w:r>
        <w:rPr>
          <w:rFonts w:hint="eastAsia"/>
        </w:rPr>
        <w:t>17</w:t>
      </w:r>
      <w:r>
        <w:rPr>
          <w:rFonts w:hint="eastAsia"/>
        </w:rPr>
        <w:t>），模型对覆盖较多的细胞类型学习更充分，平均误差主要由这些类型贡献；若将这样的模型用于覆盖不足的细胞类型，其可靠性缺乏证据，这属于算法公平性问题——数据中代表性不足的群体不应承担同等的预测风险。标签由差异表达检验生成，检验功效随样本量与方差变化，强弱效应的标签幅度不完全可比，下游解释时应避免将统</w:t>
      </w:r>
      <w:r>
        <w:rPr>
          <w:rFonts w:hint="eastAsia"/>
        </w:rPr>
        <w:lastRenderedPageBreak/>
        <w:t>计显著性等同于生物学重要性。</w:t>
      </w:r>
    </w:p>
    <w:p w14:paraId="5741D882" w14:textId="77777777" w:rsidR="009239A3" w:rsidRDefault="00000000">
      <w:pPr>
        <w:pStyle w:val="ad"/>
        <w:spacing w:line="400" w:lineRule="exact"/>
        <w:ind w:firstLine="480"/>
      </w:pPr>
      <w:r>
        <w:rPr>
          <w:rFonts w:hint="eastAsia"/>
        </w:rPr>
        <w:t>数据涉及人外周血单个核细胞，属于人体来源样本。公开数据不自动免除隐私责任：使用时应核查原始数据的知情同意、去标识化程度、访问条件与许可证；本文仅使用主办方发布的聚合统计表，未接触可识别个人信息，但聚合统计在高维基因层面的再识别风险仍应被意识到。此外，预测结果只能用于提出实验假设、辅助设计后续实验，不能直接用于临床诊断或用药决策；模型对训练覆盖之外的药物与细胞缺乏任何保证，误用可能产生误导性的生物学结论。本文的代码与划分均公开，便于独立复核上述边界。</w:t>
      </w:r>
    </w:p>
    <w:p w14:paraId="141BE160" w14:textId="77777777" w:rsidR="009239A3" w:rsidRDefault="00000000">
      <w:pPr>
        <w:pStyle w:val="1"/>
      </w:pPr>
      <w:bookmarkStart w:id="36" w:name="结论与展望"/>
      <w:bookmarkEnd w:id="32"/>
      <w:bookmarkEnd w:id="35"/>
      <w:r>
        <w:rPr>
          <w:rFonts w:eastAsia="黑体"/>
          <w:szCs w:val="30"/>
        </w:rPr>
        <w:t xml:space="preserve">7 </w:t>
      </w:r>
      <w:r>
        <w:rPr>
          <w:rFonts w:eastAsia="黑体" w:hint="eastAsia"/>
          <w:szCs w:val="30"/>
        </w:rPr>
        <w:t>结论与展望</w:t>
      </w:r>
    </w:p>
    <w:p w14:paraId="0CA1D3CE" w14:textId="77777777" w:rsidR="009239A3" w:rsidRDefault="00000000">
      <w:pPr>
        <w:spacing w:line="400" w:lineRule="exact"/>
        <w:ind w:firstLine="480"/>
      </w:pPr>
      <w:r>
        <w:rPr>
          <w:rFonts w:hint="eastAsia"/>
        </w:rPr>
        <w:t>本文围绕公开单细胞药物扰动数据完成了数据审计、基线建模、特征消融与融合模型评价。在三次常规组合留出中，完整岭回归平均</w:t>
      </w:r>
      <w:r>
        <w:rPr>
          <w:rFonts w:hint="eastAsia"/>
        </w:rPr>
        <w:t>MRRMSE</w:t>
      </w:r>
      <w:r>
        <w:rPr>
          <w:rFonts w:hint="eastAsia"/>
        </w:rPr>
        <w:t>为</w:t>
      </w:r>
      <w:r>
        <w:rPr>
          <w:rFonts w:hint="eastAsia"/>
        </w:rPr>
        <w:t>1.2952</w:t>
      </w:r>
      <w:r>
        <w:rPr>
          <w:rFonts w:hint="eastAsia"/>
        </w:rPr>
        <w:t>，零值基线为</w:t>
      </w:r>
      <w:r>
        <w:rPr>
          <w:rFonts w:hint="eastAsia"/>
        </w:rPr>
        <w:t>1.3299</w:t>
      </w:r>
      <w:r>
        <w:rPr>
          <w:rFonts w:hint="eastAsia"/>
        </w:rPr>
        <w:t>，简单方法与复杂方法差距有限；验证集选参的药物均值—岭回归融合模型将平均误差降至</w:t>
      </w:r>
      <w:r>
        <w:rPr>
          <w:rFonts w:hint="eastAsia"/>
        </w:rPr>
        <w:t>1.2636</w:t>
      </w:r>
      <w:r>
        <w:rPr>
          <w:rFonts w:hint="eastAsia"/>
        </w:rPr>
        <w:t>，并在五个补充划分中的四次低于完整岭回归。</w:t>
      </w:r>
      <w:r>
        <w:rPr>
          <w:rFonts w:hint="eastAsia"/>
        </w:rPr>
        <w:t>NK</w:t>
      </w:r>
      <w:r>
        <w:rPr>
          <w:rFonts w:hint="eastAsia"/>
        </w:rPr>
        <w:t>细胞少样本实验中药物均值明显优于完整岭回归，但该排序在</w:t>
      </w:r>
      <w:r>
        <w:rPr>
          <w:rFonts w:hint="eastAsia"/>
        </w:rPr>
        <w:t>CD4+</w:t>
      </w:r>
      <w:r>
        <w:t xml:space="preserve"> T</w:t>
      </w:r>
      <w:r>
        <w:t>、</w:t>
      </w:r>
      <w:r>
        <w:t xml:space="preserve">CD8+ </w:t>
      </w:r>
      <w:r>
        <w:rPr>
          <w:rFonts w:hint="eastAsia"/>
        </w:rPr>
        <w:t>T</w:t>
      </w:r>
      <w:r>
        <w:rPr>
          <w:rFonts w:hint="eastAsia"/>
        </w:rPr>
        <w:t>与调节性</w:t>
      </w:r>
      <w:r>
        <w:rPr>
          <w:rFonts w:hint="eastAsia"/>
        </w:rPr>
        <w:t>T</w:t>
      </w:r>
      <w:r>
        <w:rPr>
          <w:rFonts w:hint="eastAsia"/>
        </w:rPr>
        <w:t>细胞上发生反转，说明方法优势依赖于目标细胞的标签分布与跨细胞共享响应程度。逐组合与分组误差分析进一步表明，平均分掩盖了组合层面的异质性。受限于单一数据集、重叠划分与预先计算的聚合标签，上述结论均为探索性结果，不构成对未知药物、新细胞类型或新供体的泛化证明。</w:t>
      </w:r>
    </w:p>
    <w:p w14:paraId="37473498" w14:textId="77777777" w:rsidR="009239A3" w:rsidRDefault="00000000">
      <w:pPr>
        <w:pStyle w:val="ad"/>
        <w:spacing w:line="400" w:lineRule="exact"/>
        <w:ind w:firstLine="480"/>
      </w:pPr>
      <w:r>
        <w:rPr>
          <w:rFonts w:hint="eastAsia"/>
        </w:rPr>
        <w:t>未来工作可在三个方向推进：其一，按药物、供体与实验批次构造留出，结合分子结构与细胞基线表达等可迁移特征，检验模型在真正外推场景中的表现；其二，统一各方法的训练样本、梯度更新与搜索预算，引入校准指标与显著性检验，使比较更公平；其三，从聚合统计走向单细胞分布建模，结合独立实验验证关键药物的机制假设。就课程项目而言，本项目完整走通了“数据审计—基线建立—模型设计—误差诊断—边界界定”的研究流程，所形成的可复现代码、固定划分与诚实的结论边界，是其主要贡献。</w:t>
      </w:r>
    </w:p>
    <w:p w14:paraId="41B96BE2" w14:textId="77777777" w:rsidR="009239A3" w:rsidRDefault="00000000" w:rsidP="00E84918">
      <w:pPr>
        <w:pStyle w:val="1"/>
      </w:pPr>
      <w:bookmarkStart w:id="37" w:name="参考文献"/>
      <w:bookmarkEnd w:id="36"/>
      <w:r>
        <w:rPr>
          <w:rFonts w:eastAsia="黑体" w:hint="eastAsia"/>
          <w:szCs w:val="30"/>
        </w:rPr>
        <w:t>参考文献</w:t>
      </w:r>
    </w:p>
    <w:p w14:paraId="016C8D94" w14:textId="77777777" w:rsidR="009239A3" w:rsidRDefault="00000000" w:rsidP="00E84918">
      <w:pPr>
        <w:spacing w:line="400" w:lineRule="exact"/>
        <w:ind w:firstLine="480"/>
        <w:jc w:val="left"/>
      </w:pPr>
      <w:r>
        <w:t>[1] WEI Z, WANG Y, GAO Y, et al. Benchmarking algorithms for generalizable single-cell perturbation response prediction[J]. Nature Methods, 2026, 23: 451-464.</w:t>
      </w:r>
    </w:p>
    <w:p w14:paraId="3C801D64" w14:textId="77777777" w:rsidR="009239A3" w:rsidRDefault="00000000" w:rsidP="00E84918">
      <w:pPr>
        <w:pStyle w:val="ad"/>
        <w:spacing w:line="400" w:lineRule="exact"/>
        <w:ind w:firstLine="480"/>
        <w:jc w:val="left"/>
      </w:pPr>
      <w:r>
        <w:t>[2] AHLMANN-ELTZE C, HUBER W, ANDERS S. Deep-learning-based gene perturbation effect prediction does not yet outperform simple linear baselines[J]. Nature Methods, 2025, 22: 1657-1661.</w:t>
      </w:r>
    </w:p>
    <w:p w14:paraId="19F448C4" w14:textId="77777777" w:rsidR="009239A3" w:rsidRDefault="00000000" w:rsidP="00E84918">
      <w:pPr>
        <w:pStyle w:val="ad"/>
        <w:spacing w:line="400" w:lineRule="exact"/>
        <w:ind w:firstLine="480"/>
        <w:jc w:val="left"/>
      </w:pPr>
      <w:r>
        <w:t>[3] MILLER H E, MEJIA G M, LEBLANC F J A, et al. Deep learning perturbation models can outperform baselines on calibrated metrics[J]. Nature Biotechnology, 2026.</w:t>
      </w:r>
    </w:p>
    <w:p w14:paraId="4B98586D" w14:textId="77777777" w:rsidR="009239A3" w:rsidRDefault="00000000" w:rsidP="00E84918">
      <w:pPr>
        <w:pStyle w:val="ad"/>
        <w:spacing w:line="400" w:lineRule="exact"/>
        <w:ind w:firstLine="480"/>
        <w:jc w:val="left"/>
      </w:pPr>
      <w:r>
        <w:lastRenderedPageBreak/>
        <w:t>[4] PEIDLI S, GREEN T D, SHEN C, et al. scPerturb: harmonized single-cell perturbation data[J]. Nature Methods, 2024, 21: 531-540.</w:t>
      </w:r>
    </w:p>
    <w:p w14:paraId="2E85238B" w14:textId="77777777" w:rsidR="009239A3" w:rsidRDefault="00000000" w:rsidP="00E84918">
      <w:pPr>
        <w:pStyle w:val="ad"/>
        <w:spacing w:line="400" w:lineRule="exact"/>
        <w:ind w:firstLine="480"/>
        <w:jc w:val="left"/>
      </w:pPr>
      <w:r>
        <w:t>[5] SZALATA A, BENZ A, CANNOODT R, et al. A benchmark for prediction of transcriptomic responses to chemical perturbations across cell types[C]//Advances in Neural Information Processing Systems 37. 2024.</w:t>
      </w:r>
    </w:p>
    <w:p w14:paraId="44B14C16" w14:textId="77777777" w:rsidR="009239A3" w:rsidRDefault="00000000" w:rsidP="00E84918">
      <w:pPr>
        <w:pStyle w:val="ad"/>
        <w:spacing w:line="400" w:lineRule="exact"/>
        <w:ind w:firstLine="480"/>
        <w:jc w:val="left"/>
      </w:pPr>
      <w:r>
        <w:t>[6] ROOHANI Y, HUANG K, LESKOVEC J. Predicting transcriptional outcomes of novel multigene perturbations with GEARS[J]. Nature Biotechnology, 2024, 42: 927-935.</w:t>
      </w:r>
    </w:p>
    <w:p w14:paraId="60C0B17F" w14:textId="77777777" w:rsidR="009239A3" w:rsidRDefault="00000000" w:rsidP="00E84918">
      <w:pPr>
        <w:pStyle w:val="ad"/>
        <w:spacing w:line="400" w:lineRule="exact"/>
        <w:ind w:firstLine="480"/>
        <w:jc w:val="left"/>
      </w:pPr>
      <w:r>
        <w:t>[7] VIÑAS TORNÉ R, WIATRAK M, PIRAN Z, et al. Systema: a framework for evaluating genetic perturbation response prediction beyond systematic variation[J]. Nature Biotechnology, 2026, 44: 1050-1059.</w:t>
      </w:r>
    </w:p>
    <w:p w14:paraId="5B66363E" w14:textId="77777777" w:rsidR="009239A3" w:rsidRDefault="00000000" w:rsidP="00E84918">
      <w:pPr>
        <w:pStyle w:val="ad"/>
        <w:spacing w:line="400" w:lineRule="exact"/>
        <w:ind w:firstLine="480"/>
        <w:jc w:val="left"/>
      </w:pPr>
      <w:r>
        <w:t>[8] GUO Y, ZHANG H, HU H, et al. Modelling drug-induced cellular perturbation responses with a biologically informed dual-branch transformer[J]. Nature Machine Intelligence, 2026, 8: 96-112.</w:t>
      </w:r>
    </w:p>
    <w:p w14:paraId="7B3BD1F2" w14:textId="77777777" w:rsidR="009239A3" w:rsidRDefault="00000000" w:rsidP="00E84918">
      <w:pPr>
        <w:pStyle w:val="ad"/>
        <w:spacing w:line="400" w:lineRule="exact"/>
        <w:ind w:firstLine="480"/>
        <w:jc w:val="left"/>
      </w:pPr>
      <w:r>
        <w:t>[9] LOTFOLLAHI M, WOLF F A, THEIS F J. scGen predicts single-cell perturbation responses[J]. Nature Methods, 2019, 16: 715-721.</w:t>
      </w:r>
    </w:p>
    <w:p w14:paraId="40F2208F" w14:textId="77777777" w:rsidR="009239A3" w:rsidRDefault="00000000" w:rsidP="00E84918">
      <w:pPr>
        <w:pStyle w:val="ad"/>
        <w:spacing w:line="400" w:lineRule="exact"/>
        <w:ind w:firstLine="480"/>
        <w:jc w:val="left"/>
      </w:pPr>
      <w:r>
        <w:t>[10] BUNNE C, STARK S G, GUT G, et al. Learning single-cell perturbation responses using neural optimal transport[J]. Nature Methods, 2023, 20: 1759-1768.</w:t>
      </w:r>
    </w:p>
    <w:p w14:paraId="23D7DA4E" w14:textId="77777777" w:rsidR="009239A3" w:rsidRDefault="00000000" w:rsidP="00E84918">
      <w:pPr>
        <w:pStyle w:val="ad"/>
        <w:spacing w:line="400" w:lineRule="exact"/>
        <w:ind w:firstLine="480"/>
        <w:jc w:val="left"/>
      </w:pPr>
      <w:r>
        <w:t>[11] OPEN PROBLEMS IN SINGLE-CELL ANALYSIS. Open Problems – Single-Cell Perturbations[EB/OL]. Kaggle, 2023. https://www.kaggle.com/competitions/open-problems-single-cell-perturbations.</w:t>
      </w:r>
    </w:p>
    <w:p w14:paraId="2ADE9956" w14:textId="77777777" w:rsidR="009239A3" w:rsidRDefault="00000000" w:rsidP="00E84918">
      <w:pPr>
        <w:pStyle w:val="ad"/>
        <w:spacing w:line="400" w:lineRule="exact"/>
        <w:ind w:firstLine="480"/>
        <w:jc w:val="left"/>
      </w:pPr>
      <w:r>
        <w:t>[12] BURKHARDT D. Open Problems – Single-Cell Perturbations: competition welcome and target description[EB/OL]. Kaggle, 2023. https://www.kaggle.com/competitions/open-problems-single-cell-perturbations/discussion/437486.</w:t>
      </w:r>
    </w:p>
    <w:p w14:paraId="38AD3828" w14:textId="77777777" w:rsidR="009239A3" w:rsidRDefault="00000000" w:rsidP="00E84918">
      <w:pPr>
        <w:pStyle w:val="ad"/>
        <w:spacing w:line="400" w:lineRule="exact"/>
        <w:ind w:firstLine="480"/>
        <w:jc w:val="left"/>
      </w:pPr>
      <w:r>
        <w:t>[13] WENKEL F, TU W, MASSCHELEIN C, et al. TxPert: using multiple knowledge graphs for prediction of transcriptomic perturbation effects[J]. Nature Biotechnology, 2026.</w:t>
      </w:r>
    </w:p>
    <w:p w14:paraId="68502E0C" w14:textId="77777777" w:rsidR="009239A3" w:rsidRDefault="00000000" w:rsidP="00E84918">
      <w:pPr>
        <w:pStyle w:val="ad"/>
        <w:spacing w:line="400" w:lineRule="exact"/>
        <w:ind w:firstLine="480"/>
        <w:jc w:val="left"/>
      </w:pPr>
      <w:r>
        <w:t>[14] CHO J W. Benchmarking the prediction of responding cells to perturbations affecting both gene expression and cellular abundance using scRNA sequencing[J]. Scientific Reports, 2026, 16: 23797.</w:t>
      </w:r>
    </w:p>
    <w:p w14:paraId="67036231" w14:textId="77777777" w:rsidR="009239A3" w:rsidRDefault="00000000" w:rsidP="00E84918">
      <w:pPr>
        <w:pStyle w:val="ad"/>
        <w:spacing w:line="400" w:lineRule="exact"/>
        <w:ind w:firstLine="480"/>
        <w:jc w:val="left"/>
      </w:pPr>
      <w:r>
        <w:t>[15] SONG B, LIU D, DAI W, et al. Decoding heterogeneous single-cell perturbation responses[J]. Nature Cell Biology, 2025, 27: 493-504.</w:t>
      </w:r>
    </w:p>
    <w:p w14:paraId="07DAD7DB" w14:textId="77777777" w:rsidR="009239A3" w:rsidRDefault="00000000">
      <w:pPr>
        <w:pStyle w:val="1"/>
      </w:pPr>
      <w:bookmarkStart w:id="38" w:name="附录-运行环境与核心代码"/>
      <w:bookmarkEnd w:id="37"/>
      <w:r>
        <w:rPr>
          <w:rFonts w:eastAsia="黑体" w:hint="eastAsia"/>
          <w:szCs w:val="30"/>
        </w:rPr>
        <w:lastRenderedPageBreak/>
        <w:t>附录</w:t>
      </w:r>
      <w:r>
        <w:rPr>
          <w:rFonts w:eastAsia="黑体"/>
          <w:szCs w:val="30"/>
        </w:rPr>
        <w:t xml:space="preserve"> </w:t>
      </w:r>
      <w:r>
        <w:rPr>
          <w:rFonts w:eastAsia="黑体" w:hint="eastAsia"/>
          <w:szCs w:val="30"/>
        </w:rPr>
        <w:t>运行环境与核心代码</w:t>
      </w:r>
    </w:p>
    <w:p w14:paraId="770B8594" w14:textId="19C8FC0C" w:rsidR="009239A3" w:rsidRDefault="00000000" w:rsidP="00E84918">
      <w:pPr>
        <w:spacing w:line="400" w:lineRule="exact"/>
        <w:ind w:firstLine="480"/>
        <w:rPr>
          <w:rFonts w:hint="eastAsia"/>
        </w:rPr>
      </w:pPr>
      <w:r>
        <w:rPr>
          <w:rFonts w:hint="eastAsia"/>
        </w:rPr>
        <w:t>运行环境为</w:t>
      </w:r>
      <w:r>
        <w:rPr>
          <w:rFonts w:hint="eastAsia"/>
        </w:rPr>
        <w:t>Windows</w:t>
      </w:r>
      <w:r>
        <w:rPr>
          <w:rFonts w:hint="eastAsia"/>
        </w:rPr>
        <w:t>、</w:t>
      </w:r>
      <w:r>
        <w:rPr>
          <w:rFonts w:hint="eastAsia"/>
        </w:rPr>
        <w:t>Python</w:t>
      </w:r>
      <w:r>
        <w:t xml:space="preserve"> </w:t>
      </w:r>
      <w:r>
        <w:rPr>
          <w:rFonts w:hint="eastAsia"/>
        </w:rPr>
        <w:t>3.10.20</w:t>
      </w:r>
      <w:r>
        <w:rPr>
          <w:rFonts w:hint="eastAsia"/>
        </w:rPr>
        <w:t>，主要依赖：</w:t>
      </w:r>
      <w:r>
        <w:rPr>
          <w:rFonts w:hint="eastAsia"/>
        </w:rPr>
        <w:t>NumPy</w:t>
      </w:r>
      <w:r>
        <w:t xml:space="preserve"> 2.2.6</w:t>
      </w:r>
      <w:r>
        <w:t>、</w:t>
      </w:r>
      <w:r>
        <w:t>pandas 2.3.3</w:t>
      </w:r>
      <w:r>
        <w:t>、</w:t>
      </w:r>
      <w:r>
        <w:t>PyArrow 24.0.0</w:t>
      </w:r>
      <w:r>
        <w:t>、</w:t>
      </w:r>
      <w:r>
        <w:t xml:space="preserve">scikit-learn </w:t>
      </w:r>
      <w:r>
        <w:rPr>
          <w:rFonts w:hint="eastAsia"/>
        </w:rPr>
        <w:t>1.7.2</w:t>
      </w:r>
      <w:r>
        <w:rPr>
          <w:rFonts w:hint="eastAsia"/>
        </w:rPr>
        <w:t>。数据来自参考文献</w:t>
      </w:r>
      <w:r>
        <w:rPr>
          <w:rFonts w:hint="eastAsia"/>
          <w:vertAlign w:val="superscript"/>
        </w:rPr>
        <w:t>[11]</w:t>
      </w:r>
      <w:r>
        <w:rPr>
          <w:rFonts w:hint="eastAsia"/>
        </w:rPr>
        <w:t>的公开比赛训练表，受比赛规则约束不随代码分发。全部代码与固定划分、实验结果已开源：</w:t>
      </w:r>
      <w:r>
        <w:rPr>
          <w:rFonts w:hint="eastAsia"/>
        </w:rPr>
        <w:t>https://github.com/Neutrino-va/single-cell-perturbation-prediction</w:t>
      </w:r>
      <w:r>
        <w:t xml:space="preserve"> </w:t>
      </w:r>
      <w:r>
        <w:rPr>
          <w:rFonts w:hint="eastAsia"/>
        </w:rPr>
        <w:t>。岭回归、独热编码与多层感知机均使用</w:t>
      </w:r>
      <w:r>
        <w:rPr>
          <w:rFonts w:hint="eastAsia"/>
        </w:rPr>
        <w:t>scikit-learn</w:t>
      </w:r>
      <w:r>
        <w:rPr>
          <w:rFonts w:hint="eastAsia"/>
        </w:rPr>
        <w:t>标准实现。</w:t>
      </w:r>
      <w:bookmarkEnd w:id="38"/>
    </w:p>
    <w:sectPr w:rsidR="009239A3">
      <w:headerReference w:type="even" r:id="rId66"/>
      <w:headerReference w:type="default" r:id="rId67"/>
      <w:footerReference w:type="even" r:id="rId68"/>
      <w:footerReference w:type="default" r:id="rId69"/>
      <w:headerReference w:type="first" r:id="rId70"/>
      <w:footerReference w:type="first" r:id="rId71"/>
      <w:pgSz w:w="11906" w:h="16838"/>
      <w:pgMar w:top="1701" w:right="1418" w:bottom="1134" w:left="1418" w:header="1134" w:footer="567" w:gutter="0"/>
      <w:pgNumType w:start="1"/>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C8C89" w14:textId="77777777" w:rsidR="00F30336" w:rsidRDefault="00F30336">
      <w:pPr>
        <w:ind w:firstLine="480"/>
      </w:pPr>
      <w:r>
        <w:separator/>
      </w:r>
    </w:p>
  </w:endnote>
  <w:endnote w:type="continuationSeparator" w:id="0">
    <w:p w14:paraId="27F1AF60" w14:textId="77777777" w:rsidR="00F30336" w:rsidRDefault="00F30336">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1"/>
    <w:family w:val="roman"/>
    <w:pitch w:val="variable"/>
    <w:sig w:usb0="E0000AFF" w:usb1="500078FF" w:usb2="00000021" w:usb3="00000000" w:csb0="000001BF" w:csb1="00000000"/>
  </w:font>
  <w:font w:name="Noto Serif SC">
    <w:panose1 w:val="02020200000000000000"/>
    <w:charset w:val="86"/>
    <w:family w:val="roman"/>
    <w:pitch w:val="variable"/>
    <w:sig w:usb0="20000287" w:usb1="2ADF3C10" w:usb2="00000016" w:usb3="00000000" w:csb0="00060107" w:csb1="00000000"/>
  </w:font>
  <w:font w:name="Lucida Sans">
    <w:panose1 w:val="020B060203050409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TimesNewRomanPSMT;Times New Rom">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0CD41" w14:textId="77777777" w:rsidR="009239A3" w:rsidRDefault="009239A3">
    <w:pPr>
      <w:pStyle w:val="af6"/>
      <w:ind w:firstLineChars="11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1A1EB" w14:textId="77777777" w:rsidR="009239A3" w:rsidRDefault="009239A3">
    <w:pPr>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2215C" w14:textId="77777777" w:rsidR="009239A3" w:rsidRDefault="00000000">
    <w:pPr>
      <w:pStyle w:val="af6"/>
      <w:ind w:firstLine="360"/>
      <w:jc w:val="center"/>
    </w:pPr>
    <w:r>
      <w:fldChar w:fldCharType="begin"/>
    </w:r>
    <w:r>
      <w:instrText xml:space="preserve"> PAGE </w:instrText>
    </w:r>
    <w:r>
      <w:fldChar w:fldCharType="separate"/>
    </w:r>
    <w:r>
      <w:t>0</w:t>
    </w:r>
    <w:r>
      <w:fldChar w:fldCharType="end"/>
    </w:r>
  </w:p>
  <w:p w14:paraId="71B6BE61" w14:textId="77777777" w:rsidR="009239A3" w:rsidRDefault="009239A3">
    <w:pPr>
      <w:pStyle w:val="af6"/>
      <w:ind w:firstLine="36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2086" w14:textId="77777777" w:rsidR="009239A3" w:rsidRDefault="00000000">
    <w:pPr>
      <w:pStyle w:val="af6"/>
      <w:ind w:firstLineChars="111"/>
      <w:jc w:val="center"/>
    </w:pPr>
    <w:r>
      <w:rPr>
        <w:rFonts w:eastAsia="宋体"/>
        <w:szCs w:val="18"/>
      </w:rPr>
      <w:fldChar w:fldCharType="begin"/>
    </w:r>
    <w:r>
      <w:rPr>
        <w:rFonts w:eastAsia="宋体"/>
        <w:szCs w:val="18"/>
      </w:rPr>
      <w:instrText xml:space="preserve"> PAGE </w:instrText>
    </w:r>
    <w:r w:rsidR="00E84918">
      <w:rPr>
        <w:rFonts w:eastAsia="宋体"/>
        <w:szCs w:val="18"/>
      </w:rPr>
      <w:fldChar w:fldCharType="separate"/>
    </w:r>
    <w:r w:rsidR="00E84918">
      <w:rPr>
        <w:rFonts w:eastAsia="宋体"/>
        <w:noProof/>
        <w:szCs w:val="18"/>
      </w:rPr>
      <w:t>1</w:t>
    </w:r>
    <w:r>
      <w:rPr>
        <w:rFonts w:eastAsia="宋体"/>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0B0A9" w14:textId="77777777" w:rsidR="009239A3" w:rsidRDefault="009239A3">
    <w:pPr>
      <w:pStyle w:val="af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7C0B2" w14:textId="77777777" w:rsidR="00F30336" w:rsidRDefault="00F30336">
      <w:pPr>
        <w:ind w:firstLine="480"/>
      </w:pPr>
      <w:r>
        <w:separator/>
      </w:r>
    </w:p>
  </w:footnote>
  <w:footnote w:type="continuationSeparator" w:id="0">
    <w:p w14:paraId="7858BB2B" w14:textId="77777777" w:rsidR="00F30336" w:rsidRDefault="00F3033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C7D31" w14:textId="77777777" w:rsidR="009239A3" w:rsidRDefault="009239A3">
    <w:pPr>
      <w:pStyle w:val="af7"/>
      <w:ind w:left="240" w:rightChars="150" w:right="360"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709F7" w14:textId="77777777" w:rsidR="009239A3" w:rsidRDefault="009239A3">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09746" w14:textId="77777777" w:rsidR="009239A3" w:rsidRDefault="009239A3">
    <w:pPr>
      <w:pStyle w:val="af7"/>
      <w:spacing w:before="0" w:after="0"/>
      <w:ind w:left="240" w:right="240" w:firstLine="4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BB68" w14:textId="77777777" w:rsidR="009239A3" w:rsidRDefault="009239A3">
    <w:pPr>
      <w:pStyle w:val="af7"/>
      <w:ind w:left="240" w:rightChars="150" w:right="360" w:firstLine="42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4CE2" w14:textId="77777777" w:rsidR="009239A3" w:rsidRDefault="009239A3">
    <w:pPr>
      <w:pStyle w:val="af7"/>
      <w:spacing w:before="0" w:after="0"/>
      <w:ind w:leftChars="0" w:left="0" w:rightChars="0" w:righ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5401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9FF1AA1"/>
    <w:multiLevelType w:val="multilevel"/>
    <w:tmpl w:val="0AC2F8E8"/>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20931076">
    <w:abstractNumId w:val="1"/>
  </w:num>
  <w:num w:numId="2" w16cid:durableId="1178276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autoHyphenation/>
  <w:hyphenationZone w:val="0"/>
  <w:evenAndOddHeaders/>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2012博士毕业论文&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2pwwwfpx9rfpx5effwovwed69dtrex0xvx55&quot;&gt;PHD-Thesis&lt;record-ids&gt;&lt;item&gt;62&lt;/item&gt;&lt;item&gt;67&lt;/item&gt;&lt;item&gt;79&lt;/item&gt;&lt;item&gt;80&lt;/item&gt;&lt;item&gt;82&lt;/item&gt;&lt;item&gt;86&lt;/item&gt;&lt;item&gt;98&lt;/item&gt;&lt;item&gt;233&lt;/item&gt;&lt;item&gt;235&lt;/item&gt;&lt;item&gt;236&lt;/item&gt;&lt;item&gt;255&lt;/item&gt;&lt;item&gt;256&lt;/item&gt;&lt;item&gt;270&lt;/item&gt;&lt;item&gt;287&lt;/item&gt;&lt;item&gt;443&lt;/item&gt;&lt;item&gt;444&lt;/item&gt;&lt;item&gt;447&lt;/item&gt;&lt;item&gt;463&lt;/item&gt;&lt;item&gt;476&lt;/item&gt;&lt;item&gt;477&lt;/item&gt;&lt;item&gt;478&lt;/item&gt;&lt;item&gt;479&lt;/item&gt;&lt;item&gt;480&lt;/item&gt;&lt;item&gt;481&lt;/item&gt;&lt;item&gt;482&lt;/item&gt;&lt;item&gt;483&lt;/item&gt;&lt;item&gt;484&lt;/item&gt;&lt;item&gt;485&lt;/item&gt;&lt;item&gt;487&lt;/item&gt;&lt;item&gt;488&lt;/item&gt;&lt;item&gt;491&lt;/item&gt;&lt;item&gt;492&lt;/item&gt;&lt;item&gt;493&lt;/item&gt;&lt;item&gt;494&lt;/item&gt;&lt;item&gt;496&lt;/item&gt;&lt;item&gt;497&lt;/item&gt;&lt;item&gt;498&lt;/item&gt;&lt;item&gt;499&lt;/item&gt;&lt;item&gt;501&lt;/item&gt;&lt;item&gt;503&lt;/item&gt;&lt;item&gt;509&lt;/item&gt;&lt;item&gt;510&lt;/item&gt;&lt;item&gt;512&lt;/item&gt;&lt;item&gt;516&lt;/item&gt;&lt;item&gt;520&lt;/item&gt;&lt;item&gt;522&lt;/item&gt;&lt;item&gt;523&lt;/item&gt;&lt;item&gt;526&lt;/item&gt;&lt;item&gt;527&lt;/item&gt;&lt;item&gt;528&lt;/item&gt;&lt;item&gt;529&lt;/item&gt;&lt;item&gt;530&lt;/item&gt;&lt;item&gt;531&lt;/item&gt;&lt;item&gt;532&lt;/item&gt;&lt;item&gt;533&lt;/item&gt;&lt;item&gt;536&lt;/item&gt;&lt;item&gt;537&lt;/item&gt;&lt;item&gt;538&lt;/item&gt;&lt;item&gt;540&lt;/item&gt;&lt;item&gt;541&lt;/item&gt;&lt;item&gt;542&lt;/item&gt;&lt;item&gt;543&lt;/item&gt;&lt;item&gt;544&lt;/item&gt;&lt;item&gt;545&lt;/item&gt;&lt;item&gt;547&lt;/item&gt;&lt;item&gt;549&lt;/item&gt;&lt;item&gt;550&lt;/item&gt;&lt;item&gt;552&lt;/item&gt;&lt;item&gt;557&lt;/item&gt;&lt;item&gt;560&lt;/item&gt;&lt;item&gt;787&lt;/item&gt;&lt;item&gt;794&lt;/item&gt;&lt;item&gt;801&lt;/item&gt;&lt;item&gt;804&lt;/item&gt;&lt;item&gt;811&lt;/item&gt;&lt;item&gt;817&lt;/item&gt;&lt;item&gt;818&lt;/item&gt;&lt;item&gt;828&lt;/item&gt;&lt;item&gt;829&lt;/item&gt;&lt;item&gt;831&lt;/item&gt;&lt;item&gt;843&lt;/item&gt;&lt;item&gt;844&lt;/item&gt;&lt;item&gt;845&lt;/item&gt;&lt;item&gt;848&lt;/item&gt;&lt;item&gt;849&lt;/item&gt;&lt;item&gt;853&lt;/item&gt;&lt;item&gt;855&lt;/item&gt;&lt;item&gt;856&lt;/item&gt;&lt;item&gt;871&lt;/item&gt;&lt;item&gt;872&lt;/item&gt;&lt;item&gt;873&lt;/item&gt;&lt;item&gt;874&lt;/item&gt;&lt;item&gt;875&lt;/item&gt;&lt;item&gt;876&lt;/item&gt;&lt;item&gt;877&lt;/item&gt;&lt;item&gt;878&lt;/item&gt;&lt;item&gt;879&lt;/item&gt;&lt;item&gt;881&lt;/item&gt;&lt;item&gt;884&lt;/item&gt;&lt;item&gt;885&lt;/item&gt;&lt;item&gt;886&lt;/item&gt;&lt;item&gt;887&lt;/item&gt;&lt;item&gt;890&lt;/item&gt;&lt;item&gt;891&lt;/item&gt;&lt;item&gt;892&lt;/item&gt;&lt;item&gt;893&lt;/item&gt;&lt;item&gt;894&lt;/item&gt;&lt;item&gt;895&lt;/item&gt;&lt;item&gt;896&lt;/item&gt;&lt;item&gt;897&lt;/item&gt;&lt;item&gt;900&lt;/item&gt;&lt;item&gt;902&lt;/item&gt;&lt;item&gt;904&lt;/item&gt;&lt;item&gt;906&lt;/item&gt;&lt;item&gt;909&lt;/item&gt;&lt;item&gt;911&lt;/item&gt;&lt;item&gt;912&lt;/item&gt;&lt;item&gt;914&lt;/item&gt;&lt;item&gt;915&lt;/item&gt;&lt;item&gt;916&lt;/item&gt;&lt;item&gt;918&lt;/item&gt;&lt;item&gt;919&lt;/item&gt;&lt;item&gt;931&lt;/item&gt;&lt;item&gt;932&lt;/item&gt;&lt;item&gt;933&lt;/item&gt;&lt;item&gt;935&lt;/item&gt;&lt;item&gt;949&lt;/item&gt;&lt;item&gt;950&lt;/item&gt;&lt;item&gt;1001&lt;/item&gt;&lt;item&gt;1031&lt;/item&gt;&lt;item&gt;1032&lt;/item&gt;&lt;item&gt;1033&lt;/item&gt;&lt;item&gt;1035&lt;/item&gt;&lt;item&gt;1036&lt;/item&gt;&lt;item&gt;1039&lt;/item&gt;&lt;item&gt;1040&lt;/item&gt;&lt;item&gt;1042&lt;/item&gt;&lt;item&gt;1070&lt;/item&gt;&lt;item&gt;1080&lt;/item&gt;&lt;item&gt;1081&lt;/item&gt;&lt;item&gt;1082&lt;/item&gt;&lt;item&gt;1083&lt;/item&gt;&lt;item&gt;1086&lt;/item&gt;&lt;item&gt;1104&lt;/item&gt;&lt;item&gt;1128&lt;/item&gt;&lt;/record-ids&gt;&lt;/item&gt;&lt;/Libraries&gt;"/>
  </w:docVars>
  <w:rsids>
    <w:rsidRoot w:val="009239A3"/>
    <w:rsid w:val="005264D0"/>
    <w:rsid w:val="009239A3"/>
    <w:rsid w:val="00E57170"/>
    <w:rsid w:val="00E84918"/>
    <w:rsid w:val="00F30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2030D2"/>
  <w15:docId w15:val="{C188BA40-06B8-42E5-9C12-E6C923633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SC" w:hAnsi="Liberation Serif" w:cs="Lucida San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ind w:firstLineChars="200" w:firstLine="200"/>
      <w:jc w:val="both"/>
    </w:pPr>
    <w:rPr>
      <w:rFonts w:ascii="Times New Roman" w:eastAsia="宋体;SimSun" w:hAnsi="Times New Roman" w:cs="Times New Roman"/>
      <w:kern w:val="2"/>
      <w:sz w:val="24"/>
      <w:szCs w:val="24"/>
    </w:rPr>
  </w:style>
  <w:style w:type="paragraph" w:styleId="1">
    <w:name w:val="heading 1"/>
    <w:basedOn w:val="a"/>
    <w:next w:val="a"/>
    <w:uiPriority w:val="9"/>
    <w:qFormat/>
    <w:pPr>
      <w:keepNext/>
      <w:keepLines/>
      <w:numPr>
        <w:numId w:val="1"/>
      </w:numPr>
      <w:spacing w:before="50" w:after="50" w:line="360" w:lineRule="auto"/>
      <w:ind w:firstLineChars="0"/>
      <w:jc w:val="left"/>
      <w:outlineLvl w:val="0"/>
    </w:pPr>
    <w:rPr>
      <w:rFonts w:eastAsia="黑体;SimHei"/>
      <w:bCs/>
      <w:sz w:val="30"/>
      <w:szCs w:val="32"/>
    </w:rPr>
  </w:style>
  <w:style w:type="paragraph" w:styleId="2">
    <w:name w:val="heading 2"/>
    <w:basedOn w:val="a"/>
    <w:next w:val="a"/>
    <w:uiPriority w:val="9"/>
    <w:unhideWhenUsed/>
    <w:qFormat/>
    <w:pPr>
      <w:keepNext/>
      <w:keepLines/>
      <w:numPr>
        <w:ilvl w:val="1"/>
        <w:numId w:val="1"/>
      </w:numPr>
      <w:snapToGrid w:val="0"/>
      <w:spacing w:before="156" w:after="156"/>
      <w:ind w:firstLineChars="0"/>
      <w:jc w:val="left"/>
      <w:outlineLvl w:val="1"/>
    </w:pPr>
    <w:rPr>
      <w:rFonts w:ascii="Arial" w:eastAsia="黑体;SimHei" w:hAnsi="Arial" w:cs="Arial"/>
      <w:sz w:val="28"/>
    </w:rPr>
  </w:style>
  <w:style w:type="paragraph" w:styleId="3">
    <w:name w:val="heading 3"/>
    <w:basedOn w:val="a"/>
    <w:next w:val="a"/>
    <w:uiPriority w:val="9"/>
    <w:semiHidden/>
    <w:unhideWhenUsed/>
    <w:qFormat/>
    <w:pPr>
      <w:keepNext/>
      <w:keepLines/>
      <w:numPr>
        <w:ilvl w:val="2"/>
        <w:numId w:val="1"/>
      </w:numPr>
      <w:spacing w:before="156" w:after="156" w:line="413" w:lineRule="auto"/>
      <w:ind w:firstLineChars="0"/>
      <w:outlineLvl w:val="2"/>
    </w:pPr>
    <w:rPr>
      <w:b/>
      <w:bCs/>
      <w:szCs w:val="32"/>
    </w:rPr>
  </w:style>
  <w:style w:type="paragraph" w:styleId="4">
    <w:name w:val="heading 4"/>
    <w:basedOn w:val="a"/>
    <w:next w:val="a"/>
    <w:uiPriority w:val="9"/>
    <w:semiHidden/>
    <w:unhideWhenUsed/>
    <w:qFormat/>
    <w:pPr>
      <w:keepNext/>
      <w:keepLines/>
      <w:numPr>
        <w:ilvl w:val="3"/>
        <w:numId w:val="1"/>
      </w:numPr>
      <w:spacing w:before="280" w:after="290" w:line="372" w:lineRule="auto"/>
      <w:ind w:firstLineChars="0"/>
      <w:outlineLvl w:val="3"/>
    </w:pPr>
    <w:rPr>
      <w:rFonts w:ascii="Arial" w:eastAsia="黑体;SimHei" w:hAnsi="Arial" w:cs="Arial"/>
      <w:b/>
      <w:bCs/>
      <w:sz w:val="28"/>
      <w:szCs w:val="28"/>
    </w:rPr>
  </w:style>
  <w:style w:type="paragraph" w:styleId="5">
    <w:name w:val="heading 5"/>
    <w:basedOn w:val="a"/>
    <w:next w:val="a"/>
    <w:uiPriority w:val="9"/>
    <w:semiHidden/>
    <w:unhideWhenUsed/>
    <w:qFormat/>
    <w:pPr>
      <w:keepNext/>
      <w:keepLines/>
      <w:numPr>
        <w:ilvl w:val="4"/>
        <w:numId w:val="1"/>
      </w:numPr>
      <w:spacing w:before="280" w:after="290" w:line="372" w:lineRule="auto"/>
      <w:ind w:firstLineChars="0"/>
      <w:outlineLvl w:val="4"/>
    </w:pPr>
    <w:rPr>
      <w:b/>
      <w:bCs/>
      <w:sz w:val="28"/>
      <w:szCs w:val="28"/>
    </w:rPr>
  </w:style>
  <w:style w:type="paragraph" w:styleId="6">
    <w:name w:val="heading 6"/>
    <w:basedOn w:val="a"/>
    <w:next w:val="a"/>
    <w:uiPriority w:val="9"/>
    <w:semiHidden/>
    <w:unhideWhenUsed/>
    <w:qFormat/>
    <w:pPr>
      <w:keepNext/>
      <w:keepLines/>
      <w:numPr>
        <w:ilvl w:val="5"/>
        <w:numId w:val="1"/>
      </w:numPr>
      <w:spacing w:before="240" w:after="64" w:line="317" w:lineRule="auto"/>
      <w:ind w:firstLineChars="0"/>
      <w:outlineLvl w:val="5"/>
    </w:pPr>
    <w:rPr>
      <w:rFonts w:ascii="Arial" w:eastAsia="黑体;SimHei" w:hAnsi="Arial" w:cs="Arial"/>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rPr>
      <w:rFonts w:eastAsia="黑体;SimHei"/>
      <w:bCs/>
      <w:kern w:val="2"/>
      <w:sz w:val="30"/>
      <w:szCs w:val="32"/>
    </w:rPr>
  </w:style>
  <w:style w:type="character" w:customStyle="1" w:styleId="30">
    <w:name w:val="标题 3 字符"/>
    <w:rPr>
      <w:rFonts w:eastAsia="宋体;SimSun"/>
      <w:b/>
      <w:bCs/>
      <w:kern w:val="2"/>
      <w:sz w:val="24"/>
      <w:szCs w:val="32"/>
      <w:lang w:bidi="ar-SA"/>
    </w:rPr>
  </w:style>
  <w:style w:type="character" w:customStyle="1" w:styleId="a3">
    <w:name w:val="批注文字 字符"/>
    <w:rPr>
      <w:kern w:val="2"/>
      <w:sz w:val="24"/>
      <w:szCs w:val="24"/>
    </w:rPr>
  </w:style>
  <w:style w:type="character" w:customStyle="1" w:styleId="a4">
    <w:name w:val="正文文本缩进 字符"/>
    <w:rPr>
      <w:kern w:val="2"/>
      <w:sz w:val="24"/>
      <w:szCs w:val="24"/>
    </w:rPr>
  </w:style>
  <w:style w:type="character" w:customStyle="1" w:styleId="a5">
    <w:name w:val="页脚 字符"/>
    <w:rPr>
      <w:kern w:val="2"/>
      <w:sz w:val="18"/>
      <w:szCs w:val="24"/>
    </w:rPr>
  </w:style>
  <w:style w:type="character" w:customStyle="1" w:styleId="a6">
    <w:name w:val="页眉 字符"/>
    <w:rPr>
      <w:rFonts w:eastAsia="宋体;SimSun"/>
      <w:kern w:val="2"/>
      <w:sz w:val="21"/>
      <w:szCs w:val="24"/>
      <w:lang w:bidi="ar-SA"/>
    </w:rPr>
  </w:style>
  <w:style w:type="character" w:customStyle="1" w:styleId="a7">
    <w:name w:val="标题 字符"/>
    <w:rPr>
      <w:rFonts w:ascii="Arial" w:eastAsia="宋体;SimSun" w:hAnsi="Arial"/>
      <w:b/>
      <w:kern w:val="2"/>
      <w:sz w:val="36"/>
      <w:vertAlign w:val="subscript"/>
      <w:lang w:bidi="ar-SA"/>
    </w:rPr>
  </w:style>
  <w:style w:type="character" w:customStyle="1" w:styleId="a8">
    <w:name w:val="批注主题 字符"/>
    <w:rPr>
      <w:b/>
      <w:bCs/>
      <w:kern w:val="2"/>
      <w:sz w:val="24"/>
      <w:szCs w:val="24"/>
    </w:rPr>
  </w:style>
  <w:style w:type="character" w:styleId="a9">
    <w:name w:val="page number"/>
  </w:style>
  <w:style w:type="character" w:styleId="aa">
    <w:name w:val="Hyperlink"/>
    <w:rPr>
      <w:color w:val="0000FF"/>
      <w:u w:val="single"/>
    </w:rPr>
  </w:style>
  <w:style w:type="character" w:styleId="ab">
    <w:name w:val="annotation reference"/>
    <w:rPr>
      <w:sz w:val="21"/>
      <w:szCs w:val="21"/>
    </w:rPr>
  </w:style>
  <w:style w:type="character" w:customStyle="1" w:styleId="1CharChar">
    <w:name w:val="1毕业论文正文 Char Char"/>
    <w:rPr>
      <w:rFonts w:eastAsia="宋体;SimSun"/>
      <w:color w:val="000000"/>
      <w:sz w:val="24"/>
      <w:szCs w:val="24"/>
      <w:lang w:bidi="ar-SA"/>
    </w:rPr>
  </w:style>
  <w:style w:type="paragraph" w:customStyle="1" w:styleId="ac">
    <w:name w:val="标题样式"/>
    <w:basedOn w:val="a"/>
    <w:next w:val="ad"/>
    <w:pPr>
      <w:spacing w:before="240" w:after="60"/>
      <w:ind w:firstLineChars="0" w:firstLine="0"/>
      <w:jc w:val="center"/>
      <w:outlineLvl w:val="0"/>
    </w:pPr>
    <w:rPr>
      <w:rFonts w:ascii="Arial" w:hAnsi="Arial"/>
      <w:b/>
      <w:position w:val="-10"/>
      <w:sz w:val="36"/>
      <w:szCs w:val="20"/>
    </w:rPr>
  </w:style>
  <w:style w:type="paragraph" w:styleId="ad">
    <w:name w:val="Body Text"/>
    <w:basedOn w:val="a"/>
    <w:pPr>
      <w:ind w:firstLine="240"/>
    </w:pPr>
  </w:style>
  <w:style w:type="paragraph" w:styleId="ae">
    <w:name w:val="List"/>
    <w:basedOn w:val="ad"/>
    <w:rPr>
      <w:rFonts w:cs="Lucida Sans"/>
    </w:rPr>
  </w:style>
  <w:style w:type="paragraph" w:styleId="af">
    <w:name w:val="caption"/>
    <w:basedOn w:val="a"/>
    <w:next w:val="a"/>
    <w:pPr>
      <w:spacing w:before="152" w:after="160"/>
      <w:ind w:firstLineChars="0" w:firstLine="0"/>
    </w:pPr>
    <w:rPr>
      <w:rFonts w:ascii="Arial" w:eastAsia="黑体;SimHei" w:hAnsi="Arial" w:cs="Arial"/>
      <w:sz w:val="20"/>
    </w:rPr>
  </w:style>
  <w:style w:type="paragraph" w:customStyle="1" w:styleId="af0">
    <w:name w:val="索引"/>
    <w:basedOn w:val="a"/>
    <w:pPr>
      <w:suppressLineNumbers/>
    </w:pPr>
    <w:rPr>
      <w:rFonts w:cs="Lucida Sans"/>
    </w:rPr>
  </w:style>
  <w:style w:type="paragraph" w:styleId="TOC7">
    <w:name w:val="toc 7"/>
    <w:basedOn w:val="a"/>
    <w:next w:val="a"/>
    <w:pPr>
      <w:jc w:val="left"/>
    </w:pPr>
    <w:rPr>
      <w:sz w:val="18"/>
      <w:szCs w:val="18"/>
    </w:rPr>
  </w:style>
  <w:style w:type="paragraph" w:styleId="af1">
    <w:name w:val="Document Map"/>
    <w:basedOn w:val="a"/>
    <w:pPr>
      <w:shd w:val="clear" w:color="auto" w:fill="000080"/>
    </w:pPr>
  </w:style>
  <w:style w:type="paragraph" w:styleId="af2">
    <w:name w:val="annotation text"/>
    <w:basedOn w:val="a"/>
    <w:pPr>
      <w:jc w:val="left"/>
    </w:pPr>
  </w:style>
  <w:style w:type="paragraph" w:styleId="af3">
    <w:name w:val="Body Text Indent"/>
    <w:basedOn w:val="a"/>
    <w:pPr>
      <w:spacing w:after="120"/>
      <w:ind w:leftChars="200" w:left="200"/>
    </w:pPr>
  </w:style>
  <w:style w:type="paragraph" w:styleId="TOC5">
    <w:name w:val="toc 5"/>
    <w:basedOn w:val="a"/>
    <w:next w:val="a"/>
    <w:pPr>
      <w:jc w:val="left"/>
    </w:pPr>
    <w:rPr>
      <w:sz w:val="18"/>
      <w:szCs w:val="18"/>
    </w:rPr>
  </w:style>
  <w:style w:type="paragraph" w:styleId="TOC3">
    <w:name w:val="toc 3"/>
    <w:basedOn w:val="a"/>
    <w:next w:val="a"/>
    <w:pPr>
      <w:jc w:val="left"/>
    </w:pPr>
    <w:rPr>
      <w:i/>
      <w:iCs/>
      <w:sz w:val="20"/>
      <w:szCs w:val="20"/>
    </w:rPr>
  </w:style>
  <w:style w:type="paragraph" w:styleId="TOC8">
    <w:name w:val="toc 8"/>
    <w:basedOn w:val="a"/>
    <w:next w:val="a"/>
    <w:pPr>
      <w:jc w:val="left"/>
    </w:pPr>
    <w:rPr>
      <w:sz w:val="18"/>
      <w:szCs w:val="18"/>
    </w:rPr>
  </w:style>
  <w:style w:type="paragraph" w:styleId="af4">
    <w:name w:val="Balloon Text"/>
    <w:basedOn w:val="a"/>
    <w:rPr>
      <w:sz w:val="18"/>
      <w:szCs w:val="18"/>
    </w:rPr>
  </w:style>
  <w:style w:type="paragraph" w:customStyle="1" w:styleId="af5">
    <w:name w:val="页眉与页脚"/>
    <w:basedOn w:val="a"/>
    <w:pPr>
      <w:suppressLineNumbers/>
      <w:tabs>
        <w:tab w:val="center" w:pos="4819"/>
        <w:tab w:val="right" w:pos="9638"/>
      </w:tabs>
    </w:pPr>
  </w:style>
  <w:style w:type="paragraph" w:styleId="af6">
    <w:name w:val="footer"/>
    <w:basedOn w:val="a"/>
    <w:pPr>
      <w:tabs>
        <w:tab w:val="center" w:pos="4153"/>
        <w:tab w:val="right" w:pos="8306"/>
      </w:tabs>
      <w:snapToGrid w:val="0"/>
      <w:jc w:val="left"/>
    </w:pPr>
    <w:rPr>
      <w:sz w:val="18"/>
    </w:rPr>
  </w:style>
  <w:style w:type="paragraph" w:styleId="af7">
    <w:name w:val="header"/>
    <w:basedOn w:val="a"/>
    <w:pPr>
      <w:tabs>
        <w:tab w:val="center" w:pos="4153"/>
        <w:tab w:val="right" w:pos="8306"/>
      </w:tabs>
      <w:snapToGrid w:val="0"/>
      <w:spacing w:before="480" w:after="480"/>
      <w:ind w:leftChars="100" w:left="100" w:rightChars="100" w:right="100"/>
      <w:jc w:val="center"/>
    </w:pPr>
    <w:rPr>
      <w:sz w:val="21"/>
    </w:rPr>
  </w:style>
  <w:style w:type="paragraph" w:styleId="TOC1">
    <w:name w:val="toc 1"/>
    <w:basedOn w:val="a"/>
    <w:next w:val="a"/>
    <w:pPr>
      <w:spacing w:before="120" w:after="120"/>
      <w:jc w:val="left"/>
    </w:pPr>
    <w:rPr>
      <w:b/>
      <w:bCs/>
      <w:caps/>
      <w:sz w:val="20"/>
      <w:szCs w:val="20"/>
    </w:rPr>
  </w:style>
  <w:style w:type="paragraph" w:styleId="TOC4">
    <w:name w:val="toc 4"/>
    <w:basedOn w:val="a"/>
    <w:next w:val="a"/>
    <w:pPr>
      <w:jc w:val="left"/>
    </w:pPr>
    <w:rPr>
      <w:sz w:val="18"/>
      <w:szCs w:val="18"/>
    </w:rPr>
  </w:style>
  <w:style w:type="paragraph" w:styleId="TOC6">
    <w:name w:val="toc 6"/>
    <w:basedOn w:val="a"/>
    <w:next w:val="a"/>
    <w:pPr>
      <w:jc w:val="left"/>
    </w:pPr>
    <w:rPr>
      <w:sz w:val="18"/>
      <w:szCs w:val="18"/>
    </w:rPr>
  </w:style>
  <w:style w:type="paragraph" w:styleId="TOC2">
    <w:name w:val="toc 2"/>
    <w:basedOn w:val="a"/>
    <w:next w:val="a"/>
    <w:pPr>
      <w:jc w:val="left"/>
    </w:pPr>
    <w:rPr>
      <w:smallCaps/>
      <w:sz w:val="20"/>
      <w:szCs w:val="20"/>
    </w:rPr>
  </w:style>
  <w:style w:type="paragraph" w:styleId="TOC9">
    <w:name w:val="toc 9"/>
    <w:basedOn w:val="a"/>
    <w:next w:val="a"/>
    <w:pPr>
      <w:jc w:val="left"/>
    </w:pPr>
    <w:rPr>
      <w:sz w:val="18"/>
      <w:szCs w:val="18"/>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pPr>
    <w:rPr>
      <w:rFonts w:ascii="宋体;SimSun" w:hAnsi="宋体;SimSun" w:cs="宋体;SimSun"/>
      <w:kern w:val="0"/>
    </w:rPr>
  </w:style>
  <w:style w:type="paragraph" w:styleId="af8">
    <w:name w:val="annotation subject"/>
    <w:basedOn w:val="af2"/>
    <w:next w:val="af2"/>
    <w:rPr>
      <w:b/>
      <w:bCs/>
    </w:rPr>
  </w:style>
  <w:style w:type="paragraph" w:customStyle="1" w:styleId="11">
    <w:name w:val="1毕业论文正文"/>
    <w:basedOn w:val="a"/>
    <w:pPr>
      <w:snapToGrid w:val="0"/>
      <w:spacing w:line="400" w:lineRule="exact"/>
      <w:jc w:val="left"/>
    </w:pPr>
    <w:rPr>
      <w:color w:val="000000"/>
      <w:kern w:val="0"/>
    </w:rPr>
  </w:style>
  <w:style w:type="paragraph" w:customStyle="1" w:styleId="f">
    <w:name w:val="&lt;f文章正文&gt;"/>
    <w:basedOn w:val="a"/>
    <w:pPr>
      <w:spacing w:line="0" w:lineRule="atLeast"/>
    </w:pPr>
    <w:rPr>
      <w:rFonts w:eastAsia="华文中宋"/>
      <w:spacing w:val="4"/>
      <w:w w:val="95"/>
      <w:sz w:val="18"/>
    </w:rPr>
  </w:style>
  <w:style w:type="paragraph" w:customStyle="1" w:styleId="111">
    <w:name w:val="博士论文1级标题1.1"/>
    <w:basedOn w:val="1"/>
    <w:pPr>
      <w:numPr>
        <w:numId w:val="0"/>
      </w:numPr>
      <w:snapToGrid w:val="0"/>
      <w:spacing w:before="156" w:after="156" w:line="240" w:lineRule="auto"/>
      <w:outlineLvl w:val="9"/>
    </w:pPr>
    <w:rPr>
      <w:rFonts w:ascii="黑体;SimHei" w:hAnsi="黑体;SimHei" w:cs="TimesNewRomanPSMT;Times New Rom"/>
      <w:kern w:val="0"/>
      <w:szCs w:val="28"/>
    </w:rPr>
  </w:style>
  <w:style w:type="paragraph" w:customStyle="1" w:styleId="10101">
    <w:name w:val="样式 标题 1 + 段前: 0.1 行 段后: 0.1 行"/>
    <w:basedOn w:val="1"/>
    <w:pPr>
      <w:numPr>
        <w:numId w:val="0"/>
      </w:numPr>
      <w:spacing w:before="31" w:after="31"/>
      <w:outlineLvl w:val="9"/>
    </w:pPr>
    <w:rPr>
      <w:rFonts w:cs="宋体;SimSun"/>
      <w:szCs w:val="20"/>
    </w:rPr>
  </w:style>
  <w:style w:type="paragraph" w:customStyle="1" w:styleId="20">
    <w:name w:val="样式2"/>
    <w:basedOn w:val="a"/>
    <w:pPr>
      <w:ind w:firstLineChars="0" w:firstLine="0"/>
    </w:pPr>
  </w:style>
  <w:style w:type="paragraph" w:customStyle="1" w:styleId="31">
    <w:name w:val="样式3"/>
    <w:basedOn w:val="af7"/>
    <w:pPr>
      <w:pBdr>
        <w:bottom w:val="single" w:sz="4" w:space="1" w:color="000000"/>
      </w:pBdr>
      <w:spacing w:before="0" w:after="0"/>
      <w:ind w:leftChars="0" w:left="0" w:rightChars="0" w:right="0" w:firstLineChars="0" w:firstLine="0"/>
    </w:pPr>
    <w:rPr>
      <w:szCs w:val="21"/>
    </w:rPr>
  </w:style>
  <w:style w:type="paragraph" w:customStyle="1" w:styleId="CharChar">
    <w:name w:val="Char Char"/>
    <w:basedOn w:val="a"/>
    <w:pPr>
      <w:widowControl/>
      <w:spacing w:after="160"/>
      <w:ind w:firstLineChars="0" w:firstLine="0"/>
      <w:jc w:val="center"/>
    </w:pPr>
    <w:rPr>
      <w:rFonts w:ascii="Verdana" w:eastAsia="黑体;SimHei" w:hAnsi="Verdana" w:cs="Verdana"/>
      <w:kern w:val="0"/>
      <w:sz w:val="28"/>
    </w:rPr>
  </w:style>
  <w:style w:type="paragraph" w:customStyle="1" w:styleId="12">
    <w:name w:val="样式1"/>
    <w:basedOn w:val="4"/>
    <w:pPr>
      <w:numPr>
        <w:ilvl w:val="0"/>
        <w:numId w:val="0"/>
      </w:numPr>
      <w:spacing w:before="62" w:after="62" w:line="400" w:lineRule="exact"/>
      <w:outlineLvl w:val="9"/>
    </w:pPr>
    <w:rPr>
      <w:rFonts w:eastAsia="宋体;SimSun"/>
      <w:b w:val="0"/>
      <w:sz w:val="24"/>
    </w:rPr>
  </w:style>
  <w:style w:type="paragraph" w:customStyle="1" w:styleId="af9">
    <w:name w:val="表格内容"/>
    <w:basedOn w:val="a"/>
    <w:pPr>
      <w:suppressLineNumbers/>
    </w:pPr>
  </w:style>
  <w:style w:type="paragraph" w:customStyle="1" w:styleId="afa">
    <w:name w:val="表格标题"/>
    <w:basedOn w:val="af9"/>
    <w:pPr>
      <w:jc w:val="center"/>
    </w:pPr>
    <w:rPr>
      <w:b/>
      <w:bCs/>
    </w:rPr>
  </w:style>
  <w:style w:type="table" w:customStyle="1" w:styleId="Table">
    <w:name w:val="Table"/>
    <w:semiHidden/>
    <w:unhideWhenUsed/>
    <w:qFormat/>
    <w:pPr>
      <w:suppressAutoHyphens/>
    </w:pPr>
    <w:rPr>
      <w:sz w:val="24"/>
      <w:szCs w:val="24"/>
      <w:lang w:bidi="hi-IN"/>
    </w:rPr>
    <w:tblPr>
      <w:tblInd w:w="0" w:type="dxa"/>
      <w:tblCellMar>
        <w:top w:w="0" w:type="dxa"/>
        <w:left w:w="108" w:type="dxa"/>
        <w:bottom w:w="0" w:type="dxa"/>
        <w:right w:w="108" w:type="dxa"/>
      </w:tblCellMar>
    </w:tblPr>
  </w:style>
  <w:style w:type="paragraph" w:customStyle="1" w:styleId="Compact">
    <w:name w:val="Compact"/>
    <w:basedOn w:val="ad"/>
    <w:qFormat/>
    <w:pPr>
      <w:spacing w:before="36" w:after="36"/>
    </w:pPr>
  </w:style>
  <w:style w:type="character" w:customStyle="1" w:styleId="VerbatimChar">
    <w:name w:val="Verbatim Char"/>
    <w:link w:val="SourceCode"/>
    <w:rPr>
      <w:rFonts w:ascii="Consolas" w:hAnsi="Consolas"/>
      <w:sz w:val="22"/>
    </w:rPr>
  </w:style>
  <w:style w:type="paragraph" w:customStyle="1" w:styleId="TableCaption">
    <w:name w:val="Table Caption"/>
    <w:basedOn w:val="af"/>
    <w:pPr>
      <w:keepNext/>
    </w:pPr>
  </w:style>
  <w:style w:type="paragraph" w:customStyle="1" w:styleId="ImageCaption">
    <w:name w:val="Image Caption"/>
    <w:basedOn w:val="af"/>
  </w:style>
  <w:style w:type="paragraph" w:customStyle="1" w:styleId="SourceCode">
    <w:name w:val="Source Code"/>
    <w:basedOn w:val="a"/>
    <w:link w:val="VerbatimChar"/>
    <w:pPr>
      <w:wordWrap w:val="0"/>
    </w:pPr>
  </w:style>
  <w:style w:type="character" w:customStyle="1" w:styleId="KeywordTok">
    <w:name w:val="KeywordTok"/>
    <w:rPr>
      <w:rFonts w:ascii="Consolas" w:hAnsi="Consolas"/>
      <w:b/>
      <w:color w:val="007020"/>
      <w:sz w:val="22"/>
    </w:rPr>
  </w:style>
  <w:style w:type="character" w:customStyle="1" w:styleId="DataTypeTok">
    <w:name w:val="DataTypeTok"/>
    <w:rPr>
      <w:rFonts w:ascii="Consolas" w:hAnsi="Consolas"/>
      <w:color w:val="902000"/>
      <w:sz w:val="22"/>
    </w:rPr>
  </w:style>
  <w:style w:type="character" w:customStyle="1" w:styleId="DecValTok">
    <w:name w:val="DecValTok"/>
    <w:rPr>
      <w:rFonts w:ascii="Consolas" w:hAnsi="Consolas"/>
      <w:color w:val="40A070"/>
      <w:sz w:val="22"/>
    </w:rPr>
  </w:style>
  <w:style w:type="character" w:customStyle="1" w:styleId="BaseNTok">
    <w:name w:val="BaseNTok"/>
    <w:rPr>
      <w:rFonts w:ascii="Consolas" w:hAnsi="Consolas"/>
      <w:color w:val="40A070"/>
      <w:sz w:val="22"/>
    </w:rPr>
  </w:style>
  <w:style w:type="character" w:customStyle="1" w:styleId="FloatTok">
    <w:name w:val="FloatTok"/>
    <w:rPr>
      <w:rFonts w:ascii="Consolas" w:hAnsi="Consolas"/>
      <w:color w:val="40A070"/>
      <w:sz w:val="22"/>
    </w:rPr>
  </w:style>
  <w:style w:type="character" w:customStyle="1" w:styleId="ConstantTok">
    <w:name w:val="ConstantTok"/>
    <w:rPr>
      <w:rFonts w:ascii="Consolas" w:hAnsi="Consolas"/>
      <w:color w:val="880000"/>
      <w:sz w:val="22"/>
    </w:rPr>
  </w:style>
  <w:style w:type="character" w:customStyle="1" w:styleId="CharTok">
    <w:name w:val="CharTok"/>
    <w:rPr>
      <w:rFonts w:ascii="Consolas" w:hAnsi="Consolas"/>
      <w:color w:val="4070A0"/>
      <w:sz w:val="22"/>
    </w:rPr>
  </w:style>
  <w:style w:type="character" w:customStyle="1" w:styleId="SpecialCharTok">
    <w:name w:val="SpecialCharTok"/>
    <w:rPr>
      <w:rFonts w:ascii="Consolas" w:hAnsi="Consolas"/>
      <w:color w:val="4070A0"/>
      <w:sz w:val="22"/>
    </w:rPr>
  </w:style>
  <w:style w:type="character" w:customStyle="1" w:styleId="StringTok">
    <w:name w:val="StringTok"/>
    <w:rPr>
      <w:rFonts w:ascii="Consolas" w:hAnsi="Consolas"/>
      <w:color w:val="4070A0"/>
      <w:sz w:val="22"/>
    </w:rPr>
  </w:style>
  <w:style w:type="character" w:customStyle="1" w:styleId="VerbatimStringTok">
    <w:name w:val="VerbatimStringTok"/>
    <w:rPr>
      <w:rFonts w:ascii="Consolas" w:hAnsi="Consolas"/>
      <w:color w:val="4070A0"/>
      <w:sz w:val="22"/>
    </w:rPr>
  </w:style>
  <w:style w:type="character" w:customStyle="1" w:styleId="SpecialStringTok">
    <w:name w:val="SpecialStringTok"/>
    <w:rPr>
      <w:rFonts w:ascii="Consolas" w:hAnsi="Consolas"/>
      <w:color w:val="BB6688"/>
      <w:sz w:val="22"/>
    </w:rPr>
  </w:style>
  <w:style w:type="character" w:customStyle="1" w:styleId="ImportTok">
    <w:name w:val="ImportTok"/>
    <w:rPr>
      <w:rFonts w:ascii="Consolas" w:hAnsi="Consolas"/>
      <w:b/>
      <w:color w:val="008000"/>
      <w:sz w:val="22"/>
    </w:rPr>
  </w:style>
  <w:style w:type="character" w:customStyle="1" w:styleId="CommentTok">
    <w:name w:val="CommentTok"/>
    <w:rPr>
      <w:rFonts w:ascii="Consolas" w:hAnsi="Consolas"/>
      <w:i/>
      <w:color w:val="60A0B0"/>
      <w:sz w:val="22"/>
    </w:rPr>
  </w:style>
  <w:style w:type="character" w:customStyle="1" w:styleId="DocumentationTok">
    <w:name w:val="DocumentationTok"/>
    <w:rPr>
      <w:rFonts w:ascii="Consolas" w:hAnsi="Consolas"/>
      <w:i/>
      <w:color w:val="BA2121"/>
      <w:sz w:val="22"/>
    </w:rPr>
  </w:style>
  <w:style w:type="character" w:customStyle="1" w:styleId="AnnotationTok">
    <w:name w:val="AnnotationTok"/>
    <w:rPr>
      <w:rFonts w:ascii="Consolas" w:hAnsi="Consolas"/>
      <w:b/>
      <w:i/>
      <w:color w:val="60A0B0"/>
      <w:sz w:val="22"/>
    </w:rPr>
  </w:style>
  <w:style w:type="character" w:customStyle="1" w:styleId="CommentVarTok">
    <w:name w:val="CommentVarTok"/>
    <w:rPr>
      <w:rFonts w:ascii="Consolas" w:hAnsi="Consolas"/>
      <w:b/>
      <w:i/>
      <w:color w:val="60A0B0"/>
      <w:sz w:val="22"/>
    </w:rPr>
  </w:style>
  <w:style w:type="character" w:customStyle="1" w:styleId="OtherTok">
    <w:name w:val="OtherTok"/>
    <w:rPr>
      <w:rFonts w:ascii="Consolas" w:hAnsi="Consolas"/>
      <w:color w:val="007020"/>
      <w:sz w:val="22"/>
    </w:rPr>
  </w:style>
  <w:style w:type="character" w:customStyle="1" w:styleId="FunctionTok">
    <w:name w:val="FunctionTok"/>
    <w:rPr>
      <w:rFonts w:ascii="Consolas" w:hAnsi="Consolas"/>
      <w:color w:val="06287E"/>
      <w:sz w:val="22"/>
    </w:rPr>
  </w:style>
  <w:style w:type="character" w:customStyle="1" w:styleId="VariableTok">
    <w:name w:val="VariableTok"/>
    <w:rPr>
      <w:rFonts w:ascii="Consolas" w:hAnsi="Consolas"/>
      <w:color w:val="19177C"/>
      <w:sz w:val="22"/>
    </w:rPr>
  </w:style>
  <w:style w:type="character" w:customStyle="1" w:styleId="ControlFlowTok">
    <w:name w:val="ControlFlowTok"/>
    <w:rPr>
      <w:rFonts w:ascii="Consolas" w:hAnsi="Consolas"/>
      <w:b/>
      <w:color w:val="007020"/>
      <w:sz w:val="22"/>
    </w:rPr>
  </w:style>
  <w:style w:type="character" w:customStyle="1" w:styleId="OperatorTok">
    <w:name w:val="OperatorTok"/>
    <w:rPr>
      <w:rFonts w:ascii="Consolas" w:hAnsi="Consolas"/>
      <w:color w:val="666666"/>
      <w:sz w:val="22"/>
    </w:rPr>
  </w:style>
  <w:style w:type="character" w:customStyle="1" w:styleId="BuiltInTok">
    <w:name w:val="BuiltInTok"/>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rPr>
      <w:rFonts w:ascii="Consolas" w:hAnsi="Consolas"/>
      <w:color w:val="BC7A00"/>
      <w:sz w:val="22"/>
    </w:rPr>
  </w:style>
  <w:style w:type="character" w:customStyle="1" w:styleId="AttributeTok">
    <w:name w:val="AttributeTok"/>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rPr>
      <w:rFonts w:ascii="Consolas" w:hAnsi="Consolas"/>
      <w:b/>
      <w:i/>
      <w:color w:val="60A0B0"/>
      <w:sz w:val="22"/>
    </w:rPr>
  </w:style>
  <w:style w:type="character" w:customStyle="1" w:styleId="WarningTok">
    <w:name w:val="WarningTok"/>
    <w:rPr>
      <w:rFonts w:ascii="Consolas" w:hAnsi="Consolas"/>
      <w:b/>
      <w:i/>
      <w:color w:val="60A0B0"/>
      <w:sz w:val="22"/>
    </w:rPr>
  </w:style>
  <w:style w:type="character" w:customStyle="1" w:styleId="AlertTok">
    <w:name w:val="AlertTok"/>
    <w:rPr>
      <w:rFonts w:ascii="Consolas" w:hAnsi="Consolas"/>
      <w:b/>
      <w:color w:val="FF0000"/>
      <w:sz w:val="22"/>
    </w:rPr>
  </w:style>
  <w:style w:type="character" w:customStyle="1" w:styleId="ErrorTok">
    <w:name w:val="ErrorTok"/>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footer" Target="footer4.xml"/><Relationship Id="rId8" Type="http://schemas.openxmlformats.org/officeDocument/2006/relationships/header" Target="header1.xml"/><Relationship Id="rId51" Type="http://schemas.openxmlformats.org/officeDocument/2006/relationships/image" Target="media/image41.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eader" Target="header4.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image" Target="media/image1.png"/><Relationship Id="rId71" Type="http://schemas.openxmlformats.org/officeDocument/2006/relationships/footer" Target="footer5.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22</Pages>
  <Words>7855</Words>
  <Characters>10998</Characters>
  <Application>Microsoft Office Word</Application>
  <DocSecurity>0</DocSecurity>
  <Lines>499</Lines>
  <Paragraphs>448</Paragraphs>
  <ScaleCrop>false</ScaleCrop>
  <Company/>
  <LinksUpToDate>false</LinksUpToDate>
  <CharactersWithSpaces>18405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trino neu</cp:lastModifiedBy>
  <cp:revision>3</cp:revision>
  <cp:lastPrinted>2026-10-29T18:57:00Z</cp:lastPrinted>
  <dcterms:created xsi:type="dcterms:W3CDTF">2026-10-29T18:45:00Z</dcterms:created>
  <dcterms:modified xsi:type="dcterms:W3CDTF">2026-10-29T18:58:00Z</dcterms:modified>
</cp:coreProperties>
</file>