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Employee Management App</w:t>
      </w:r>
    </w:p>
    <w:p>
      <w:pPr>
        <w:jc w:val="center"/>
      </w:pPr>
      <w:r>
        <w:t>Comprehensive Technical Documentation &amp; UI Showcase</w:t>
        <w:br/>
        <w:br/>
      </w:r>
    </w:p>
    <w:p>
      <w:pPr>
        <w:jc w:val="center"/>
      </w:pPr>
      <w:r>
        <w:t>Developed with Visual Excellence in Mind</w:t>
      </w:r>
    </w:p>
    <w:p>
      <w:pPr>
        <w:jc w:val="center"/>
      </w:pPr>
      <w:r>
        <w:t>Powered by Angular 17+ &amp; Glassmorphism</w:t>
      </w:r>
    </w:p>
    <w:p>
      <w:r>
        <w:br w:type="page"/>
      </w:r>
    </w:p>
    <w:p>
      <w:pPr>
        <w:pStyle w:val="Heading1"/>
      </w:pPr>
      <w:r>
        <w:t>1. Executive Overview</w:t>
      </w:r>
    </w:p>
    <w:p>
      <w:pPr>
        <w:jc w:val="both"/>
      </w:pPr>
      <w:r>
        <w:t>The Employee Management App (Enterprise CMS) is a high-performance Angular application designed for modern enterprise environments. It serves as a centralized hub for managing workforce data, offering real-time analytics, secure authentication, and advanced data manipulation capabilities. The application is built with a focus on visual excellence and technical robustness.</w:t>
      </w:r>
    </w:p>
    <w:p>
      <w:pPr>
        <w:pStyle w:val="Heading1"/>
      </w:pPr>
      <w:r>
        <w:t>2. Technology Infrastructure</w:t>
      </w:r>
    </w:p>
    <w:p>
      <w:r>
        <w:t>The application leverages a cutting-edge frontend stack to ensure scalability and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Technology Detail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Angular 17+ (Standalone Components)</w:t>
            </w:r>
          </w:p>
        </w:tc>
      </w:tr>
      <w:tr>
        <w:tc>
          <w:tcPr>
            <w:tcW w:type="dxa" w:w="4680"/>
          </w:tcPr>
          <w:p>
            <w:r>
              <w:t>State Management</w:t>
            </w:r>
          </w:p>
        </w:tc>
        <w:tc>
          <w:tcPr>
            <w:tcW w:type="dxa" w:w="4680"/>
          </w:tcPr>
          <w:p>
            <w:r>
              <w:t>RxJS BehaviorSubject Pattern</w:t>
            </w:r>
          </w:p>
        </w:tc>
      </w:tr>
      <w:tr>
        <w:tc>
          <w:tcPr>
            <w:tcW w:type="dxa" w:w="4680"/>
          </w:tcPr>
          <w:p>
            <w:r>
              <w:t>UI Library</w:t>
            </w:r>
          </w:p>
        </w:tc>
        <w:tc>
          <w:tcPr>
            <w:tcW w:type="dxa" w:w="4680"/>
          </w:tcPr>
          <w:p>
            <w:r>
              <w:t>Angular Material (Premium Theming)</w:t>
            </w:r>
          </w:p>
        </w:tc>
      </w:tr>
      <w:tr>
        <w:tc>
          <w:tcPr>
            <w:tcW w:type="dxa" w:w="4680"/>
          </w:tcPr>
          <w:p>
            <w:r>
              <w:t>Data Access</w:t>
            </w:r>
          </w:p>
        </w:tc>
        <w:tc>
          <w:tcPr>
            <w:tcW w:type="dxa" w:w="4680"/>
          </w:tcPr>
          <w:p>
            <w:r>
              <w:t>HttpClient with JSON persistence</w:t>
            </w:r>
          </w:p>
        </w:tc>
      </w:tr>
      <w:tr>
        <w:tc>
          <w:tcPr>
            <w:tcW w:type="dxa" w:w="4680"/>
          </w:tcPr>
          <w:p>
            <w:r>
              <w:t>Utilities</w:t>
            </w:r>
          </w:p>
        </w:tc>
        <w:tc>
          <w:tcPr>
            <w:tcW w:type="dxa" w:w="4680"/>
          </w:tcPr>
          <w:p>
            <w:r>
              <w:t>Custom Pipes &amp; Smart Directives</w:t>
            </w:r>
          </w:p>
        </w:tc>
      </w:tr>
    </w:tbl>
    <w:p>
      <w:r>
        <w:br w:type="page"/>
      </w:r>
    </w:p>
    <w:p>
      <w:pPr>
        <w:pStyle w:val="Heading1"/>
      </w:pPr>
      <w:r>
        <w:t>3. User Interface &amp; Experience Gallery</w:t>
      </w:r>
    </w:p>
    <w:p>
      <w:r>
        <w:t>The application design utilizes a "Glassmorphism" system, providing a premium aesthetic with translucent backgrounds and smooth animations.</w:t>
      </w:r>
    </w:p>
    <w:p>
      <w:pPr>
        <w:pStyle w:val="Heading2"/>
      </w:pPr>
      <w:r>
        <w:t>3.1 Secure Login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15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17729587781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Centered authentication card with field-level validation and enterprise branding.</w:t>
      </w:r>
    </w:p>
    <w:p>
      <w:r>
        <w:br w:type="page"/>
      </w:r>
    </w:p>
    <w:p>
      <w:pPr>
        <w:pStyle w:val="Heading2"/>
      </w:pPr>
      <w:r>
        <w:t>3.2 Real-time Analytics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15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17729589547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Bento-style grid providing immediate insights into workforce metrics.</w:t>
      </w:r>
    </w:p>
    <w:p>
      <w:r>
        <w:br w:type="page"/>
      </w:r>
    </w:p>
    <w:p>
      <w:pPr>
        <w:pStyle w:val="Heading2"/>
      </w:pPr>
      <w:r>
        <w:t>3.3 Advanced Workforce Directory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15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_list_1772958967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High-density Material table with integrated search, filtering, and data export.</w:t>
      </w:r>
    </w:p>
    <w:p>
      <w:r>
        <w:br w:type="page"/>
      </w:r>
    </w:p>
    <w:p>
      <w:pPr>
        <w:pStyle w:val="Heading1"/>
      </w:pPr>
      <w:r>
        <w:t>4. Core Architectural Patterns</w:t>
      </w:r>
    </w:p>
    <w:p>
      <w:pPr>
        <w:pStyle w:val="Heading2"/>
      </w:pPr>
      <w:r>
        <w:t>4.1 Reactive Data Layer</w:t>
      </w:r>
    </w:p>
    <w:p>
      <w:pPr>
        <w:jc w:val="both"/>
      </w:pPr>
      <w:r>
        <w:t>The application utilizes the "Observable Data Service" pattern. By using RxJS BehaviorSubjects, state is propagated instantly across the component tree without the overhead of Redux or NgRx. This ensures a responsive and efficient user experience.</w:t>
      </w:r>
    </w:p>
    <w:p>
      <w:pPr>
        <w:pStyle w:val="Heading2"/>
      </w:pPr>
      <w:r>
        <w:t>4.2 Responsive Table Logic</w:t>
      </w:r>
    </w:p>
    <w:p>
      <w:pPr>
        <w:jc w:val="both"/>
      </w:pPr>
      <w:r>
        <w:t>The Workforce table implementation leverages MatTableDataSource with custom filterPredicate overrides. This allows for multi-faceted filtering (text + department) directly on the client side, ensuring near-instantaneous search results.</w:t>
      </w:r>
    </w:p>
    <w:p>
      <w:pPr>
        <w:pStyle w:val="Heading1"/>
      </w:pPr>
      <w:r>
        <w:t>5. Conclusion</w:t>
      </w:r>
    </w:p>
    <w:p>
      <w:pPr>
        <w:jc w:val="both"/>
      </w:pPr>
      <w:r>
        <w:t>In summary, the Employee Management App is a polished, enterprise-ready demonstration of Angular development best practices. Every aspect, from the glassmorphic UI to the reactive service layer, has been optimized for both developer productivity and user satisfaction.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