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黑体" w:hAnsi="黑体" w:eastAsia="黑体" w:cs="黑体"/>
          <w:sz w:val="32"/>
          <w:szCs w:val="32"/>
        </w:rPr>
      </w:pPr>
      <w:bookmarkStart w:id="0" w:name="_Toc12397"/>
      <w:bookmarkStart w:id="1" w:name="_Toc11397"/>
      <w:r>
        <w:rPr>
          <w:rFonts w:hint="eastAsia" w:ascii="黑体" w:hAnsi="黑体" w:eastAsia="黑体" w:cs="黑体"/>
          <w:sz w:val="32"/>
          <w:szCs w:val="32"/>
        </w:rPr>
        <w:t>编译实习课程报告</w:t>
      </w:r>
      <w:bookmarkEnd w:id="0"/>
      <w:bookmarkEnd w:id="1"/>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bookmarkStart w:id="24" w:name="_GoBack"/>
      <w:bookmarkEnd w:id="24"/>
      <w:r>
        <w:fldChar w:fldCharType="begin"/>
      </w:r>
      <w:r>
        <w:instrText xml:space="preserve">TOC \o "1-1" \h \u </w:instrText>
      </w:r>
      <w:r>
        <w:fldChar w:fldCharType="separate"/>
      </w:r>
      <w:r>
        <w:fldChar w:fldCharType="begin"/>
      </w:r>
      <w:r>
        <w:instrText xml:space="preserve"> HYPERLINK \l _Toc11397 </w:instrText>
      </w:r>
      <w:r>
        <w:fldChar w:fldCharType="separate"/>
      </w:r>
      <w:r>
        <w:rPr>
          <w:rFonts w:hint="eastAsia" w:ascii="黑体" w:hAnsi="黑体" w:eastAsia="黑体" w:cs="黑体"/>
          <w:szCs w:val="32"/>
        </w:rPr>
        <w:t>编译实习课程报告</w:t>
      </w:r>
      <w:r>
        <w:tab/>
      </w:r>
      <w:r>
        <w:fldChar w:fldCharType="begin"/>
      </w:r>
      <w:r>
        <w:instrText xml:space="preserve"> PAGEREF _Toc11397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_Toc17270 </w:instrText>
      </w:r>
      <w:r>
        <w:fldChar w:fldCharType="separate"/>
      </w:r>
      <w:r>
        <w:rPr>
          <w:rFonts w:ascii="Times New Roman" w:hAnsi="Times New Roman" w:cs="Times New Roman" w:eastAsiaTheme="majorEastAsia"/>
          <w:szCs w:val="30"/>
        </w:rPr>
        <w:t>LAB1 Minijava</w:t>
      </w:r>
      <w:r>
        <w:tab/>
      </w:r>
      <w:r>
        <w:fldChar w:fldCharType="begin"/>
      </w:r>
      <w:r>
        <w:instrText xml:space="preserve"> PAGEREF _Toc17270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_Toc23095 </w:instrText>
      </w:r>
      <w:r>
        <w:fldChar w:fldCharType="separate"/>
      </w:r>
      <w:r>
        <w:rPr>
          <w:rFonts w:hint="default" w:ascii="黑体" w:hAnsi="黑体" w:eastAsia="黑体"/>
          <w:szCs w:val="28"/>
        </w:rPr>
        <w:t xml:space="preserve">1.1 </w:t>
      </w:r>
      <w:r>
        <w:rPr>
          <w:rFonts w:hint="eastAsia" w:ascii="黑体" w:hAnsi="黑体" w:eastAsia="黑体"/>
          <w:szCs w:val="28"/>
        </w:rPr>
        <w:t>符号表描述</w:t>
      </w:r>
      <w:r>
        <w:tab/>
      </w:r>
      <w:r>
        <w:fldChar w:fldCharType="begin"/>
      </w:r>
      <w:r>
        <w:instrText xml:space="preserve"> PAGEREF _Toc23095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_Toc27362 </w:instrText>
      </w:r>
      <w:r>
        <w:fldChar w:fldCharType="separate"/>
      </w:r>
      <w:r>
        <w:rPr>
          <w:rFonts w:hint="default" w:ascii="黑体" w:hAnsi="黑体" w:eastAsia="黑体"/>
          <w:szCs w:val="28"/>
        </w:rPr>
        <w:t xml:space="preserve">1.2 </w:t>
      </w:r>
      <w:r>
        <w:rPr>
          <w:rFonts w:hint="eastAsia" w:ascii="黑体" w:hAnsi="黑体" w:eastAsia="黑体"/>
          <w:szCs w:val="28"/>
        </w:rPr>
        <w:t>建立符号表</w:t>
      </w:r>
      <w:r>
        <w:tab/>
      </w:r>
      <w:r>
        <w:fldChar w:fldCharType="begin"/>
      </w:r>
      <w:r>
        <w:instrText xml:space="preserve"> PAGEREF _Toc27362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_Toc17162 </w:instrText>
      </w:r>
      <w:r>
        <w:fldChar w:fldCharType="separate"/>
      </w:r>
      <w:r>
        <w:rPr>
          <w:rFonts w:hint="default" w:ascii="黑体" w:hAnsi="黑体" w:eastAsia="黑体"/>
          <w:szCs w:val="28"/>
        </w:rPr>
        <w:t xml:space="preserve">1.3 </w:t>
      </w:r>
      <w:r>
        <w:rPr>
          <w:rFonts w:hint="eastAsia" w:ascii="黑体" w:hAnsi="黑体" w:eastAsia="黑体"/>
          <w:szCs w:val="28"/>
        </w:rPr>
        <w:t>类型检查</w:t>
      </w:r>
      <w:r>
        <w:tab/>
      </w:r>
      <w:r>
        <w:fldChar w:fldCharType="begin"/>
      </w:r>
      <w:r>
        <w:instrText xml:space="preserve"> PAGEREF _Toc17162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_Toc16715 </w:instrText>
      </w:r>
      <w:r>
        <w:fldChar w:fldCharType="separate"/>
      </w:r>
      <w:r>
        <w:rPr>
          <w:rFonts w:ascii="Times New Roman" w:hAnsi="Times New Roman" w:cs="Times New Roman"/>
          <w:szCs w:val="28"/>
        </w:rPr>
        <w:t>LAB2 Minijava _To_Piglet</w:t>
      </w:r>
      <w:r>
        <w:tab/>
      </w:r>
      <w:r>
        <w:fldChar w:fldCharType="begin"/>
      </w:r>
      <w:r>
        <w:instrText xml:space="preserve"> PAGEREF _Toc16715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_Toc717 </w:instrText>
      </w:r>
      <w:r>
        <w:fldChar w:fldCharType="separate"/>
      </w:r>
      <w:r>
        <w:rPr>
          <w:rFonts w:hint="eastAsia" w:ascii="黑体" w:hAnsi="黑体" w:eastAsia="黑体"/>
          <w:szCs w:val="28"/>
        </w:rPr>
        <w:t>2.1 问题分析与设计</w:t>
      </w:r>
      <w:r>
        <w:tab/>
      </w:r>
      <w:r>
        <w:fldChar w:fldCharType="begin"/>
      </w:r>
      <w:r>
        <w:instrText xml:space="preserve"> PAGEREF _Toc717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_Toc22570 </w:instrText>
      </w:r>
      <w:r>
        <w:fldChar w:fldCharType="separate"/>
      </w:r>
      <w:r>
        <w:rPr>
          <w:rFonts w:hint="eastAsia" w:ascii="黑体" w:hAnsi="黑体" w:eastAsia="黑体"/>
          <w:szCs w:val="28"/>
        </w:rPr>
        <w:t>2.2 翻译方案</w:t>
      </w:r>
      <w:r>
        <w:tab/>
      </w:r>
      <w:r>
        <w:fldChar w:fldCharType="begin"/>
      </w:r>
      <w:r>
        <w:instrText xml:space="preserve"> PAGEREF _Toc22570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_Toc24150 </w:instrText>
      </w:r>
      <w:r>
        <w:fldChar w:fldCharType="separate"/>
      </w:r>
      <w:r>
        <w:rPr>
          <w:rFonts w:ascii="Times New Roman" w:hAnsi="Times New Roman" w:cs="Times New Roman"/>
          <w:szCs w:val="28"/>
        </w:rPr>
        <w:t>LAB3 Piglet_To_Spiglet</w:t>
      </w:r>
      <w:r>
        <w:tab/>
      </w:r>
      <w:r>
        <w:fldChar w:fldCharType="begin"/>
      </w:r>
      <w:r>
        <w:instrText xml:space="preserve"> PAGEREF _Toc24150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_Toc32057 </w:instrText>
      </w:r>
      <w:r>
        <w:fldChar w:fldCharType="separate"/>
      </w:r>
      <w:r>
        <w:rPr>
          <w:rFonts w:ascii="Times New Roman" w:hAnsi="Times New Roman" w:cs="Times New Roman"/>
          <w:szCs w:val="28"/>
        </w:rPr>
        <w:t>LAB4 Spiglet_To_Kanga</w:t>
      </w:r>
      <w:r>
        <w:tab/>
      </w:r>
      <w:r>
        <w:fldChar w:fldCharType="begin"/>
      </w:r>
      <w:r>
        <w:instrText xml:space="preserve"> PAGEREF _Toc32057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_Toc32716 </w:instrText>
      </w:r>
      <w:r>
        <w:fldChar w:fldCharType="separate"/>
      </w:r>
      <w:r>
        <w:rPr>
          <w:rFonts w:hint="eastAsia" w:ascii="黑体" w:hAnsi="黑体" w:eastAsia="黑体"/>
          <w:szCs w:val="28"/>
        </w:rPr>
        <w:t>4.1 基本块划分</w:t>
      </w:r>
      <w:r>
        <w:tab/>
      </w:r>
      <w:r>
        <w:fldChar w:fldCharType="begin"/>
      </w:r>
      <w:r>
        <w:instrText xml:space="preserve"> PAGEREF _Toc32716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_Toc16394 </w:instrText>
      </w:r>
      <w:r>
        <w:fldChar w:fldCharType="separate"/>
      </w:r>
      <w:r>
        <w:rPr>
          <w:rFonts w:hint="eastAsia" w:ascii="黑体" w:hAnsi="黑体" w:eastAsia="黑体"/>
          <w:szCs w:val="28"/>
        </w:rPr>
        <w:t>4.2 活性分析</w:t>
      </w:r>
      <w:r>
        <w:tab/>
      </w:r>
      <w:r>
        <w:fldChar w:fldCharType="begin"/>
      </w:r>
      <w:r>
        <w:instrText xml:space="preserve"> PAGEREF _Toc16394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_Toc13917 </w:instrText>
      </w:r>
      <w:r>
        <w:fldChar w:fldCharType="separate"/>
      </w:r>
      <w:r>
        <w:rPr>
          <w:rFonts w:hint="eastAsia" w:ascii="黑体" w:hAnsi="黑体" w:eastAsia="黑体"/>
          <w:szCs w:val="28"/>
        </w:rPr>
        <w:t>4.3 寄存器分配</w:t>
      </w:r>
      <w:r>
        <w:tab/>
      </w:r>
      <w:r>
        <w:fldChar w:fldCharType="begin"/>
      </w:r>
      <w:r>
        <w:instrText xml:space="preserve"> PAGEREF _Toc13917 </w:instrText>
      </w:r>
      <w:r>
        <w:fldChar w:fldCharType="separate"/>
      </w:r>
      <w:r>
        <w:t>13</w:t>
      </w:r>
      <w:r>
        <w:fldChar w:fldCharType="end"/>
      </w:r>
      <w:r>
        <w:fldChar w:fldCharType="end"/>
      </w:r>
    </w:p>
    <w:p>
      <w:pPr>
        <w:pStyle w:val="4"/>
        <w:tabs>
          <w:tab w:val="right" w:leader="dot" w:pos="8306"/>
        </w:tabs>
      </w:pPr>
      <w:r>
        <w:fldChar w:fldCharType="begin"/>
      </w:r>
      <w:r>
        <w:instrText xml:space="preserve"> HYPERLINK \l _Toc16754 </w:instrText>
      </w:r>
      <w:r>
        <w:fldChar w:fldCharType="separate"/>
      </w:r>
      <w:r>
        <w:rPr>
          <w:rFonts w:hint="eastAsia" w:ascii="黑体" w:hAnsi="黑体" w:eastAsia="黑体"/>
          <w:szCs w:val="28"/>
        </w:rPr>
        <w:t>4.4 翻译生成</w:t>
      </w:r>
      <w:r>
        <w:tab/>
      </w:r>
      <w:r>
        <w:fldChar w:fldCharType="begin"/>
      </w:r>
      <w:r>
        <w:instrText xml:space="preserve"> PAGEREF _Toc16754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_Toc23669 </w:instrText>
      </w:r>
      <w:r>
        <w:fldChar w:fldCharType="separate"/>
      </w:r>
      <w:r>
        <w:rPr>
          <w:rFonts w:ascii="Times New Roman" w:hAnsi="Times New Roman" w:cs="Times New Roman"/>
          <w:szCs w:val="28"/>
        </w:rPr>
        <w:t>LAB5 Kangta_To_Mips</w:t>
      </w:r>
      <w:r>
        <w:tab/>
      </w:r>
      <w:r>
        <w:fldChar w:fldCharType="begin"/>
      </w:r>
      <w:r>
        <w:instrText xml:space="preserve"> PAGEREF _Toc23669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_Toc850 </w:instrText>
      </w:r>
      <w:r>
        <w:fldChar w:fldCharType="separate"/>
      </w:r>
      <w:r>
        <w:rPr>
          <w:rFonts w:hint="eastAsia" w:ascii="黑体" w:hAnsi="黑体" w:eastAsia="黑体"/>
          <w:szCs w:val="28"/>
        </w:rPr>
        <w:t>5.1 栈结构设计</w:t>
      </w:r>
      <w:r>
        <w:tab/>
      </w:r>
      <w:r>
        <w:fldChar w:fldCharType="begin"/>
      </w:r>
      <w:r>
        <w:instrText xml:space="preserve"> PAGEREF _Toc850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_Toc24826 </w:instrText>
      </w:r>
      <w:r>
        <w:fldChar w:fldCharType="separate"/>
      </w:r>
      <w:r>
        <w:rPr>
          <w:rFonts w:hint="eastAsia" w:ascii="黑体" w:hAnsi="黑体" w:eastAsia="黑体"/>
          <w:szCs w:val="28"/>
        </w:rPr>
        <w:t>5.2 栈结构的维护</w:t>
      </w:r>
      <w:r>
        <w:tab/>
      </w:r>
      <w:r>
        <w:fldChar w:fldCharType="begin"/>
      </w:r>
      <w:r>
        <w:instrText xml:space="preserve"> PAGEREF _Toc24826 </w:instrText>
      </w:r>
      <w:r>
        <w:fldChar w:fldCharType="separate"/>
      </w:r>
      <w:r>
        <w:t>16</w:t>
      </w:r>
      <w:r>
        <w:fldChar w:fldCharType="end"/>
      </w:r>
      <w:r>
        <w:fldChar w:fldCharType="end"/>
      </w:r>
    </w:p>
    <w:p>
      <w:pPr>
        <w:pStyle w:val="4"/>
        <w:tabs>
          <w:tab w:val="right" w:leader="dot" w:pos="8306"/>
        </w:tabs>
      </w:pPr>
      <w:r>
        <w:fldChar w:fldCharType="begin"/>
      </w:r>
      <w:r>
        <w:instrText xml:space="preserve"> HYPERLINK \l _Toc25463 </w:instrText>
      </w:r>
      <w:r>
        <w:fldChar w:fldCharType="separate"/>
      </w:r>
      <w:r>
        <w:rPr>
          <w:rFonts w:hint="eastAsia" w:ascii="黑体" w:hAnsi="黑体" w:eastAsia="黑体"/>
          <w:szCs w:val="28"/>
        </w:rPr>
        <w:t>5.3 辅助函数设计</w:t>
      </w:r>
      <w:r>
        <w:tab/>
      </w:r>
      <w:r>
        <w:fldChar w:fldCharType="begin"/>
      </w:r>
      <w:r>
        <w:instrText xml:space="preserve"> PAGEREF _Toc25463 </w:instrText>
      </w:r>
      <w:r>
        <w:fldChar w:fldCharType="separate"/>
      </w:r>
      <w:r>
        <w:t>17</w:t>
      </w:r>
      <w:r>
        <w:fldChar w:fldCharType="end"/>
      </w:r>
      <w:r>
        <w:fldChar w:fldCharType="end"/>
      </w:r>
    </w:p>
    <w:p>
      <w:pPr>
        <w:pStyle w:val="4"/>
        <w:tabs>
          <w:tab w:val="right" w:leader="dot" w:pos="8306"/>
        </w:tabs>
      </w:pPr>
      <w:r>
        <w:fldChar w:fldCharType="begin"/>
      </w:r>
      <w:r>
        <w:instrText xml:space="preserve"> HYPERLINK \l _Toc4886 </w:instrText>
      </w:r>
      <w:r>
        <w:fldChar w:fldCharType="separate"/>
      </w:r>
      <w:r>
        <w:rPr>
          <w:rFonts w:hint="eastAsia" w:ascii="黑体" w:hAnsi="黑体" w:eastAsia="黑体"/>
          <w:szCs w:val="28"/>
        </w:rPr>
        <w:t>5.4 一般语句的翻译</w:t>
      </w:r>
      <w:r>
        <w:tab/>
      </w:r>
      <w:r>
        <w:fldChar w:fldCharType="begin"/>
      </w:r>
      <w:r>
        <w:instrText xml:space="preserve"> PAGEREF _Toc4886 </w:instrText>
      </w:r>
      <w:r>
        <w:fldChar w:fldCharType="separate"/>
      </w:r>
      <w:r>
        <w:t>18</w:t>
      </w:r>
      <w:r>
        <w:fldChar w:fldCharType="end"/>
      </w:r>
      <w:r>
        <w:fldChar w:fldCharType="end"/>
      </w:r>
    </w:p>
    <w:p>
      <w:pPr>
        <w:rPr>
          <w:rFonts w:ascii="Times New Roman" w:hAnsi="Times New Roman" w:cs="Times New Roman" w:eastAsiaTheme="majorEastAsia"/>
          <w:b/>
          <w:sz w:val="30"/>
          <w:szCs w:val="30"/>
        </w:rPr>
      </w:pPr>
      <w:r>
        <w:fldChar w:fldCharType="end"/>
      </w:r>
    </w:p>
    <w:p>
      <w:pPr>
        <w:spacing w:line="360" w:lineRule="auto"/>
        <w:outlineLvl w:val="0"/>
        <w:rPr>
          <w:rFonts w:ascii="Times New Roman" w:hAnsi="Times New Roman" w:cs="Times New Roman" w:eastAsiaTheme="majorEastAsia"/>
          <w:b/>
          <w:sz w:val="30"/>
          <w:szCs w:val="30"/>
        </w:rPr>
      </w:pPr>
      <w:bookmarkStart w:id="2" w:name="_Toc17270"/>
      <w:r>
        <w:rPr>
          <w:rFonts w:ascii="Times New Roman" w:hAnsi="Times New Roman" w:cs="Times New Roman" w:eastAsiaTheme="majorEastAsia"/>
          <w:b/>
          <w:sz w:val="30"/>
          <w:szCs w:val="30"/>
        </w:rPr>
        <w:t>LAB1 Minijava</w:t>
      </w:r>
      <w:bookmarkEnd w:id="2"/>
    </w:p>
    <w:p>
      <w:pPr>
        <w:numPr>
          <w:ilvl w:val="1"/>
          <w:numId w:val="1"/>
        </w:numPr>
        <w:spacing w:line="360" w:lineRule="auto"/>
        <w:outlineLvl w:val="0"/>
        <w:rPr>
          <w:rFonts w:ascii="黑体" w:hAnsi="黑体" w:eastAsia="黑体"/>
          <w:b/>
          <w:sz w:val="28"/>
          <w:szCs w:val="28"/>
        </w:rPr>
      </w:pPr>
      <w:bookmarkStart w:id="3" w:name="_Toc23095"/>
      <w:r>
        <w:rPr>
          <w:rFonts w:hint="eastAsia" w:ascii="黑体" w:hAnsi="黑体" w:eastAsia="黑体"/>
          <w:b/>
          <w:sz w:val="28"/>
          <w:szCs w:val="28"/>
        </w:rPr>
        <w:t>符号表描述</w:t>
      </w:r>
      <w:bookmarkEnd w:id="3"/>
    </w:p>
    <w:p>
      <w:pPr>
        <w:spacing w:line="360" w:lineRule="auto"/>
        <w:ind w:firstLine="420"/>
        <w:rPr>
          <w:sz w:val="28"/>
          <w:szCs w:val="28"/>
        </w:rPr>
      </w:pPr>
      <w:r>
        <w:rPr>
          <w:rFonts w:hint="eastAsia"/>
          <w:sz w:val="28"/>
          <w:szCs w:val="28"/>
        </w:rPr>
        <w:t>符号表是一种供编译器用于保存有关源程序构造的各种信息的数据结构。在语法分析过程中，这些信息被逐步地收集并放入到符号表中，然后用于语义检查或者生产目标代码。符号表的每个条目中包含与一个标识符相关的信息，例如关于一个类、一个方法、一个变量等的信息。</w:t>
      </w:r>
    </w:p>
    <w:p>
      <w:pPr>
        <w:spacing w:line="360" w:lineRule="auto"/>
        <w:ind w:firstLine="420"/>
        <w:rPr>
          <w:sz w:val="28"/>
          <w:szCs w:val="28"/>
        </w:rPr>
      </w:pPr>
      <w:r>
        <w:rPr>
          <w:rFonts w:hint="eastAsia"/>
          <w:sz w:val="28"/>
          <w:szCs w:val="28"/>
        </w:rPr>
        <w:t>在《编译原理》教材中，为支持作用域的嵌套规则，每一个块都设置了符号表，不同层次的符号表通过链接的方法连在一起。但是在本次作业中，minijava的语法规则设定每一个变量声明都在类内或者方法的起始部位，因此不需要考虑方法内部语句块的作用域区分。因此，我使用了老师推荐的简单数据结构来建立符号表框架：</w:t>
      </w:r>
    </w:p>
    <w:p>
      <w:pPr>
        <w:spacing w:line="360" w:lineRule="auto"/>
        <w:ind w:firstLine="420"/>
        <w:rPr>
          <w:rFonts w:hint="eastAsia"/>
          <w:sz w:val="28"/>
          <w:szCs w:val="28"/>
        </w:rPr>
      </w:pPr>
    </w:p>
    <w:p>
      <w:pPr>
        <w:spacing w:line="360" w:lineRule="auto"/>
        <w:ind w:firstLine="420"/>
        <w:rPr>
          <w:sz w:val="28"/>
          <w:szCs w:val="28"/>
        </w:rPr>
      </w:pPr>
      <w:r>
        <w:rPr>
          <w:sz w:val="28"/>
          <w:szCs w:val="28"/>
        </w:rPr>
        <w:drawing>
          <wp:inline distT="0" distB="0" distL="114300" distR="114300">
            <wp:extent cx="3575050" cy="2559050"/>
            <wp:effectExtent l="0" t="0" r="6350" b="0"/>
            <wp:docPr id="1" name="图片 1" descr="f11bbcfbacf8991a592d3bf75d177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11bbcfbacf8991a592d3bf75d1771c"/>
                    <pic:cNvPicPr>
                      <a:picLocks noChangeAspect="1"/>
                    </pic:cNvPicPr>
                  </pic:nvPicPr>
                  <pic:blipFill>
                    <a:blip r:embed="rId5"/>
                    <a:stretch>
                      <a:fillRect/>
                    </a:stretch>
                  </pic:blipFill>
                  <pic:spPr>
                    <a:xfrm>
                      <a:off x="0" y="0"/>
                      <a:ext cx="3585326" cy="2566232"/>
                    </a:xfrm>
                    <a:prstGeom prst="rect">
                      <a:avLst/>
                    </a:prstGeom>
                  </pic:spPr>
                </pic:pic>
              </a:graphicData>
            </a:graphic>
          </wp:inline>
        </w:drawing>
      </w:r>
    </w:p>
    <w:p>
      <w:pPr>
        <w:spacing w:line="360" w:lineRule="auto"/>
        <w:ind w:firstLine="420"/>
        <w:rPr>
          <w:sz w:val="28"/>
          <w:szCs w:val="28"/>
        </w:rPr>
      </w:pPr>
    </w:p>
    <w:p>
      <w:pPr>
        <w:spacing w:line="360" w:lineRule="auto"/>
        <w:ind w:firstLine="420"/>
        <w:rPr>
          <w:sz w:val="28"/>
          <w:szCs w:val="28"/>
        </w:rPr>
      </w:pPr>
    </w:p>
    <w:p>
      <w:pPr>
        <w:spacing w:line="360" w:lineRule="auto"/>
        <w:ind w:firstLine="420"/>
        <w:rPr>
          <w:rFonts w:hint="eastAsia"/>
          <w:sz w:val="28"/>
          <w:szCs w:val="28"/>
        </w:rPr>
      </w:pPr>
      <w:r>
        <w:rPr>
          <w:rFonts w:hint="eastAsia"/>
          <w:sz w:val="28"/>
          <w:szCs w:val="28"/>
        </w:rPr>
        <w:t>下面分别介绍我对于上面各个数据结构的实现：</w:t>
      </w:r>
    </w:p>
    <w:tbl>
      <w:tblPr>
        <w:tblStyle w:val="6"/>
        <w:tblW w:w="11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8"/>
        <w:gridCol w:w="1295"/>
        <w:gridCol w:w="5858"/>
        <w:gridCol w:w="3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数据结构</w:t>
            </w:r>
          </w:p>
        </w:tc>
        <w:tc>
          <w:tcPr>
            <w:tcW w:w="1295" w:type="dxa"/>
            <w:vAlign w:val="center"/>
          </w:tcPr>
          <w:p>
            <w:pPr>
              <w:spacing w:line="360" w:lineRule="auto"/>
              <w:rPr>
                <w:sz w:val="24"/>
              </w:rPr>
            </w:pPr>
            <w:r>
              <w:rPr>
                <w:rFonts w:hint="eastAsia"/>
                <w:sz w:val="24"/>
              </w:rPr>
              <w:t>描述</w:t>
            </w:r>
          </w:p>
        </w:tc>
        <w:tc>
          <w:tcPr>
            <w:tcW w:w="5858" w:type="dxa"/>
            <w:vAlign w:val="center"/>
          </w:tcPr>
          <w:p>
            <w:pPr>
              <w:spacing w:line="360" w:lineRule="auto"/>
              <w:rPr>
                <w:sz w:val="24"/>
              </w:rPr>
            </w:pPr>
            <w:r>
              <w:rPr>
                <w:rFonts w:hint="eastAsia"/>
                <w:sz w:val="24"/>
              </w:rPr>
              <w:t>重要内部变量</w:t>
            </w:r>
          </w:p>
        </w:tc>
        <w:tc>
          <w:tcPr>
            <w:tcW w:w="3168" w:type="dxa"/>
            <w:vAlign w:val="center"/>
          </w:tcPr>
          <w:p>
            <w:pPr>
              <w:spacing w:line="360" w:lineRule="auto"/>
              <w:rPr>
                <w:sz w:val="24"/>
              </w:rPr>
            </w:pPr>
            <w:r>
              <w:rPr>
                <w:rFonts w:hint="eastAsia"/>
                <w:sz w:val="24"/>
              </w:rPr>
              <w:t>重要方法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MType</w:t>
            </w:r>
          </w:p>
        </w:tc>
        <w:tc>
          <w:tcPr>
            <w:tcW w:w="1295" w:type="dxa"/>
            <w:vAlign w:val="center"/>
          </w:tcPr>
          <w:p>
            <w:pPr>
              <w:spacing w:line="360" w:lineRule="auto"/>
              <w:rPr>
                <w:sz w:val="24"/>
              </w:rPr>
            </w:pPr>
            <w:r>
              <w:rPr>
                <w:rFonts w:hint="eastAsia"/>
                <w:sz w:val="24"/>
              </w:rPr>
              <w:t>所有自定义类的基类，方便统一visit函数传递的参数类型</w:t>
            </w:r>
          </w:p>
        </w:tc>
        <w:tc>
          <w:tcPr>
            <w:tcW w:w="5858" w:type="dxa"/>
            <w:vAlign w:val="center"/>
          </w:tcPr>
          <w:p>
            <w:pPr>
              <w:spacing w:line="360" w:lineRule="auto"/>
              <w:rPr>
                <w:sz w:val="24"/>
              </w:rPr>
            </w:pPr>
            <w:r>
              <w:rPr>
                <w:rFonts w:hint="eastAsia"/>
                <w:sz w:val="24"/>
              </w:rPr>
              <w:t>String kind:可以"int", "boolean", "array", 或者是类名。</w:t>
            </w:r>
          </w:p>
        </w:tc>
        <w:tc>
          <w:tcPr>
            <w:tcW w:w="3168" w:type="dxa"/>
            <w:vAlign w:val="center"/>
          </w:tcPr>
          <w:p>
            <w:pPr>
              <w:spacing w:line="360" w:lineRule="auto"/>
              <w:rPr>
                <w:sz w:val="24"/>
              </w:rPr>
            </w:pPr>
            <w:r>
              <w:rPr>
                <w:rFonts w:hint="eastAsia"/>
                <w:sz w:val="24"/>
              </w:rPr>
              <w:t>isTypeOf：是否是某类或者其子类；</w:t>
            </w:r>
          </w:p>
          <w:p>
            <w:pPr>
              <w:spacing w:line="360" w:lineRule="auto"/>
              <w:rPr>
                <w:sz w:val="24"/>
              </w:rPr>
            </w:pPr>
            <w:r>
              <w:rPr>
                <w:sz w:val="24"/>
              </w:rPr>
              <w:t>is</w:t>
            </w:r>
            <w:r>
              <w:rPr>
                <w:rFonts w:hint="eastAsia"/>
                <w:sz w:val="24"/>
              </w:rPr>
              <w:t>Same</w:t>
            </w:r>
            <w:r>
              <w:rPr>
                <w:sz w:val="24"/>
              </w:rPr>
              <w:t>TypeOf</w:t>
            </w:r>
            <w:r>
              <w:rPr>
                <w:rFonts w:hint="eastAsia"/>
                <w:sz w:val="24"/>
              </w:rPr>
              <w:t>：是否是某类；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MClassList</w:t>
            </w:r>
          </w:p>
        </w:tc>
        <w:tc>
          <w:tcPr>
            <w:tcW w:w="1295" w:type="dxa"/>
            <w:vAlign w:val="center"/>
          </w:tcPr>
          <w:p>
            <w:pPr>
              <w:spacing w:line="360" w:lineRule="auto"/>
              <w:rPr>
                <w:sz w:val="24"/>
              </w:rPr>
            </w:pPr>
            <w:r>
              <w:rPr>
                <w:rFonts w:hint="eastAsia"/>
                <w:sz w:val="24"/>
              </w:rPr>
              <w:t>类的符号表</w:t>
            </w:r>
          </w:p>
        </w:tc>
        <w:tc>
          <w:tcPr>
            <w:tcW w:w="5858" w:type="dxa"/>
            <w:vAlign w:val="center"/>
          </w:tcPr>
          <w:p>
            <w:pPr>
              <w:spacing w:line="360" w:lineRule="auto"/>
              <w:rPr>
                <w:sz w:val="24"/>
              </w:rPr>
            </w:pPr>
            <w:r>
              <w:rPr>
                <w:sz w:val="24"/>
              </w:rPr>
              <w:t>HashMap&lt;String,MClass&gt;mclassTable</w:t>
            </w:r>
            <w:r>
              <w:rPr>
                <w:rFonts w:hint="eastAsia"/>
                <w:sz w:val="24"/>
              </w:rPr>
              <w:t>：将每一个类名与一个MClass实例对应。</w:t>
            </w:r>
          </w:p>
        </w:tc>
        <w:tc>
          <w:tcPr>
            <w:tcW w:w="3168" w:type="dxa"/>
            <w:vAlign w:val="center"/>
          </w:tcPr>
          <w:p>
            <w:pPr>
              <w:spacing w:line="360" w:lineRule="auto"/>
              <w:rPr>
                <w:sz w:val="24"/>
              </w:rPr>
            </w:pPr>
            <w:r>
              <w:rPr>
                <w:sz w:val="24"/>
              </w:rPr>
              <w:t>insertClass</w:t>
            </w:r>
            <w:r>
              <w:rPr>
                <w:rFonts w:hint="eastAsia"/>
                <w:sz w:val="24"/>
              </w:rPr>
              <w:t>：向符号表中插入一个类；</w:t>
            </w:r>
          </w:p>
          <w:p>
            <w:pPr>
              <w:spacing w:line="360" w:lineRule="auto"/>
              <w:rPr>
                <w:sz w:val="24"/>
              </w:rPr>
            </w:pPr>
            <w:r>
              <w:rPr>
                <w:sz w:val="24"/>
              </w:rPr>
              <w:t>containVar</w:t>
            </w:r>
            <w:r>
              <w:rPr>
                <w:rFonts w:hint="eastAsia"/>
                <w:sz w:val="24"/>
              </w:rPr>
              <w:t>：根据名字来查找并返回符号表中的类；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MIdentifier</w:t>
            </w:r>
          </w:p>
        </w:tc>
        <w:tc>
          <w:tcPr>
            <w:tcW w:w="1295" w:type="dxa"/>
            <w:vAlign w:val="center"/>
          </w:tcPr>
          <w:p>
            <w:pPr>
              <w:spacing w:line="360" w:lineRule="auto"/>
              <w:rPr>
                <w:sz w:val="24"/>
              </w:rPr>
            </w:pPr>
            <w:r>
              <w:rPr>
                <w:rFonts w:hint="eastAsia"/>
                <w:sz w:val="24"/>
              </w:rPr>
              <w:t>以下三个类的基类</w:t>
            </w:r>
          </w:p>
        </w:tc>
        <w:tc>
          <w:tcPr>
            <w:tcW w:w="5858" w:type="dxa"/>
            <w:vAlign w:val="center"/>
          </w:tcPr>
          <w:p>
            <w:pPr>
              <w:spacing w:line="360" w:lineRule="auto"/>
              <w:rPr>
                <w:sz w:val="24"/>
              </w:rPr>
            </w:pPr>
            <w:r>
              <w:rPr>
                <w:rFonts w:hint="eastAsia"/>
                <w:sz w:val="24"/>
              </w:rPr>
              <w:t>无</w:t>
            </w:r>
          </w:p>
        </w:tc>
        <w:tc>
          <w:tcPr>
            <w:tcW w:w="3168" w:type="dxa"/>
            <w:vAlign w:val="center"/>
          </w:tcPr>
          <w:p>
            <w:pPr>
              <w:spacing w:line="360" w:lineRule="auto"/>
              <w:rPr>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MClass</w:t>
            </w:r>
          </w:p>
        </w:tc>
        <w:tc>
          <w:tcPr>
            <w:tcW w:w="1295" w:type="dxa"/>
            <w:vAlign w:val="center"/>
          </w:tcPr>
          <w:p>
            <w:pPr>
              <w:spacing w:line="360" w:lineRule="auto"/>
              <w:rPr>
                <w:sz w:val="24"/>
              </w:rPr>
            </w:pPr>
            <w:r>
              <w:rPr>
                <w:rFonts w:hint="eastAsia"/>
                <w:sz w:val="24"/>
              </w:rPr>
              <w:t>描述一个类的各种属性信息</w:t>
            </w:r>
          </w:p>
        </w:tc>
        <w:tc>
          <w:tcPr>
            <w:tcW w:w="5858" w:type="dxa"/>
            <w:vAlign w:val="center"/>
          </w:tcPr>
          <w:p>
            <w:pPr>
              <w:spacing w:line="360" w:lineRule="auto"/>
              <w:rPr>
                <w:sz w:val="24"/>
              </w:rPr>
            </w:pPr>
            <w:r>
              <w:rPr>
                <w:sz w:val="24"/>
              </w:rPr>
              <w:t>boolean isExtendClass=fals</w:t>
            </w:r>
            <w:r>
              <w:rPr>
                <w:rFonts w:hint="eastAsia"/>
                <w:sz w:val="24"/>
              </w:rPr>
              <w:t>e:</w:t>
            </w:r>
            <w:r>
              <w:rPr>
                <w:sz w:val="24"/>
              </w:rPr>
              <w:t>是否是子类</w:t>
            </w:r>
          </w:p>
          <w:p>
            <w:pPr>
              <w:spacing w:line="360" w:lineRule="auto"/>
              <w:rPr>
                <w:sz w:val="24"/>
              </w:rPr>
            </w:pPr>
            <w:r>
              <w:rPr>
                <w:sz w:val="24"/>
              </w:rPr>
              <w:t>String parentClassName</w:t>
            </w:r>
            <w:r>
              <w:rPr>
                <w:rFonts w:hint="eastAsia"/>
                <w:sz w:val="24"/>
              </w:rPr>
              <w:t>:</w:t>
            </w:r>
            <w:r>
              <w:rPr>
                <w:sz w:val="24"/>
              </w:rPr>
              <w:t>父类名字</w:t>
            </w:r>
          </w:p>
          <w:p>
            <w:pPr>
              <w:spacing w:line="360" w:lineRule="auto"/>
              <w:rPr>
                <w:sz w:val="24"/>
              </w:rPr>
            </w:pPr>
            <w:r>
              <w:rPr>
                <w:sz w:val="24"/>
              </w:rPr>
              <w:t>MClass parentClass</w:t>
            </w:r>
            <w:r>
              <w:rPr>
                <w:rFonts w:hint="eastAsia"/>
                <w:sz w:val="24"/>
              </w:rPr>
              <w:t>:</w:t>
            </w:r>
            <w:r>
              <w:rPr>
                <w:sz w:val="24"/>
              </w:rPr>
              <w:t>父类</w:t>
            </w:r>
          </w:p>
          <w:p>
            <w:pPr>
              <w:spacing w:line="360" w:lineRule="auto"/>
              <w:rPr>
                <w:sz w:val="24"/>
              </w:rPr>
            </w:pPr>
            <w:r>
              <w:rPr>
                <w:sz w:val="24"/>
              </w:rPr>
              <w:t>HashMap&lt;String,MClass&gt;childClassTable</w:t>
            </w:r>
            <w:r>
              <w:rPr>
                <w:rFonts w:hint="eastAsia"/>
                <w:sz w:val="24"/>
              </w:rPr>
              <w:t>:子类列表</w:t>
            </w:r>
          </w:p>
          <w:p>
            <w:pPr>
              <w:spacing w:line="360" w:lineRule="auto"/>
              <w:rPr>
                <w:sz w:val="24"/>
              </w:rPr>
            </w:pPr>
            <w:r>
              <w:rPr>
                <w:sz w:val="24"/>
              </w:rPr>
              <w:t>HashMap&lt;String,MMethod&gt;mMethodTable</w:t>
            </w:r>
            <w:r>
              <w:rPr>
                <w:rFonts w:hint="eastAsia"/>
                <w:sz w:val="24"/>
              </w:rPr>
              <w:t>:方法列表</w:t>
            </w:r>
          </w:p>
          <w:p>
            <w:pPr>
              <w:spacing w:line="360" w:lineRule="auto"/>
              <w:rPr>
                <w:sz w:val="24"/>
              </w:rPr>
            </w:pPr>
            <w:r>
              <w:rPr>
                <w:sz w:val="24"/>
              </w:rPr>
              <w:t>HashMap&lt;String, MVar&gt; mVarTable</w:t>
            </w:r>
            <w:r>
              <w:rPr>
                <w:rFonts w:hint="eastAsia"/>
                <w:sz w:val="24"/>
              </w:rPr>
              <w:t>:变量列表</w:t>
            </w:r>
          </w:p>
        </w:tc>
        <w:tc>
          <w:tcPr>
            <w:tcW w:w="3168" w:type="dxa"/>
            <w:vAlign w:val="center"/>
          </w:tcPr>
          <w:p>
            <w:pPr>
              <w:spacing w:line="360" w:lineRule="auto"/>
              <w:rPr>
                <w:sz w:val="24"/>
              </w:rPr>
            </w:pPr>
            <w:r>
              <w:rPr>
                <w:sz w:val="24"/>
              </w:rPr>
              <w:t>insert</w:t>
            </w:r>
            <w:r>
              <w:rPr>
                <w:rFonts w:hint="eastAsia"/>
                <w:sz w:val="24"/>
              </w:rPr>
              <w:t>Var/Method：向相应符号表中插入一个变量/方法；</w:t>
            </w:r>
          </w:p>
          <w:p>
            <w:pPr>
              <w:spacing w:line="360" w:lineRule="auto"/>
              <w:rPr>
                <w:sz w:val="24"/>
              </w:rPr>
            </w:pPr>
            <w:r>
              <w:rPr>
                <w:sz w:val="24"/>
              </w:rPr>
              <w:t>containVar</w:t>
            </w:r>
            <w:r>
              <w:rPr>
                <w:rFonts w:hint="eastAsia"/>
                <w:sz w:val="24"/>
              </w:rPr>
              <w:t>/containMethod：根据名字来查找并返回相应符号表中的变量/方法；</w:t>
            </w:r>
          </w:p>
          <w:p>
            <w:pPr>
              <w:spacing w:line="360" w:lineRule="auto"/>
              <w:rPr>
                <w:sz w:val="24"/>
              </w:rPr>
            </w:pPr>
            <w:r>
              <w:rPr>
                <w:sz w:val="24"/>
              </w:rPr>
              <w:t>inheritParentMethod</w:t>
            </w:r>
            <w:r>
              <w:rPr>
                <w:rFonts w:hint="eastAsia"/>
                <w:sz w:val="24"/>
              </w:rPr>
              <w:t>: 继承父类的方法，若发生重载则返回false；</w:t>
            </w:r>
          </w:p>
          <w:p>
            <w:pPr>
              <w:spacing w:line="360" w:lineRule="auto"/>
              <w:rPr>
                <w:sz w:val="24"/>
              </w:rPr>
            </w:pPr>
            <w:r>
              <w:rPr>
                <w:sz w:val="24"/>
              </w:rPr>
              <w:t>inheritParentVar</w:t>
            </w:r>
            <w:r>
              <w:rPr>
                <w:rFonts w:hint="eastAsia"/>
                <w:sz w:val="24"/>
              </w:rPr>
              <w:t>：继承父类的方法，若发生覆盖则直接跳过（隐藏）；</w:t>
            </w:r>
          </w:p>
          <w:p>
            <w:pPr>
              <w:spacing w:line="360" w:lineRule="auto"/>
              <w:rPr>
                <w:sz w:val="24"/>
              </w:rPr>
            </w:pPr>
            <w:r>
              <w:rPr>
                <w:sz w:val="24"/>
              </w:rPr>
              <w:t>get</w:t>
            </w:r>
            <w:r>
              <w:rPr>
                <w:rFonts w:hint="eastAsia"/>
                <w:sz w:val="24"/>
              </w:rPr>
              <w:t>Var/</w:t>
            </w:r>
            <w:r>
              <w:rPr>
                <w:sz w:val="24"/>
              </w:rPr>
              <w:t>MethodIndex</w:t>
            </w:r>
            <w:r>
              <w:rPr>
                <w:rFonts w:hint="eastAsia"/>
                <w:sz w:val="24"/>
              </w:rPr>
              <w:t>：返回变量或者方法在相应符号表中的索引；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MMethod</w:t>
            </w:r>
          </w:p>
        </w:tc>
        <w:tc>
          <w:tcPr>
            <w:tcW w:w="1295" w:type="dxa"/>
            <w:vAlign w:val="center"/>
          </w:tcPr>
          <w:p>
            <w:pPr>
              <w:spacing w:line="360" w:lineRule="auto"/>
              <w:rPr>
                <w:sz w:val="24"/>
              </w:rPr>
            </w:pPr>
            <w:r>
              <w:rPr>
                <w:rFonts w:hint="eastAsia"/>
                <w:sz w:val="24"/>
              </w:rPr>
              <w:t>描述一个方法的各种属性信息</w:t>
            </w:r>
          </w:p>
        </w:tc>
        <w:tc>
          <w:tcPr>
            <w:tcW w:w="5858" w:type="dxa"/>
            <w:vAlign w:val="center"/>
          </w:tcPr>
          <w:p>
            <w:pPr>
              <w:spacing w:line="360" w:lineRule="auto"/>
              <w:rPr>
                <w:sz w:val="24"/>
              </w:rPr>
            </w:pPr>
            <w:r>
              <w:rPr>
                <w:sz w:val="24"/>
              </w:rPr>
              <w:t>String methodNam</w:t>
            </w:r>
            <w:r>
              <w:rPr>
                <w:rFonts w:hint="eastAsia"/>
                <w:sz w:val="24"/>
              </w:rPr>
              <w:t>e:方法名</w:t>
            </w:r>
          </w:p>
          <w:p>
            <w:pPr>
              <w:spacing w:line="360" w:lineRule="auto"/>
              <w:rPr>
                <w:sz w:val="24"/>
              </w:rPr>
            </w:pPr>
            <w:r>
              <w:rPr>
                <w:sz w:val="24"/>
              </w:rPr>
              <w:t>MClass methodClass</w:t>
            </w:r>
            <w:r>
              <w:rPr>
                <w:rFonts w:hint="eastAsia"/>
                <w:sz w:val="24"/>
              </w:rPr>
              <w:t>:</w:t>
            </w:r>
            <w:r>
              <w:rPr>
                <w:sz w:val="24"/>
              </w:rPr>
              <w:t>方法所在的类</w:t>
            </w:r>
          </w:p>
          <w:p>
            <w:pPr>
              <w:spacing w:line="360" w:lineRule="auto"/>
              <w:rPr>
                <w:sz w:val="24"/>
              </w:rPr>
            </w:pPr>
            <w:r>
              <w:rPr>
                <w:sz w:val="24"/>
              </w:rPr>
              <w:t>HashMap&lt;String, MVar&gt; mVarTable</w:t>
            </w:r>
            <w:r>
              <w:rPr>
                <w:rFonts w:hint="eastAsia"/>
                <w:sz w:val="24"/>
              </w:rPr>
              <w:t>:方法内的变量列表</w:t>
            </w:r>
          </w:p>
          <w:p>
            <w:pPr>
              <w:spacing w:line="360" w:lineRule="auto"/>
              <w:rPr>
                <w:sz w:val="24"/>
              </w:rPr>
            </w:pPr>
            <w:r>
              <w:rPr>
                <w:sz w:val="24"/>
              </w:rPr>
              <w:t>Vector&lt;String&gt; mParameterList</w:t>
            </w:r>
            <w:r>
              <w:rPr>
                <w:rFonts w:hint="eastAsia"/>
                <w:sz w:val="24"/>
              </w:rPr>
              <w:t>:参数列表</w:t>
            </w:r>
          </w:p>
          <w:p>
            <w:pPr>
              <w:spacing w:line="360" w:lineRule="auto"/>
              <w:rPr>
                <w:sz w:val="24"/>
              </w:rPr>
            </w:pPr>
            <w:r>
              <w:rPr>
                <w:sz w:val="24"/>
              </w:rPr>
              <w:t>Vector&lt;MType&gt; mParameterTypeList</w:t>
            </w:r>
            <w:r>
              <w:rPr>
                <w:rFonts w:hint="eastAsia"/>
                <w:sz w:val="24"/>
              </w:rPr>
              <w:t>:参数类型列表</w:t>
            </w:r>
          </w:p>
          <w:p>
            <w:pPr>
              <w:spacing w:line="360" w:lineRule="auto"/>
              <w:rPr>
                <w:sz w:val="24"/>
              </w:rPr>
            </w:pPr>
            <w:r>
              <w:rPr>
                <w:sz w:val="24"/>
              </w:rPr>
              <w:t>MType returnType</w:t>
            </w:r>
            <w:r>
              <w:rPr>
                <w:rFonts w:hint="eastAsia"/>
                <w:sz w:val="24"/>
              </w:rPr>
              <w:t>:返回值类型</w:t>
            </w:r>
          </w:p>
        </w:tc>
        <w:tc>
          <w:tcPr>
            <w:tcW w:w="3168" w:type="dxa"/>
            <w:vAlign w:val="center"/>
          </w:tcPr>
          <w:p>
            <w:pPr>
              <w:spacing w:line="360" w:lineRule="auto"/>
              <w:rPr>
                <w:sz w:val="24"/>
              </w:rPr>
            </w:pPr>
            <w:r>
              <w:rPr>
                <w:sz w:val="24"/>
              </w:rPr>
              <w:t>insert</w:t>
            </w:r>
            <w:r>
              <w:rPr>
                <w:rFonts w:hint="eastAsia"/>
                <w:sz w:val="24"/>
              </w:rPr>
              <w:t>Var/Parameter：向该方法的变量符号表/变量符号表和参数列表中插入一个变量；</w:t>
            </w:r>
          </w:p>
          <w:p>
            <w:pPr>
              <w:spacing w:line="360" w:lineRule="auto"/>
              <w:rPr>
                <w:sz w:val="24"/>
              </w:rPr>
            </w:pPr>
            <w:r>
              <w:rPr>
                <w:rFonts w:hint="eastAsia"/>
                <w:sz w:val="24"/>
              </w:rPr>
              <w:t>isOverloading：判断是否是某方法的重载；</w:t>
            </w:r>
          </w:p>
          <w:p>
            <w:pPr>
              <w:spacing w:line="360" w:lineRule="auto"/>
              <w:rPr>
                <w:sz w:val="24"/>
              </w:rPr>
            </w:pPr>
            <w:r>
              <w:rPr>
                <w:sz w:val="24"/>
              </w:rPr>
              <w:t>containVar</w:t>
            </w:r>
            <w:r>
              <w:rPr>
                <w:rFonts w:hint="eastAsia"/>
                <w:sz w:val="24"/>
              </w:rPr>
              <w:t>：根据名字来查找并返回该方法的变量符号表中的变量；</w:t>
            </w:r>
          </w:p>
          <w:p>
            <w:pPr>
              <w:spacing w:line="360" w:lineRule="auto"/>
              <w:rPr>
                <w:sz w:val="24"/>
              </w:rPr>
            </w:pPr>
            <w:r>
              <w:rPr>
                <w:rFonts w:hint="eastAsia"/>
                <w:sz w:val="24"/>
              </w:rPr>
              <w:t>getParamType：返回指定参数的类型，用于判断形参与实参的对应关系；</w:t>
            </w:r>
          </w:p>
          <w:p>
            <w:pPr>
              <w:spacing w:line="360" w:lineRule="auto"/>
              <w:rPr>
                <w:sz w:val="24"/>
              </w:rPr>
            </w:pPr>
            <w:r>
              <w:rPr>
                <w:sz w:val="24"/>
              </w:rPr>
              <w:t>SetReturnType</w:t>
            </w:r>
            <w:r>
              <w:rPr>
                <w:rFonts w:hint="eastAsia"/>
                <w:sz w:val="24"/>
              </w:rPr>
              <w:t>：设置返回值类型；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18" w:type="dxa"/>
            <w:vAlign w:val="center"/>
          </w:tcPr>
          <w:p>
            <w:pPr>
              <w:spacing w:line="360" w:lineRule="auto"/>
              <w:jc w:val="center"/>
              <w:rPr>
                <w:sz w:val="24"/>
              </w:rPr>
            </w:pPr>
            <w:r>
              <w:rPr>
                <w:rFonts w:hint="eastAsia"/>
                <w:sz w:val="24"/>
              </w:rPr>
              <w:t>MVar</w:t>
            </w:r>
          </w:p>
        </w:tc>
        <w:tc>
          <w:tcPr>
            <w:tcW w:w="1295" w:type="dxa"/>
            <w:vAlign w:val="center"/>
          </w:tcPr>
          <w:p>
            <w:pPr>
              <w:spacing w:line="360" w:lineRule="auto"/>
              <w:rPr>
                <w:sz w:val="24"/>
              </w:rPr>
            </w:pPr>
            <w:r>
              <w:rPr>
                <w:rFonts w:hint="eastAsia"/>
                <w:sz w:val="24"/>
              </w:rPr>
              <w:t>描述一个变量的各种属性信息</w:t>
            </w:r>
          </w:p>
        </w:tc>
        <w:tc>
          <w:tcPr>
            <w:tcW w:w="5858" w:type="dxa"/>
            <w:vAlign w:val="center"/>
          </w:tcPr>
          <w:p>
            <w:pPr>
              <w:spacing w:line="360" w:lineRule="auto"/>
              <w:rPr>
                <w:sz w:val="24"/>
              </w:rPr>
            </w:pPr>
            <w:r>
              <w:rPr>
                <w:sz w:val="24"/>
              </w:rPr>
              <w:t>MType varType=null</w:t>
            </w:r>
            <w:r>
              <w:rPr>
                <w:rFonts w:hint="eastAsia"/>
                <w:sz w:val="24"/>
              </w:rPr>
              <w:t>：变量类型</w:t>
            </w:r>
          </w:p>
          <w:p>
            <w:pPr>
              <w:spacing w:line="360" w:lineRule="auto"/>
              <w:rPr>
                <w:sz w:val="24"/>
              </w:rPr>
            </w:pPr>
            <w:r>
              <w:rPr>
                <w:sz w:val="24"/>
              </w:rPr>
              <w:t>String varName=null</w:t>
            </w:r>
            <w:r>
              <w:rPr>
                <w:rFonts w:hint="eastAsia"/>
                <w:sz w:val="24"/>
              </w:rPr>
              <w:t>：变量名</w:t>
            </w:r>
          </w:p>
          <w:p>
            <w:pPr>
              <w:spacing w:line="360" w:lineRule="auto"/>
              <w:rPr>
                <w:sz w:val="24"/>
              </w:rPr>
            </w:pPr>
            <w:r>
              <w:rPr>
                <w:sz w:val="24"/>
              </w:rPr>
              <w:t>boolean isClassVar=true</w:t>
            </w:r>
            <w:r>
              <w:rPr>
                <w:rFonts w:hint="eastAsia"/>
                <w:sz w:val="24"/>
              </w:rPr>
              <w:t>：是否</w:t>
            </w:r>
            <w:r>
              <w:rPr>
                <w:sz w:val="24"/>
              </w:rPr>
              <w:t>是类的字段</w:t>
            </w:r>
          </w:p>
          <w:p>
            <w:pPr>
              <w:spacing w:line="360" w:lineRule="auto"/>
              <w:rPr>
                <w:sz w:val="24"/>
              </w:rPr>
            </w:pPr>
            <w:r>
              <w:rPr>
                <w:sz w:val="24"/>
              </w:rPr>
              <w:t>MClass varClass=null</w:t>
            </w:r>
            <w:r>
              <w:rPr>
                <w:rFonts w:hint="eastAsia"/>
                <w:sz w:val="24"/>
              </w:rPr>
              <w:t>：类的字段所在的类</w:t>
            </w:r>
          </w:p>
          <w:p>
            <w:pPr>
              <w:spacing w:line="360" w:lineRule="auto"/>
              <w:rPr>
                <w:sz w:val="24"/>
              </w:rPr>
            </w:pPr>
            <w:r>
              <w:rPr>
                <w:sz w:val="24"/>
              </w:rPr>
              <w:t>MMethod varMethod=null</w:t>
            </w:r>
            <w:r>
              <w:rPr>
                <w:rFonts w:hint="eastAsia"/>
                <w:sz w:val="24"/>
              </w:rPr>
              <w:t>：方法变量所在的方法</w:t>
            </w:r>
          </w:p>
        </w:tc>
        <w:tc>
          <w:tcPr>
            <w:tcW w:w="3168" w:type="dxa"/>
            <w:vAlign w:val="center"/>
          </w:tcPr>
          <w:p>
            <w:pPr>
              <w:spacing w:line="360" w:lineRule="auto"/>
              <w:rPr>
                <w:sz w:val="24"/>
              </w:rPr>
            </w:pPr>
            <w:r>
              <w:rPr>
                <w:sz w:val="24"/>
              </w:rPr>
              <w:t>Set</w:t>
            </w:r>
            <w:r>
              <w:rPr>
                <w:rFonts w:hint="eastAsia"/>
                <w:sz w:val="24"/>
              </w:rPr>
              <w:t>/Get</w:t>
            </w:r>
            <w:r>
              <w:rPr>
                <w:sz w:val="24"/>
              </w:rPr>
              <w:t>VarType</w:t>
            </w:r>
            <w:r>
              <w:rPr>
                <w:rFonts w:hint="eastAsia"/>
                <w:sz w:val="24"/>
              </w:rPr>
              <w:t>：设置/得到变量类型</w:t>
            </w:r>
          </w:p>
        </w:tc>
      </w:tr>
    </w:tbl>
    <w:p>
      <w:pPr>
        <w:spacing w:line="360" w:lineRule="auto"/>
        <w:ind w:firstLine="420"/>
        <w:rPr>
          <w:sz w:val="28"/>
          <w:szCs w:val="28"/>
        </w:rPr>
      </w:pPr>
    </w:p>
    <w:p>
      <w:pPr>
        <w:numPr>
          <w:ilvl w:val="1"/>
          <w:numId w:val="1"/>
        </w:numPr>
        <w:spacing w:line="360" w:lineRule="auto"/>
        <w:outlineLvl w:val="0"/>
        <w:rPr>
          <w:rFonts w:ascii="黑体" w:hAnsi="黑体" w:eastAsia="黑体"/>
          <w:b/>
          <w:sz w:val="28"/>
          <w:szCs w:val="28"/>
        </w:rPr>
      </w:pPr>
      <w:bookmarkStart w:id="4" w:name="_Toc27362"/>
      <w:r>
        <w:rPr>
          <w:rFonts w:hint="eastAsia" w:ascii="黑体" w:hAnsi="黑体" w:eastAsia="黑体"/>
          <w:b/>
          <w:sz w:val="28"/>
          <w:szCs w:val="28"/>
        </w:rPr>
        <w:t>建立符号表</w:t>
      </w:r>
      <w:bookmarkEnd w:id="4"/>
    </w:p>
    <w:p>
      <w:pPr>
        <w:spacing w:line="360" w:lineRule="auto"/>
        <w:ind w:firstLine="420"/>
        <w:rPr>
          <w:sz w:val="28"/>
          <w:szCs w:val="28"/>
        </w:rPr>
      </w:pPr>
      <w:r>
        <w:rPr>
          <w:rFonts w:hint="eastAsia"/>
          <w:sz w:val="28"/>
          <w:szCs w:val="28"/>
        </w:rPr>
        <w:t>建立符号表的过程是自顶向下构造上述数据结构的过程，也就是在每一个类、方法、变量声明/定义的结点收集相关信息，创建MClass、MMethod、MVar等对象，并放入到对应的符号表中。</w:t>
      </w:r>
    </w:p>
    <w:p>
      <w:pPr>
        <w:spacing w:line="360" w:lineRule="auto"/>
        <w:ind w:firstLine="420"/>
        <w:rPr>
          <w:sz w:val="28"/>
          <w:szCs w:val="28"/>
        </w:rPr>
      </w:pPr>
      <w:r>
        <w:rPr>
          <w:rFonts w:hint="eastAsia"/>
          <w:sz w:val="28"/>
          <w:szCs w:val="28"/>
        </w:rPr>
        <w:t>具体来说，继承自GJDepthFirst&lt;MType, MType&gt;类，我实现了用于建立符号表的visitor类型：BuildSymbolTableVisitor类，并重载了以下visit函数：</w:t>
      </w:r>
    </w:p>
    <w:p>
      <w:pPr>
        <w:spacing w:line="360" w:lineRule="auto"/>
        <w:ind w:firstLine="420"/>
        <w:jc w:val="left"/>
        <w:rPr>
          <w:sz w:val="28"/>
          <w:szCs w:val="28"/>
        </w:rPr>
      </w:pPr>
      <w:r>
        <w:rPr>
          <w:sz w:val="28"/>
          <w:szCs w:val="28"/>
        </w:rPr>
        <w:t>public MType visit(ClassDeclaration n, MType argu)</w:t>
      </w:r>
      <w:r>
        <w:rPr>
          <w:rFonts w:hint="eastAsia"/>
          <w:sz w:val="28"/>
          <w:szCs w:val="28"/>
        </w:rPr>
        <w:t>和public MType visit (ClassExtendsDeclaration n,  MType argu)用于构造MClass类，并放入到MClasslist的符号表中；</w:t>
      </w:r>
    </w:p>
    <w:p>
      <w:pPr>
        <w:spacing w:line="360" w:lineRule="auto"/>
        <w:ind w:firstLine="420"/>
        <w:rPr>
          <w:sz w:val="28"/>
          <w:szCs w:val="28"/>
        </w:rPr>
      </w:pPr>
      <w:r>
        <w:rPr>
          <w:sz w:val="28"/>
          <w:szCs w:val="28"/>
        </w:rPr>
        <w:t>public MType visit(MethodDeclaration n, MType argu)</w:t>
      </w:r>
      <w:r>
        <w:rPr>
          <w:rFonts w:hint="eastAsia"/>
          <w:sz w:val="28"/>
          <w:szCs w:val="28"/>
        </w:rPr>
        <w:t>用于构造MMethod类，并放入到(MCLass)argu的符号表中；</w:t>
      </w:r>
    </w:p>
    <w:p>
      <w:pPr>
        <w:spacing w:line="360" w:lineRule="auto"/>
        <w:ind w:firstLine="420"/>
        <w:rPr>
          <w:sz w:val="28"/>
          <w:szCs w:val="28"/>
        </w:rPr>
      </w:pPr>
      <w:r>
        <w:rPr>
          <w:sz w:val="28"/>
          <w:szCs w:val="28"/>
        </w:rPr>
        <w:t>public MType visit(VarDeclaration n, MType argu)</w:t>
      </w:r>
      <w:r>
        <w:rPr>
          <w:rFonts w:hint="eastAsia"/>
          <w:sz w:val="28"/>
          <w:szCs w:val="28"/>
        </w:rPr>
        <w:t>和public MType visit(FormalParameter n, MType argu)用于构造MVar类，并放入到(MCLass)argu或者的(MMethod)argu符号表中；</w:t>
      </w:r>
    </w:p>
    <w:p>
      <w:pPr>
        <w:spacing w:line="360" w:lineRule="auto"/>
        <w:ind w:firstLine="420"/>
        <w:rPr>
          <w:sz w:val="28"/>
          <w:szCs w:val="28"/>
        </w:rPr>
      </w:pPr>
      <w:r>
        <w:rPr>
          <w:sz w:val="28"/>
          <w:szCs w:val="28"/>
        </w:rPr>
        <w:t>public MType visit(MainClass n, MType argu)</w:t>
      </w:r>
      <w:r>
        <w:rPr>
          <w:rFonts w:hint="eastAsia"/>
          <w:sz w:val="28"/>
          <w:szCs w:val="28"/>
        </w:rPr>
        <w:t>用于构造main类和main函数的对象；</w:t>
      </w:r>
    </w:p>
    <w:p>
      <w:pPr>
        <w:spacing w:line="360" w:lineRule="auto"/>
        <w:ind w:firstLine="420"/>
        <w:rPr>
          <w:sz w:val="28"/>
          <w:szCs w:val="28"/>
        </w:rPr>
      </w:pPr>
      <w:r>
        <w:rPr>
          <w:sz w:val="28"/>
          <w:szCs w:val="28"/>
        </w:rPr>
        <w:t>public MType visit(Type n, MType argu)</w:t>
      </w:r>
      <w:r>
        <w:rPr>
          <w:rFonts w:hint="eastAsia"/>
          <w:sz w:val="28"/>
          <w:szCs w:val="28"/>
        </w:rPr>
        <w:t>用于搜集变量的类型信息；</w:t>
      </w:r>
    </w:p>
    <w:p>
      <w:pPr>
        <w:spacing w:line="360" w:lineRule="auto"/>
        <w:ind w:firstLine="420"/>
        <w:rPr>
          <w:sz w:val="28"/>
          <w:szCs w:val="28"/>
        </w:rPr>
      </w:pPr>
    </w:p>
    <w:p>
      <w:pPr>
        <w:numPr>
          <w:ilvl w:val="1"/>
          <w:numId w:val="1"/>
        </w:numPr>
        <w:spacing w:line="360" w:lineRule="auto"/>
        <w:outlineLvl w:val="0"/>
        <w:rPr>
          <w:rFonts w:ascii="黑体" w:hAnsi="黑体" w:eastAsia="黑体"/>
          <w:b/>
          <w:sz w:val="28"/>
          <w:szCs w:val="28"/>
        </w:rPr>
      </w:pPr>
      <w:bookmarkStart w:id="5" w:name="_Toc17162"/>
      <w:r>
        <w:rPr>
          <w:rFonts w:hint="eastAsia" w:ascii="黑体" w:hAnsi="黑体" w:eastAsia="黑体"/>
          <w:b/>
          <w:sz w:val="28"/>
          <w:szCs w:val="28"/>
        </w:rPr>
        <w:t>类型检查</w:t>
      </w:r>
      <w:bookmarkEnd w:id="5"/>
    </w:p>
    <w:p>
      <w:pPr>
        <w:spacing w:line="360" w:lineRule="auto"/>
        <w:ind w:firstLine="420"/>
        <w:rPr>
          <w:sz w:val="28"/>
          <w:szCs w:val="28"/>
        </w:rPr>
      </w:pPr>
      <w:r>
        <w:rPr>
          <w:rFonts w:hint="eastAsia"/>
          <w:sz w:val="28"/>
          <w:szCs w:val="28"/>
        </w:rPr>
        <w:t>根据题目要求，需要完成以下类型检查任务，其检查的时机和算法分别如下：</w:t>
      </w:r>
    </w:p>
    <w:tbl>
      <w:tblPr>
        <w:tblStyle w:val="6"/>
        <w:tblW w:w="110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2926"/>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hint="eastAsia" w:ascii="宋体" w:hAnsi="宋体" w:eastAsia="宋体"/>
                <w:sz w:val="24"/>
              </w:rPr>
              <w:t>检查对象</w:t>
            </w:r>
          </w:p>
        </w:tc>
        <w:tc>
          <w:tcPr>
            <w:tcW w:w="2926" w:type="dxa"/>
            <w:vAlign w:val="center"/>
          </w:tcPr>
          <w:p>
            <w:pPr>
              <w:spacing w:line="360" w:lineRule="auto"/>
              <w:rPr>
                <w:rFonts w:ascii="宋体" w:hAnsi="宋体" w:eastAsia="宋体"/>
                <w:sz w:val="24"/>
              </w:rPr>
            </w:pPr>
            <w:r>
              <w:rPr>
                <w:rFonts w:hint="eastAsia" w:ascii="宋体" w:hAnsi="宋体" w:eastAsia="宋体"/>
                <w:sz w:val="24"/>
              </w:rPr>
              <w:t>检查时机</w:t>
            </w:r>
          </w:p>
        </w:tc>
        <w:tc>
          <w:tcPr>
            <w:tcW w:w="6186" w:type="dxa"/>
            <w:vAlign w:val="center"/>
          </w:tcPr>
          <w:p>
            <w:pPr>
              <w:spacing w:line="360" w:lineRule="auto"/>
              <w:rPr>
                <w:rFonts w:ascii="宋体" w:hAnsi="宋体" w:eastAsia="宋体"/>
                <w:sz w:val="24"/>
              </w:rPr>
            </w:pPr>
            <w:r>
              <w:rPr>
                <w:rFonts w:hint="eastAsia" w:ascii="宋体" w:hAnsi="宋体" w:eastAsia="宋体"/>
                <w:sz w:val="24"/>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重复定义类、方法和变量</w:t>
            </w:r>
          </w:p>
        </w:tc>
        <w:tc>
          <w:tcPr>
            <w:tcW w:w="2926" w:type="dxa"/>
            <w:vAlign w:val="center"/>
          </w:tcPr>
          <w:p>
            <w:pPr>
              <w:spacing w:line="360" w:lineRule="auto"/>
              <w:rPr>
                <w:rFonts w:ascii="宋体" w:hAnsi="宋体" w:eastAsia="宋体"/>
                <w:sz w:val="24"/>
              </w:rPr>
            </w:pPr>
            <w:r>
              <w:rPr>
                <w:rFonts w:hint="eastAsia" w:ascii="宋体" w:hAnsi="宋体" w:eastAsia="宋体"/>
                <w:sz w:val="24"/>
              </w:rPr>
              <w:t>建立符号表过程中</w:t>
            </w:r>
          </w:p>
        </w:tc>
        <w:tc>
          <w:tcPr>
            <w:tcW w:w="6186" w:type="dxa"/>
            <w:vAlign w:val="center"/>
          </w:tcPr>
          <w:p>
            <w:pPr>
              <w:spacing w:line="360" w:lineRule="auto"/>
              <w:rPr>
                <w:rFonts w:ascii="宋体" w:hAnsi="宋体" w:eastAsia="宋体"/>
                <w:sz w:val="24"/>
              </w:rPr>
            </w:pPr>
            <w:r>
              <w:rPr>
                <w:rFonts w:hint="eastAsia" w:ascii="宋体" w:hAnsi="宋体" w:eastAsia="宋体"/>
                <w:sz w:val="24"/>
              </w:rPr>
              <w:t>HashMap的containsKey方法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类的多重继承</w:t>
            </w:r>
          </w:p>
        </w:tc>
        <w:tc>
          <w:tcPr>
            <w:tcW w:w="2926" w:type="dxa"/>
            <w:vAlign w:val="center"/>
          </w:tcPr>
          <w:p>
            <w:pPr>
              <w:spacing w:line="360" w:lineRule="auto"/>
              <w:rPr>
                <w:rFonts w:ascii="宋体" w:hAnsi="宋体" w:eastAsia="宋体"/>
                <w:sz w:val="24"/>
              </w:rPr>
            </w:pPr>
            <w:r>
              <w:rPr>
                <w:rFonts w:hint="eastAsia" w:ascii="宋体" w:hAnsi="宋体" w:eastAsia="宋体"/>
                <w:sz w:val="24"/>
              </w:rPr>
              <w:t>建立符号表之后</w:t>
            </w:r>
          </w:p>
        </w:tc>
        <w:tc>
          <w:tcPr>
            <w:tcW w:w="6186" w:type="dxa"/>
            <w:vAlign w:val="center"/>
          </w:tcPr>
          <w:p>
            <w:pPr>
              <w:spacing w:line="360" w:lineRule="auto"/>
              <w:rPr>
                <w:rFonts w:ascii="宋体" w:hAnsi="宋体" w:eastAsia="宋体"/>
                <w:sz w:val="24"/>
              </w:rPr>
            </w:pPr>
            <w:r>
              <w:rPr>
                <w:rFonts w:hint="eastAsia" w:ascii="宋体" w:hAnsi="宋体" w:eastAsia="宋体"/>
                <w:sz w:val="24"/>
              </w:rPr>
              <w:t>minijava的词汇规则保证不会出现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类的循环继承</w:t>
            </w:r>
          </w:p>
        </w:tc>
        <w:tc>
          <w:tcPr>
            <w:tcW w:w="2926" w:type="dxa"/>
            <w:vAlign w:val="center"/>
          </w:tcPr>
          <w:p>
            <w:pPr>
              <w:spacing w:line="360" w:lineRule="auto"/>
              <w:rPr>
                <w:rFonts w:ascii="宋体" w:hAnsi="宋体" w:eastAsia="宋体"/>
                <w:sz w:val="24"/>
              </w:rPr>
            </w:pPr>
            <w:r>
              <w:rPr>
                <w:rFonts w:hint="eastAsia" w:ascii="宋体" w:hAnsi="宋体" w:eastAsia="宋体"/>
                <w:sz w:val="24"/>
              </w:rPr>
              <w:t>建立符号表之后</w:t>
            </w:r>
          </w:p>
        </w:tc>
        <w:tc>
          <w:tcPr>
            <w:tcW w:w="6186" w:type="dxa"/>
            <w:vAlign w:val="center"/>
          </w:tcPr>
          <w:p>
            <w:pPr>
              <w:numPr>
                <w:ilvl w:val="0"/>
                <w:numId w:val="2"/>
              </w:numPr>
              <w:spacing w:line="360" w:lineRule="auto"/>
              <w:rPr>
                <w:rFonts w:ascii="宋体" w:hAnsi="宋体" w:eastAsia="宋体"/>
                <w:sz w:val="24"/>
              </w:rPr>
            </w:pPr>
            <w:r>
              <w:rPr>
                <w:rFonts w:hint="eastAsia" w:ascii="宋体" w:hAnsi="宋体" w:eastAsia="宋体"/>
                <w:sz w:val="24"/>
              </w:rPr>
              <w:t>更新每个类的子类列表</w:t>
            </w:r>
          </w:p>
          <w:p>
            <w:pPr>
              <w:numPr>
                <w:ilvl w:val="0"/>
                <w:numId w:val="2"/>
              </w:numPr>
              <w:spacing w:line="360" w:lineRule="auto"/>
              <w:rPr>
                <w:rFonts w:ascii="宋体" w:hAnsi="宋体" w:eastAsia="宋体"/>
                <w:sz w:val="24"/>
              </w:rPr>
            </w:pPr>
            <w:r>
              <w:rPr>
                <w:rFonts w:hint="eastAsia" w:ascii="宋体" w:hAnsi="宋体" w:eastAsia="宋体"/>
                <w:sz w:val="24"/>
              </w:rPr>
              <w:t>宽度优先搜索遍历由类和继承关系构成的森林</w:t>
            </w:r>
          </w:p>
          <w:p>
            <w:pPr>
              <w:numPr>
                <w:ilvl w:val="0"/>
                <w:numId w:val="2"/>
              </w:numPr>
              <w:spacing w:line="360" w:lineRule="auto"/>
              <w:rPr>
                <w:rFonts w:ascii="宋体" w:hAnsi="宋体" w:eastAsia="宋体"/>
                <w:sz w:val="24"/>
              </w:rPr>
            </w:pPr>
            <w:r>
              <w:rPr>
                <w:rFonts w:hint="eastAsia" w:ascii="宋体" w:hAnsi="宋体" w:eastAsia="宋体"/>
                <w:sz w:val="24"/>
              </w:rPr>
              <w:t>如果不存在基类（入度为0）或者遍历到之前访问过的结点时，证明存在环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hint="eastAsia" w:ascii="宋体" w:hAnsi="宋体" w:eastAsia="宋体"/>
                <w:sz w:val="24"/>
              </w:rPr>
              <w:t>方法重载</w:t>
            </w:r>
          </w:p>
        </w:tc>
        <w:tc>
          <w:tcPr>
            <w:tcW w:w="2926" w:type="dxa"/>
            <w:vAlign w:val="center"/>
          </w:tcPr>
          <w:p>
            <w:pPr>
              <w:spacing w:line="360" w:lineRule="auto"/>
              <w:rPr>
                <w:rFonts w:ascii="宋体" w:hAnsi="宋体" w:eastAsia="宋体"/>
                <w:sz w:val="24"/>
              </w:rPr>
            </w:pPr>
            <w:r>
              <w:rPr>
                <w:rFonts w:hint="eastAsia" w:ascii="宋体" w:hAnsi="宋体" w:eastAsia="宋体"/>
                <w:sz w:val="24"/>
              </w:rPr>
              <w:t>检查类的循环继承的同时</w:t>
            </w:r>
          </w:p>
        </w:tc>
        <w:tc>
          <w:tcPr>
            <w:tcW w:w="6186" w:type="dxa"/>
            <w:vAlign w:val="center"/>
          </w:tcPr>
          <w:p>
            <w:pPr>
              <w:spacing w:line="360" w:lineRule="auto"/>
              <w:rPr>
                <w:rFonts w:ascii="宋体" w:hAnsi="宋体" w:eastAsia="宋体"/>
                <w:sz w:val="24"/>
              </w:rPr>
            </w:pPr>
            <w:r>
              <w:rPr>
                <w:rFonts w:hint="eastAsia" w:ascii="宋体" w:hAnsi="宋体" w:eastAsia="宋体"/>
                <w:sz w:val="24"/>
              </w:rPr>
              <w:t>重载的判断依据是子类有和父类名字相同的方法（已经排除了重复定义的可能）。因此要判断是否存在方法的重载，需要先收集继承关系，因此必须在建立符号表、更新每个类的子类列表之后进行。</w:t>
            </w:r>
          </w:p>
          <w:p>
            <w:pPr>
              <w:spacing w:line="360" w:lineRule="auto"/>
              <w:rPr>
                <w:rFonts w:ascii="宋体" w:hAnsi="宋体" w:eastAsia="宋体"/>
                <w:sz w:val="24"/>
              </w:rPr>
            </w:pPr>
            <w:r>
              <w:rPr>
                <w:rFonts w:hint="eastAsia" w:ascii="宋体" w:hAnsi="宋体" w:eastAsia="宋体"/>
                <w:sz w:val="24"/>
              </w:rPr>
              <w:t>确切地说，是在上述的BFS过程中，访问一个节点的叶子节点时，判断子类是否重载了父类的方法。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使用未定义的类</w:t>
            </w:r>
          </w:p>
        </w:tc>
        <w:tc>
          <w:tcPr>
            <w:tcW w:w="2926" w:type="dxa"/>
            <w:vAlign w:val="center"/>
          </w:tcPr>
          <w:p>
            <w:pPr>
              <w:spacing w:line="360" w:lineRule="auto"/>
              <w:rPr>
                <w:rFonts w:ascii="宋体" w:hAnsi="宋体" w:eastAsia="宋体"/>
                <w:sz w:val="24"/>
              </w:rPr>
            </w:pPr>
            <w:r>
              <w:rPr>
                <w:rFonts w:hint="eastAsia" w:ascii="宋体" w:hAnsi="宋体" w:eastAsia="宋体"/>
                <w:sz w:val="24"/>
              </w:rPr>
              <w:t>继承检查之后</w:t>
            </w:r>
          </w:p>
        </w:tc>
        <w:tc>
          <w:tcPr>
            <w:tcW w:w="6186" w:type="dxa"/>
            <w:vAlign w:val="center"/>
          </w:tcPr>
          <w:p>
            <w:pPr>
              <w:spacing w:line="360" w:lineRule="auto"/>
              <w:rPr>
                <w:rFonts w:ascii="宋体" w:hAnsi="宋体" w:eastAsia="宋体"/>
                <w:sz w:val="24"/>
              </w:rPr>
            </w:pPr>
            <w:r>
              <w:rPr>
                <w:rFonts w:hint="eastAsia" w:ascii="宋体" w:hAnsi="宋体" w:eastAsia="宋体"/>
                <w:sz w:val="24"/>
              </w:rPr>
              <w:t>访问Type结点时，判断类名是否在MClasslist中出现；</w:t>
            </w:r>
          </w:p>
          <w:p>
            <w:pPr>
              <w:spacing w:line="360" w:lineRule="auto"/>
              <w:rPr>
                <w:rFonts w:ascii="宋体" w:hAnsi="宋体" w:eastAsia="宋体"/>
                <w:sz w:val="24"/>
              </w:rPr>
            </w:pPr>
            <w:r>
              <w:rPr>
                <w:rFonts w:hint="eastAsia" w:ascii="宋体" w:hAnsi="宋体" w:eastAsia="宋体"/>
                <w:sz w:val="24"/>
              </w:rPr>
              <w:t>访问AllocationExpression结点时，判断Identifier子节点是否对应一个未定义的类名。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使用未定义的</w:t>
            </w:r>
            <w:r>
              <w:rPr>
                <w:rFonts w:hint="eastAsia" w:ascii="宋体" w:hAnsi="宋体" w:eastAsia="宋体"/>
                <w:sz w:val="24"/>
              </w:rPr>
              <w:t>变量</w:t>
            </w:r>
          </w:p>
        </w:tc>
        <w:tc>
          <w:tcPr>
            <w:tcW w:w="2926" w:type="dxa"/>
            <w:vAlign w:val="center"/>
          </w:tcPr>
          <w:p>
            <w:pPr>
              <w:spacing w:line="360" w:lineRule="auto"/>
              <w:rPr>
                <w:rFonts w:ascii="宋体" w:hAnsi="宋体" w:eastAsia="宋体"/>
                <w:sz w:val="24"/>
              </w:rPr>
            </w:pPr>
            <w:r>
              <w:rPr>
                <w:rFonts w:hint="eastAsia" w:ascii="宋体" w:hAnsi="宋体" w:eastAsia="宋体"/>
                <w:sz w:val="24"/>
              </w:rPr>
              <w:t>继承检查之后</w:t>
            </w:r>
          </w:p>
        </w:tc>
        <w:tc>
          <w:tcPr>
            <w:tcW w:w="6186" w:type="dxa"/>
            <w:vAlign w:val="center"/>
          </w:tcPr>
          <w:p>
            <w:pPr>
              <w:spacing w:line="360" w:lineRule="auto"/>
              <w:rPr>
                <w:rFonts w:ascii="宋体" w:hAnsi="宋体" w:eastAsia="宋体"/>
                <w:sz w:val="24"/>
              </w:rPr>
            </w:pPr>
            <w:r>
              <w:rPr>
                <w:rFonts w:hint="eastAsia" w:ascii="宋体" w:hAnsi="宋体" w:eastAsia="宋体"/>
                <w:sz w:val="24"/>
              </w:rPr>
              <w:t>访问Identifier结点时，判断变量名是否在方法的变量列表，或者方法所在类的变量列表中出现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使用未定义的</w:t>
            </w:r>
            <w:r>
              <w:rPr>
                <w:rFonts w:hint="eastAsia" w:ascii="宋体" w:hAnsi="宋体" w:eastAsia="宋体"/>
                <w:sz w:val="24"/>
              </w:rPr>
              <w:t>方法</w:t>
            </w:r>
          </w:p>
        </w:tc>
        <w:tc>
          <w:tcPr>
            <w:tcW w:w="2926" w:type="dxa"/>
            <w:vAlign w:val="center"/>
          </w:tcPr>
          <w:p>
            <w:pPr>
              <w:spacing w:line="360" w:lineRule="auto"/>
              <w:rPr>
                <w:rFonts w:ascii="宋体" w:hAnsi="宋体" w:eastAsia="宋体"/>
                <w:sz w:val="24"/>
              </w:rPr>
            </w:pPr>
            <w:r>
              <w:rPr>
                <w:rFonts w:hint="eastAsia" w:ascii="宋体" w:hAnsi="宋体" w:eastAsia="宋体"/>
                <w:sz w:val="24"/>
              </w:rPr>
              <w:t>继承检查之后</w:t>
            </w:r>
          </w:p>
        </w:tc>
        <w:tc>
          <w:tcPr>
            <w:tcW w:w="6186" w:type="dxa"/>
            <w:vAlign w:val="center"/>
          </w:tcPr>
          <w:p>
            <w:pPr>
              <w:spacing w:line="360" w:lineRule="auto"/>
              <w:rPr>
                <w:rFonts w:ascii="宋体" w:hAnsi="宋体" w:eastAsia="宋体"/>
                <w:sz w:val="24"/>
              </w:rPr>
            </w:pPr>
            <w:r>
              <w:rPr>
                <w:rFonts w:hint="eastAsia" w:ascii="宋体" w:hAnsi="宋体" w:eastAsia="宋体"/>
                <w:sz w:val="24"/>
              </w:rPr>
              <w:t>访问MessageSend结点时，判断被调用的方法是否出现在被调用类的方法列表中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ascii="宋体" w:hAnsi="宋体" w:eastAsia="宋体"/>
                <w:sz w:val="24"/>
              </w:rPr>
              <w:t>return语句返回类型</w:t>
            </w:r>
            <w:r>
              <w:rPr>
                <w:rFonts w:hint="eastAsia" w:ascii="宋体" w:hAnsi="宋体" w:eastAsia="宋体"/>
                <w:sz w:val="24"/>
              </w:rPr>
              <w:t>不匹配</w:t>
            </w:r>
          </w:p>
        </w:tc>
        <w:tc>
          <w:tcPr>
            <w:tcW w:w="2926" w:type="dxa"/>
            <w:vAlign w:val="center"/>
          </w:tcPr>
          <w:p>
            <w:pPr>
              <w:spacing w:line="360" w:lineRule="auto"/>
              <w:rPr>
                <w:rFonts w:ascii="宋体" w:hAnsi="宋体" w:eastAsia="宋体"/>
                <w:sz w:val="24"/>
              </w:rPr>
            </w:pPr>
            <w:r>
              <w:rPr>
                <w:rFonts w:ascii="宋体" w:hAnsi="宋体" w:eastAsia="宋体"/>
                <w:sz w:val="24"/>
              </w:rPr>
              <w:t>访问MethodDeclaration结点时</w:t>
            </w:r>
          </w:p>
        </w:tc>
        <w:tc>
          <w:tcPr>
            <w:tcW w:w="6186" w:type="dxa"/>
            <w:vMerge w:val="restart"/>
            <w:vAlign w:val="center"/>
          </w:tcPr>
          <w:p>
            <w:pPr>
              <w:spacing w:line="360" w:lineRule="auto"/>
              <w:rPr>
                <w:rFonts w:ascii="宋体" w:hAnsi="宋体" w:eastAsia="宋体"/>
                <w:sz w:val="24"/>
              </w:rPr>
            </w:pPr>
            <w:r>
              <w:rPr>
                <w:rFonts w:ascii="宋体" w:hAnsi="宋体" w:eastAsia="宋体"/>
                <w:sz w:val="24"/>
              </w:rPr>
              <w:t>继承自GJDepthFirst&lt;MType, MType&gt;类，我实现了用于</w:t>
            </w:r>
            <w:r>
              <w:rPr>
                <w:rFonts w:hint="eastAsia" w:ascii="宋体" w:hAnsi="宋体" w:eastAsia="宋体"/>
                <w:sz w:val="24"/>
              </w:rPr>
              <w:t>类型检查</w:t>
            </w:r>
            <w:r>
              <w:rPr>
                <w:rFonts w:ascii="宋体" w:hAnsi="宋体" w:eastAsia="宋体"/>
                <w:sz w:val="24"/>
              </w:rPr>
              <w:t>的visitor类型：</w:t>
            </w:r>
            <w:r>
              <w:rPr>
                <w:rFonts w:hint="eastAsia" w:ascii="宋体" w:hAnsi="宋体" w:eastAsia="宋体"/>
                <w:sz w:val="24"/>
              </w:rPr>
              <w:t>TypeCheck</w:t>
            </w:r>
            <w:r>
              <w:rPr>
                <w:rFonts w:ascii="宋体" w:hAnsi="宋体" w:eastAsia="宋体"/>
                <w:sz w:val="24"/>
              </w:rPr>
              <w:t>Visitor类</w:t>
            </w:r>
            <w:r>
              <w:rPr>
                <w:rFonts w:hint="eastAsia" w:ascii="宋体" w:hAnsi="宋体" w:eastAsia="宋体"/>
                <w:sz w:val="24"/>
              </w:rPr>
              <w:t>。类型检查的核心思想是，当访问一个表达式时，返回值为它的类型，例如基本类型对应的MClass.kind=</w:t>
            </w:r>
            <w:r>
              <w:rPr>
                <w:rFonts w:ascii="宋体" w:hAnsi="宋体" w:eastAsia="宋体"/>
                <w:sz w:val="24"/>
              </w:rPr>
              <w:t>”</w:t>
            </w:r>
            <w:r>
              <w:rPr>
                <w:rFonts w:hint="eastAsia" w:ascii="宋体" w:hAnsi="宋体" w:eastAsia="宋体"/>
                <w:sz w:val="24"/>
              </w:rPr>
              <w:t>boolean</w:t>
            </w:r>
            <w:r>
              <w:rPr>
                <w:rFonts w:ascii="宋体" w:hAnsi="宋体" w:eastAsia="宋体"/>
                <w:sz w:val="24"/>
              </w:rPr>
              <w:t>”</w:t>
            </w:r>
            <w:r>
              <w:rPr>
                <w:rFonts w:hint="eastAsia" w:ascii="宋体" w:hAnsi="宋体" w:eastAsia="宋体"/>
                <w:sz w:val="24"/>
              </w:rPr>
              <w:t>,</w:t>
            </w:r>
            <w:r>
              <w:rPr>
                <w:rFonts w:ascii="宋体" w:hAnsi="宋体" w:eastAsia="宋体"/>
                <w:sz w:val="24"/>
              </w:rPr>
              <w:t>”</w:t>
            </w:r>
            <w:r>
              <w:rPr>
                <w:rFonts w:hint="eastAsia" w:ascii="宋体" w:hAnsi="宋体" w:eastAsia="宋体"/>
                <w:sz w:val="24"/>
              </w:rPr>
              <w:t>int</w:t>
            </w:r>
            <w:r>
              <w:rPr>
                <w:rFonts w:ascii="宋体" w:hAnsi="宋体" w:eastAsia="宋体"/>
                <w:sz w:val="24"/>
              </w:rPr>
              <w:t>”</w:t>
            </w:r>
            <w:r>
              <w:rPr>
                <w:rFonts w:hint="eastAsia" w:ascii="宋体" w:hAnsi="宋体" w:eastAsia="宋体"/>
                <w:sz w:val="24"/>
              </w:rPr>
              <w:t>,</w:t>
            </w:r>
            <w:r>
              <w:rPr>
                <w:rFonts w:ascii="宋体" w:hAnsi="宋体" w:eastAsia="宋体"/>
                <w:sz w:val="24"/>
              </w:rPr>
              <w:t>”</w:t>
            </w:r>
            <w:r>
              <w:rPr>
                <w:rFonts w:hint="eastAsia" w:ascii="宋体" w:hAnsi="宋体" w:eastAsia="宋体"/>
                <w:sz w:val="24"/>
              </w:rPr>
              <w:t>array</w:t>
            </w:r>
            <w:r>
              <w:rPr>
                <w:rFonts w:ascii="宋体" w:hAnsi="宋体" w:eastAsia="宋体"/>
                <w:sz w:val="24"/>
              </w:rPr>
              <w:t>”</w:t>
            </w:r>
            <w:r>
              <w:rPr>
                <w:rFonts w:hint="eastAsia" w:ascii="宋体" w:hAnsi="宋体" w:eastAsia="宋体"/>
                <w:sz w:val="24"/>
              </w:rPr>
              <w:t>等，类对应于MClassList中的MClass对象。由于minijava严格的词法规则限制，表达式的结构都很简单，因此能够很轻松地得到左值、右值、参数、操作数等表达式的类型，并依照语法规则判断是否不匹配。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宋体" w:hAnsi="宋体" w:eastAsia="宋体"/>
                <w:sz w:val="24"/>
              </w:rPr>
            </w:pPr>
            <w:r>
              <w:rPr>
                <w:rFonts w:hint="eastAsia" w:ascii="宋体" w:hAnsi="宋体" w:eastAsia="宋体"/>
                <w:sz w:val="24"/>
              </w:rPr>
              <w:t>参数不匹配</w:t>
            </w:r>
          </w:p>
        </w:tc>
        <w:tc>
          <w:tcPr>
            <w:tcW w:w="2926" w:type="dxa"/>
            <w:vAlign w:val="center"/>
          </w:tcPr>
          <w:p>
            <w:pPr>
              <w:spacing w:line="360" w:lineRule="auto"/>
              <w:rPr>
                <w:rFonts w:ascii="宋体" w:hAnsi="宋体" w:eastAsia="宋体"/>
                <w:sz w:val="24"/>
              </w:rPr>
            </w:pPr>
            <w:r>
              <w:rPr>
                <w:rFonts w:hint="eastAsia" w:ascii="宋体" w:hAnsi="宋体" w:eastAsia="宋体"/>
                <w:sz w:val="24"/>
              </w:rPr>
              <w:t>访问MessageSend结点时</w:t>
            </w:r>
          </w:p>
        </w:tc>
        <w:tc>
          <w:tcPr>
            <w:tcW w:w="6186" w:type="dxa"/>
            <w:vMerge w:val="continue"/>
            <w:vAlign w:val="center"/>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Theme="minorEastAsia" w:hAnsiTheme="minorEastAsia"/>
                <w:sz w:val="24"/>
              </w:rPr>
            </w:pPr>
            <w:r>
              <w:rPr>
                <w:rFonts w:asciiTheme="minorEastAsia" w:hAnsiTheme="minorEastAsia"/>
                <w:sz w:val="24"/>
              </w:rPr>
              <w:t>赋值表达式左右操作数类型</w:t>
            </w:r>
            <w:r>
              <w:rPr>
                <w:rFonts w:hint="eastAsia" w:asciiTheme="minorEastAsia" w:hAnsiTheme="minorEastAsia"/>
                <w:sz w:val="24"/>
              </w:rPr>
              <w:t>不</w:t>
            </w:r>
            <w:r>
              <w:rPr>
                <w:rFonts w:asciiTheme="minorEastAsia" w:hAnsiTheme="minorEastAsia"/>
                <w:sz w:val="24"/>
              </w:rPr>
              <w:t>匹配</w:t>
            </w:r>
          </w:p>
        </w:tc>
        <w:tc>
          <w:tcPr>
            <w:tcW w:w="2926" w:type="dxa"/>
            <w:vAlign w:val="center"/>
          </w:tcPr>
          <w:p>
            <w:pPr>
              <w:spacing w:line="360" w:lineRule="auto"/>
              <w:rPr>
                <w:rFonts w:asciiTheme="minorEastAsia" w:hAnsiTheme="minorEastAsia"/>
                <w:sz w:val="24"/>
              </w:rPr>
            </w:pPr>
            <w:r>
              <w:rPr>
                <w:rFonts w:hint="eastAsia" w:asciiTheme="minorEastAsia" w:hAnsiTheme="minorEastAsia"/>
                <w:sz w:val="24"/>
              </w:rPr>
              <w:t>访问AssignmentStatement结点时</w:t>
            </w:r>
          </w:p>
        </w:tc>
        <w:tc>
          <w:tcPr>
            <w:tcW w:w="6186" w:type="dxa"/>
            <w:vMerge w:val="continue"/>
            <w:vAlign w:val="center"/>
          </w:tcPr>
          <w:p>
            <w:pPr>
              <w:spacing w:line="36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Theme="minorEastAsia" w:hAnsiTheme="minorEastAsia"/>
                <w:sz w:val="24"/>
              </w:rPr>
            </w:pPr>
            <w:r>
              <w:rPr>
                <w:rFonts w:asciiTheme="minorEastAsia" w:hAnsiTheme="minorEastAsia"/>
                <w:sz w:val="24"/>
              </w:rPr>
              <w:t>if、while的判断表达式必须是boolean型</w:t>
            </w:r>
          </w:p>
        </w:tc>
        <w:tc>
          <w:tcPr>
            <w:tcW w:w="2926" w:type="dxa"/>
            <w:vAlign w:val="center"/>
          </w:tcPr>
          <w:p>
            <w:pPr>
              <w:spacing w:line="360" w:lineRule="auto"/>
              <w:rPr>
                <w:rFonts w:asciiTheme="minorEastAsia" w:hAnsiTheme="minorEastAsia"/>
                <w:sz w:val="24"/>
              </w:rPr>
            </w:pPr>
            <w:r>
              <w:rPr>
                <w:rFonts w:hint="eastAsia" w:asciiTheme="minorEastAsia" w:hAnsiTheme="minorEastAsia"/>
                <w:sz w:val="24"/>
              </w:rPr>
              <w:t>访问IfStatement和WhileStatement结点时</w:t>
            </w:r>
          </w:p>
        </w:tc>
        <w:tc>
          <w:tcPr>
            <w:tcW w:w="6186" w:type="dxa"/>
            <w:vMerge w:val="continue"/>
            <w:vAlign w:val="center"/>
          </w:tcPr>
          <w:p>
            <w:pPr>
              <w:spacing w:line="36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Theme="minorEastAsia" w:hAnsiTheme="minorEastAsia"/>
                <w:sz w:val="24"/>
              </w:rPr>
            </w:pPr>
            <w:r>
              <w:rPr>
                <w:rFonts w:asciiTheme="minorEastAsia" w:hAnsiTheme="minorEastAsia"/>
                <w:sz w:val="24"/>
              </w:rPr>
              <w:t>Print参数必须为</w:t>
            </w:r>
            <w:r>
              <w:rPr>
                <w:rFonts w:hint="eastAsia" w:asciiTheme="minorEastAsia" w:hAnsiTheme="minorEastAsia"/>
                <w:sz w:val="24"/>
              </w:rPr>
              <w:t>int型</w:t>
            </w:r>
          </w:p>
        </w:tc>
        <w:tc>
          <w:tcPr>
            <w:tcW w:w="2926" w:type="dxa"/>
            <w:vAlign w:val="center"/>
          </w:tcPr>
          <w:p>
            <w:pPr>
              <w:spacing w:line="360" w:lineRule="auto"/>
              <w:rPr>
                <w:rFonts w:asciiTheme="minorEastAsia" w:hAnsiTheme="minorEastAsia"/>
                <w:sz w:val="24"/>
              </w:rPr>
            </w:pPr>
            <w:r>
              <w:rPr>
                <w:rFonts w:hint="eastAsia" w:asciiTheme="minorEastAsia" w:hAnsiTheme="minorEastAsia"/>
                <w:sz w:val="24"/>
              </w:rPr>
              <w:t>访问PrintStatement结点时</w:t>
            </w:r>
          </w:p>
        </w:tc>
        <w:tc>
          <w:tcPr>
            <w:tcW w:w="6186" w:type="dxa"/>
            <w:vMerge w:val="continue"/>
            <w:vAlign w:val="center"/>
          </w:tcPr>
          <w:p>
            <w:pPr>
              <w:spacing w:line="36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Theme="minorEastAsia" w:hAnsiTheme="minorEastAsia"/>
                <w:sz w:val="24"/>
              </w:rPr>
            </w:pPr>
            <w:r>
              <w:rPr>
                <w:rFonts w:asciiTheme="minorEastAsia" w:hAnsiTheme="minorEastAsia"/>
                <w:sz w:val="24"/>
              </w:rPr>
              <w:t>数组下标必须是int型</w:t>
            </w:r>
          </w:p>
        </w:tc>
        <w:tc>
          <w:tcPr>
            <w:tcW w:w="2926" w:type="dxa"/>
            <w:vAlign w:val="center"/>
          </w:tcPr>
          <w:p>
            <w:pPr>
              <w:spacing w:line="360" w:lineRule="auto"/>
              <w:rPr>
                <w:rFonts w:asciiTheme="minorEastAsia" w:hAnsiTheme="minorEastAsia"/>
                <w:sz w:val="24"/>
              </w:rPr>
            </w:pPr>
            <w:r>
              <w:rPr>
                <w:rFonts w:hint="eastAsia" w:asciiTheme="minorEastAsia" w:hAnsiTheme="minorEastAsia"/>
                <w:sz w:val="24"/>
              </w:rPr>
              <w:t>访问ArrayLookup结点时</w:t>
            </w:r>
          </w:p>
        </w:tc>
        <w:tc>
          <w:tcPr>
            <w:tcW w:w="6186" w:type="dxa"/>
            <w:vMerge w:val="continue"/>
            <w:vAlign w:val="center"/>
          </w:tcPr>
          <w:p>
            <w:pPr>
              <w:spacing w:line="36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1" w:type="dxa"/>
            <w:vAlign w:val="center"/>
          </w:tcPr>
          <w:p>
            <w:pPr>
              <w:spacing w:line="360" w:lineRule="auto"/>
              <w:rPr>
                <w:rFonts w:asciiTheme="minorEastAsia" w:hAnsiTheme="minorEastAsia"/>
                <w:sz w:val="24"/>
              </w:rPr>
            </w:pPr>
            <w:r>
              <w:rPr>
                <w:rFonts w:asciiTheme="minorEastAsia" w:hAnsiTheme="minorEastAsia"/>
                <w:sz w:val="24"/>
              </w:rPr>
              <w:t>操作数相关：+、*、&lt; 等操作数须为</w:t>
            </w:r>
            <w:r>
              <w:rPr>
                <w:rFonts w:hint="eastAsia" w:asciiTheme="minorEastAsia" w:hAnsiTheme="minorEastAsia"/>
                <w:sz w:val="24"/>
              </w:rPr>
              <w:t>int型</w:t>
            </w:r>
          </w:p>
        </w:tc>
        <w:tc>
          <w:tcPr>
            <w:tcW w:w="2926" w:type="dxa"/>
            <w:vAlign w:val="center"/>
          </w:tcPr>
          <w:p>
            <w:pPr>
              <w:spacing w:line="360" w:lineRule="auto"/>
              <w:rPr>
                <w:rFonts w:asciiTheme="minorEastAsia" w:hAnsiTheme="minorEastAsia"/>
                <w:sz w:val="24"/>
              </w:rPr>
            </w:pPr>
            <w:r>
              <w:rPr>
                <w:rFonts w:hint="eastAsia" w:asciiTheme="minorEastAsia" w:hAnsiTheme="minorEastAsia"/>
                <w:sz w:val="24"/>
              </w:rPr>
              <w:t>访问PlusExpression等结点时</w:t>
            </w:r>
          </w:p>
        </w:tc>
        <w:tc>
          <w:tcPr>
            <w:tcW w:w="6186" w:type="dxa"/>
            <w:vMerge w:val="continue"/>
            <w:vAlign w:val="center"/>
          </w:tcPr>
          <w:p>
            <w:pPr>
              <w:spacing w:line="360" w:lineRule="auto"/>
              <w:rPr>
                <w:sz w:val="28"/>
                <w:szCs w:val="28"/>
              </w:rPr>
            </w:pPr>
          </w:p>
        </w:tc>
      </w:tr>
    </w:tbl>
    <w:p>
      <w:pPr>
        <w:spacing w:line="360" w:lineRule="auto"/>
        <w:rPr>
          <w:rFonts w:hint="eastAsia"/>
          <w:sz w:val="28"/>
          <w:szCs w:val="28"/>
        </w:rPr>
      </w:pPr>
    </w:p>
    <w:p>
      <w:pPr>
        <w:spacing w:line="360" w:lineRule="auto"/>
        <w:outlineLvl w:val="0"/>
        <w:rPr>
          <w:rFonts w:ascii="Times New Roman" w:hAnsi="Times New Roman" w:cs="Times New Roman"/>
          <w:b/>
          <w:sz w:val="28"/>
          <w:szCs w:val="28"/>
        </w:rPr>
      </w:pPr>
      <w:bookmarkStart w:id="6" w:name="_Toc16715"/>
      <w:r>
        <w:rPr>
          <w:rFonts w:ascii="Times New Roman" w:hAnsi="Times New Roman" w:cs="Times New Roman"/>
          <w:b/>
          <w:sz w:val="28"/>
          <w:szCs w:val="28"/>
        </w:rPr>
        <w:t>LAB2 Minijava _To_Piglet</w:t>
      </w:r>
      <w:bookmarkEnd w:id="6"/>
    </w:p>
    <w:p>
      <w:pPr>
        <w:spacing w:line="360" w:lineRule="auto"/>
        <w:outlineLvl w:val="0"/>
        <w:rPr>
          <w:rFonts w:ascii="黑体" w:hAnsi="黑体" w:eastAsia="黑体"/>
          <w:b/>
          <w:sz w:val="28"/>
          <w:szCs w:val="28"/>
        </w:rPr>
      </w:pPr>
      <w:bookmarkStart w:id="7" w:name="_Toc717"/>
      <w:r>
        <w:rPr>
          <w:rFonts w:hint="eastAsia" w:ascii="黑体" w:hAnsi="黑体" w:eastAsia="黑体"/>
          <w:b/>
          <w:sz w:val="28"/>
          <w:szCs w:val="28"/>
        </w:rPr>
        <w:t>2.1 问题分析与设计</w:t>
      </w:r>
      <w:bookmarkEnd w:id="7"/>
    </w:p>
    <w:p>
      <w:pPr>
        <w:spacing w:line="360" w:lineRule="auto"/>
        <w:ind w:firstLine="420"/>
        <w:rPr>
          <w:sz w:val="28"/>
          <w:szCs w:val="28"/>
        </w:rPr>
      </w:pPr>
      <w:r>
        <w:rPr>
          <w:rFonts w:hint="eastAsia"/>
          <w:sz w:val="28"/>
          <w:szCs w:val="28"/>
        </w:rPr>
        <w:t>这一节要将Minijava源程序翻译成Piglet源程序，关键区别在于Minijava是面向对象的，而Piglet是面向过程的。</w:t>
      </w:r>
    </w:p>
    <w:p>
      <w:pPr>
        <w:spacing w:line="360" w:lineRule="auto"/>
        <w:ind w:firstLine="420"/>
        <w:rPr>
          <w:sz w:val="28"/>
          <w:szCs w:val="28"/>
        </w:rPr>
      </w:pPr>
      <w:r>
        <w:rPr>
          <w:rFonts w:hint="eastAsia"/>
          <w:sz w:val="28"/>
          <w:szCs w:val="28"/>
        </w:rPr>
        <w:t>因此重点便是为每一个类的对象维护一个方法表和一个属性表，对于字段的读取、方法的调用都通过访问内存中的方法表来实现。</w:t>
      </w:r>
    </w:p>
    <w:p>
      <w:pPr>
        <w:spacing w:line="360" w:lineRule="auto"/>
        <w:ind w:firstLine="420"/>
        <w:rPr>
          <w:sz w:val="28"/>
          <w:szCs w:val="28"/>
        </w:rPr>
      </w:pPr>
      <w:r>
        <w:rPr>
          <w:rFonts w:hint="eastAsia"/>
          <w:sz w:val="28"/>
          <w:szCs w:val="28"/>
        </w:rPr>
        <w:t>我是按照课件推荐的方法来实现的。具体来说，对于每个对象，其属性表中每4个字节为1个表项，第一个表项存放方法表的地址，后续表项存放对象的属性。方法表中的每一个表项大小为4个字节，存放的是方法名的字符串。</w:t>
      </w:r>
    </w:p>
    <w:p>
      <w:pPr>
        <w:spacing w:line="360" w:lineRule="auto"/>
        <w:ind w:firstLine="420"/>
        <w:rPr>
          <w:sz w:val="28"/>
          <w:szCs w:val="28"/>
        </w:rPr>
      </w:pPr>
      <w:r>
        <w:rPr>
          <w:rFonts w:hint="eastAsia"/>
          <w:sz w:val="28"/>
          <w:szCs w:val="28"/>
        </w:rPr>
        <w:t>要访问属性或者方法时，只需要通过getIndex获得指定属性或者方法名的索引，然后通过HLOAD等指令就可以读取内容。</w:t>
      </w:r>
    </w:p>
    <w:p>
      <w:pPr>
        <w:spacing w:line="360" w:lineRule="auto"/>
        <w:ind w:firstLine="420"/>
        <w:rPr>
          <w:sz w:val="28"/>
          <w:szCs w:val="28"/>
        </w:rPr>
      </w:pPr>
      <w:r>
        <w:rPr>
          <w:sz w:val="28"/>
          <w:szCs w:val="28"/>
        </w:rPr>
        <w:drawing>
          <wp:inline distT="0" distB="0" distL="114300" distR="114300">
            <wp:extent cx="3149600" cy="1308100"/>
            <wp:effectExtent l="0" t="0" r="0" b="0"/>
            <wp:docPr id="2" name="图片 2" descr="1591694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1694668(1)"/>
                    <pic:cNvPicPr>
                      <a:picLocks noChangeAspect="1"/>
                    </pic:cNvPicPr>
                  </pic:nvPicPr>
                  <pic:blipFill>
                    <a:blip r:embed="rId6"/>
                    <a:stretch>
                      <a:fillRect/>
                    </a:stretch>
                  </pic:blipFill>
                  <pic:spPr>
                    <a:xfrm>
                      <a:off x="0" y="0"/>
                      <a:ext cx="3149600" cy="1308100"/>
                    </a:xfrm>
                    <a:prstGeom prst="rect">
                      <a:avLst/>
                    </a:prstGeom>
                  </pic:spPr>
                </pic:pic>
              </a:graphicData>
            </a:graphic>
          </wp:inline>
        </w:drawing>
      </w:r>
    </w:p>
    <w:p>
      <w:pPr>
        <w:spacing w:line="360" w:lineRule="auto"/>
        <w:rPr>
          <w:sz w:val="28"/>
          <w:szCs w:val="28"/>
        </w:rPr>
      </w:pPr>
    </w:p>
    <w:p>
      <w:pPr>
        <w:spacing w:line="360" w:lineRule="auto"/>
        <w:outlineLvl w:val="0"/>
        <w:rPr>
          <w:rFonts w:ascii="黑体" w:hAnsi="黑体" w:eastAsia="黑体"/>
          <w:b/>
          <w:sz w:val="28"/>
          <w:szCs w:val="28"/>
        </w:rPr>
      </w:pPr>
      <w:bookmarkStart w:id="8" w:name="_Toc22570"/>
      <w:r>
        <w:rPr>
          <w:rFonts w:hint="eastAsia" w:ascii="黑体" w:hAnsi="黑体" w:eastAsia="黑体"/>
          <w:b/>
          <w:sz w:val="28"/>
          <w:szCs w:val="28"/>
        </w:rPr>
        <w:t>2.2 翻译方案</w:t>
      </w:r>
      <w:bookmarkEnd w:id="8"/>
    </w:p>
    <w:p>
      <w:pPr>
        <w:spacing w:line="360" w:lineRule="auto"/>
        <w:ind w:firstLine="420"/>
        <w:rPr>
          <w:sz w:val="28"/>
          <w:szCs w:val="28"/>
        </w:rPr>
      </w:pPr>
      <w:r>
        <w:rPr>
          <w:rFonts w:hint="eastAsia"/>
          <w:sz w:val="28"/>
          <w:szCs w:val="28"/>
        </w:rPr>
        <w:t>为了完成翻译，我以GJDepthFirst&lt;MType, MType&gt;为基类，实现了TranslateToPiglet类，并重载了访问各结点的visit方法。</w:t>
      </w:r>
    </w:p>
    <w:p>
      <w:pPr>
        <w:spacing w:line="360" w:lineRule="auto"/>
        <w:ind w:firstLine="420"/>
        <w:rPr>
          <w:sz w:val="28"/>
          <w:szCs w:val="28"/>
        </w:rPr>
      </w:pPr>
      <w:r>
        <w:rPr>
          <w:rFonts w:hint="eastAsia"/>
          <w:sz w:val="28"/>
          <w:szCs w:val="28"/>
        </w:rPr>
        <w:t>下面列出翻译过程中的重要步骤和算法。</w:t>
      </w:r>
    </w:p>
    <w:tbl>
      <w:tblPr>
        <w:tblStyle w:val="6"/>
        <w:tblW w:w="113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7"/>
        <w:gridCol w:w="3096"/>
        <w:gridCol w:w="5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tcPr>
          <w:p>
            <w:pPr>
              <w:spacing w:line="360" w:lineRule="auto"/>
              <w:rPr>
                <w:rFonts w:asciiTheme="minorEastAsia" w:hAnsiTheme="minorEastAsia"/>
                <w:sz w:val="24"/>
              </w:rPr>
            </w:pPr>
            <w:r>
              <w:rPr>
                <w:rFonts w:hint="eastAsia" w:asciiTheme="minorEastAsia" w:hAnsiTheme="minorEastAsia"/>
                <w:sz w:val="24"/>
              </w:rPr>
              <w:t>翻译对象</w:t>
            </w:r>
          </w:p>
        </w:tc>
        <w:tc>
          <w:tcPr>
            <w:tcW w:w="8788" w:type="dxa"/>
            <w:gridSpan w:val="2"/>
            <w:vAlign w:val="center"/>
          </w:tcPr>
          <w:p>
            <w:pPr>
              <w:spacing w:line="360" w:lineRule="auto"/>
              <w:rPr>
                <w:rFonts w:asciiTheme="minorEastAsia" w:hAnsiTheme="minorEastAsia"/>
                <w:sz w:val="24"/>
              </w:rPr>
            </w:pPr>
            <w:r>
              <w:rPr>
                <w:rFonts w:hint="eastAsia" w:asciiTheme="minorEastAsia" w:hAnsiTheme="minorEastAsia"/>
                <w:sz w:val="24"/>
              </w:rPr>
              <w:t>翻译方案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Align w:val="center"/>
          </w:tcPr>
          <w:p>
            <w:pPr>
              <w:spacing w:line="360" w:lineRule="auto"/>
              <w:rPr>
                <w:rFonts w:asciiTheme="minorEastAsia" w:hAnsiTheme="minorEastAsia"/>
                <w:sz w:val="24"/>
              </w:rPr>
            </w:pPr>
            <w:r>
              <w:rPr>
                <w:rFonts w:hint="eastAsia" w:asciiTheme="minorEastAsia" w:hAnsiTheme="minorEastAsia"/>
                <w:sz w:val="24"/>
              </w:rPr>
              <w:t>函数头</w:t>
            </w:r>
          </w:p>
        </w:tc>
        <w:tc>
          <w:tcPr>
            <w:tcW w:w="8788" w:type="dxa"/>
            <w:gridSpan w:val="2"/>
            <w:vAlign w:val="center"/>
          </w:tcPr>
          <w:p>
            <w:pPr>
              <w:spacing w:line="360" w:lineRule="auto"/>
              <w:rPr>
                <w:rFonts w:asciiTheme="minorEastAsia" w:hAnsiTheme="minorEastAsia"/>
                <w:sz w:val="24"/>
              </w:rPr>
            </w:pPr>
            <w:r>
              <w:rPr>
                <w:rFonts w:hint="eastAsia" w:asciiTheme="minorEastAsia" w:hAnsiTheme="minorEastAsia"/>
                <w:sz w:val="24"/>
              </w:rPr>
              <w:t>函数名改为“类名_方法名”，参数个数=原来的形参个数+1（参数0是被调用者的属性表地址）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Align w:val="center"/>
          </w:tcPr>
          <w:p>
            <w:pPr>
              <w:spacing w:line="360" w:lineRule="auto"/>
              <w:rPr>
                <w:rFonts w:asciiTheme="minorEastAsia" w:hAnsiTheme="minorEastAsia"/>
                <w:sz w:val="24"/>
              </w:rPr>
            </w:pPr>
            <w:r>
              <w:rPr>
                <w:rFonts w:hint="eastAsia" w:asciiTheme="minorEastAsia" w:hAnsiTheme="minorEastAsia"/>
                <w:sz w:val="24"/>
              </w:rPr>
              <w:t>形参列表</w:t>
            </w:r>
          </w:p>
        </w:tc>
        <w:tc>
          <w:tcPr>
            <w:tcW w:w="8788" w:type="dxa"/>
            <w:gridSpan w:val="2"/>
            <w:vAlign w:val="center"/>
          </w:tcPr>
          <w:p>
            <w:pPr>
              <w:spacing w:line="360" w:lineRule="auto"/>
              <w:rPr>
                <w:rFonts w:asciiTheme="minorEastAsia" w:hAnsiTheme="minorEastAsia"/>
                <w:sz w:val="24"/>
              </w:rPr>
            </w:pPr>
            <w:r>
              <w:rPr>
                <w:rFonts w:hint="eastAsia" w:asciiTheme="minorEastAsia" w:hAnsiTheme="minorEastAsia"/>
                <w:sz w:val="24"/>
              </w:rPr>
              <w:t>不用翻译。但是访问相应结点（formalparameter）时，要完成变量名与TEMP临时变量的绑定（将变量名与</w:t>
            </w:r>
            <w:r>
              <w:rPr>
                <w:rFonts w:asciiTheme="minorEastAsia" w:hAnsiTheme="minorEastAsia"/>
                <w:sz w:val="24"/>
              </w:rPr>
              <w:t>”</w:t>
            </w:r>
            <w:r>
              <w:rPr>
                <w:rFonts w:hint="eastAsia" w:asciiTheme="minorEastAsia" w:hAnsiTheme="minorEastAsia"/>
                <w:sz w:val="24"/>
              </w:rPr>
              <w:t>TEMP i</w:t>
            </w:r>
            <w:r>
              <w:rPr>
                <w:rFonts w:asciiTheme="minorEastAsia" w:hAnsiTheme="minorEastAsia"/>
                <w:sz w:val="24"/>
              </w:rPr>
              <w:t>”</w:t>
            </w:r>
            <w:r>
              <w:rPr>
                <w:rFonts w:hint="eastAsia" w:asciiTheme="minorEastAsia" w:hAnsiTheme="minorEastAsia"/>
                <w:sz w:val="24"/>
              </w:rPr>
              <w:t>键值对放入到currentFunctionUsedVarList中）。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Align w:val="center"/>
          </w:tcPr>
          <w:p>
            <w:pPr>
              <w:spacing w:line="360" w:lineRule="auto"/>
              <w:rPr>
                <w:rFonts w:asciiTheme="minorEastAsia" w:hAnsiTheme="minorEastAsia"/>
                <w:sz w:val="24"/>
              </w:rPr>
            </w:pPr>
            <w:r>
              <w:rPr>
                <w:rFonts w:hint="eastAsia" w:asciiTheme="minorEastAsia" w:hAnsiTheme="minorEastAsia"/>
                <w:sz w:val="24"/>
              </w:rPr>
              <w:t>变量声明</w:t>
            </w:r>
          </w:p>
        </w:tc>
        <w:tc>
          <w:tcPr>
            <w:tcW w:w="8788" w:type="dxa"/>
            <w:gridSpan w:val="2"/>
            <w:vAlign w:val="center"/>
          </w:tcPr>
          <w:p>
            <w:pPr>
              <w:spacing w:line="360" w:lineRule="auto"/>
              <w:rPr>
                <w:rFonts w:asciiTheme="minorEastAsia" w:hAnsiTheme="minorEastAsia"/>
                <w:sz w:val="24"/>
              </w:rPr>
            </w:pPr>
            <w:r>
              <w:rPr>
                <w:rFonts w:hint="eastAsia" w:asciiTheme="minorEastAsia" w:hAnsiTheme="minorEastAsia"/>
                <w:sz w:val="24"/>
              </w:rPr>
              <w:t>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 w:hRule="atLeast"/>
          <w:jc w:val="center"/>
        </w:trPr>
        <w:tc>
          <w:tcPr>
            <w:tcW w:w="2553" w:type="dxa"/>
            <w:vMerge w:val="restart"/>
            <w:vAlign w:val="center"/>
          </w:tcPr>
          <w:p>
            <w:pPr>
              <w:spacing w:line="360" w:lineRule="auto"/>
              <w:rPr>
                <w:rFonts w:asciiTheme="minorEastAsia" w:hAnsiTheme="minorEastAsia"/>
                <w:sz w:val="24"/>
              </w:rPr>
            </w:pPr>
            <w:r>
              <w:rPr>
                <w:rFonts w:hint="eastAsia" w:asciiTheme="minorEastAsia" w:hAnsiTheme="minorEastAsia"/>
                <w:sz w:val="24"/>
              </w:rPr>
              <w:t>语句/表达式（仅列出部分作为示例）</w:t>
            </w:r>
          </w:p>
        </w:tc>
        <w:tc>
          <w:tcPr>
            <w:tcW w:w="2976" w:type="dxa"/>
            <w:vAlign w:val="center"/>
          </w:tcPr>
          <w:p>
            <w:pPr>
              <w:spacing w:line="360" w:lineRule="auto"/>
              <w:rPr>
                <w:rFonts w:asciiTheme="minorEastAsia" w:hAnsiTheme="minorEastAsia"/>
                <w:sz w:val="24"/>
              </w:rPr>
            </w:pPr>
            <w:r>
              <w:rPr>
                <w:rFonts w:hint="eastAsia" w:asciiTheme="minorEastAsia" w:hAnsiTheme="minorEastAsia"/>
                <w:sz w:val="24"/>
              </w:rPr>
              <w:t>AllocationExpression</w:t>
            </w:r>
          </w:p>
        </w:tc>
        <w:tc>
          <w:tcPr>
            <w:tcW w:w="5812" w:type="dxa"/>
            <w:vAlign w:val="center"/>
          </w:tcPr>
          <w:p>
            <w:pPr>
              <w:numPr>
                <w:ilvl w:val="0"/>
                <w:numId w:val="3"/>
              </w:numPr>
              <w:spacing w:line="360" w:lineRule="auto"/>
              <w:rPr>
                <w:rFonts w:asciiTheme="minorEastAsia" w:hAnsiTheme="minorEastAsia"/>
                <w:sz w:val="24"/>
              </w:rPr>
            </w:pPr>
            <w:r>
              <w:rPr>
                <w:rFonts w:hint="eastAsia" w:asciiTheme="minorEastAsia" w:hAnsiTheme="minorEastAsia"/>
                <w:sz w:val="24"/>
              </w:rPr>
              <w:t>指定TEMP变量记录即将创建对象的属性表地址和方法表地址</w:t>
            </w:r>
          </w:p>
          <w:p>
            <w:pPr>
              <w:numPr>
                <w:ilvl w:val="0"/>
                <w:numId w:val="3"/>
              </w:numPr>
              <w:spacing w:line="360" w:lineRule="auto"/>
              <w:rPr>
                <w:rFonts w:asciiTheme="minorEastAsia" w:hAnsiTheme="minorEastAsia"/>
                <w:sz w:val="24"/>
              </w:rPr>
            </w:pPr>
            <w:r>
              <w:rPr>
                <w:rFonts w:hint="eastAsia" w:asciiTheme="minorEastAsia" w:hAnsiTheme="minorEastAsia"/>
                <w:sz w:val="24"/>
              </w:rPr>
              <w:t>生成形如</w:t>
            </w:r>
            <w:r>
              <w:rPr>
                <w:rFonts w:asciiTheme="minorEastAsia" w:hAnsiTheme="minorEastAsia"/>
                <w:sz w:val="24"/>
              </w:rPr>
              <w:t xml:space="preserve">"MOVE dTableAddr HALLOCATE </w:t>
            </w:r>
            <w:r>
              <w:rPr>
                <w:rFonts w:hint="eastAsia" w:asciiTheme="minorEastAsia" w:hAnsiTheme="minorEastAsia"/>
                <w:sz w:val="24"/>
              </w:rPr>
              <w:t>8</w:t>
            </w:r>
            <w:r>
              <w:rPr>
                <w:rFonts w:asciiTheme="minorEastAsia" w:hAnsiTheme="minorEastAsia"/>
                <w:sz w:val="24"/>
              </w:rPr>
              <w:t>”</w:t>
            </w:r>
            <w:r>
              <w:rPr>
                <w:rFonts w:hint="eastAsia" w:asciiTheme="minorEastAsia" w:hAnsiTheme="minorEastAsia"/>
                <w:sz w:val="24"/>
              </w:rPr>
              <w:t>的指令，为属性表和方法表分配地址</w:t>
            </w:r>
          </w:p>
          <w:p>
            <w:pPr>
              <w:numPr>
                <w:ilvl w:val="0"/>
                <w:numId w:val="3"/>
              </w:numPr>
              <w:spacing w:line="360" w:lineRule="auto"/>
              <w:rPr>
                <w:rFonts w:asciiTheme="minorEastAsia" w:hAnsiTheme="minorEastAsia"/>
                <w:sz w:val="24"/>
              </w:rPr>
            </w:pPr>
            <w:r>
              <w:rPr>
                <w:rFonts w:hint="eastAsia" w:asciiTheme="minorEastAsia" w:hAnsiTheme="minorEastAsia"/>
                <w:sz w:val="24"/>
              </w:rPr>
              <w:t>初始化属性表和方法表</w:t>
            </w:r>
          </w:p>
          <w:p>
            <w:pPr>
              <w:numPr>
                <w:ilvl w:val="0"/>
                <w:numId w:val="3"/>
              </w:numPr>
              <w:spacing w:line="360" w:lineRule="auto"/>
              <w:rPr>
                <w:rFonts w:asciiTheme="minorEastAsia" w:hAnsiTheme="minorEastAsia"/>
                <w:sz w:val="24"/>
              </w:rPr>
            </w:pPr>
            <w:r>
              <w:rPr>
                <w:rFonts w:hint="eastAsia" w:asciiTheme="minorEastAsia" w:hAnsiTheme="minorEastAsia"/>
                <w:sz w:val="24"/>
              </w:rPr>
              <w:t>返回属性表地址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2553" w:type="dxa"/>
            <w:vMerge w:val="continue"/>
            <w:vAlign w:val="center"/>
          </w:tcPr>
          <w:p>
            <w:pPr>
              <w:spacing w:line="360" w:lineRule="auto"/>
              <w:rPr>
                <w:rFonts w:asciiTheme="minorEastAsia" w:hAnsiTheme="minorEastAsia"/>
                <w:sz w:val="24"/>
              </w:rPr>
            </w:pPr>
          </w:p>
        </w:tc>
        <w:tc>
          <w:tcPr>
            <w:tcW w:w="2976" w:type="dxa"/>
            <w:vAlign w:val="center"/>
          </w:tcPr>
          <w:p>
            <w:pPr>
              <w:spacing w:line="360" w:lineRule="auto"/>
              <w:rPr>
                <w:rFonts w:asciiTheme="minorEastAsia" w:hAnsiTheme="minorEastAsia"/>
                <w:sz w:val="24"/>
              </w:rPr>
            </w:pPr>
            <w:r>
              <w:rPr>
                <w:rFonts w:hint="eastAsia" w:asciiTheme="minorEastAsia" w:hAnsiTheme="minorEastAsia"/>
                <w:sz w:val="24"/>
              </w:rPr>
              <w:t>AssignmentStatement</w:t>
            </w:r>
          </w:p>
        </w:tc>
        <w:tc>
          <w:tcPr>
            <w:tcW w:w="5812" w:type="dxa"/>
            <w:vAlign w:val="center"/>
          </w:tcPr>
          <w:p>
            <w:pPr>
              <w:spacing w:line="360" w:lineRule="auto"/>
              <w:rPr>
                <w:rFonts w:asciiTheme="minorEastAsia" w:hAnsiTheme="minorEastAsia"/>
                <w:sz w:val="24"/>
              </w:rPr>
            </w:pPr>
            <w:r>
              <w:rPr>
                <w:rFonts w:hint="eastAsia" w:asciiTheme="minorEastAsia" w:hAnsiTheme="minorEastAsia"/>
                <w:sz w:val="24"/>
              </w:rPr>
              <w:t>分以下两种情况讨论：</w:t>
            </w:r>
          </w:p>
          <w:p>
            <w:pPr>
              <w:numPr>
                <w:ilvl w:val="0"/>
                <w:numId w:val="4"/>
              </w:numPr>
              <w:spacing w:line="360" w:lineRule="auto"/>
              <w:rPr>
                <w:rFonts w:asciiTheme="minorEastAsia" w:hAnsiTheme="minorEastAsia"/>
                <w:sz w:val="24"/>
              </w:rPr>
            </w:pPr>
            <w:r>
              <w:rPr>
                <w:rFonts w:hint="eastAsia" w:asciiTheme="minorEastAsia" w:hAnsiTheme="minorEastAsia"/>
                <w:sz w:val="24"/>
              </w:rPr>
              <w:t>左值是类的字段。需要找到该字段在属性表的偏移量和该字段对应的TEMP变量（如果没有则创建），然后不仅要生成对TEMP变量的MOVE指令，还需要生成HSTORE指令，以更新属性表中的值；</w:t>
            </w:r>
          </w:p>
          <w:p>
            <w:pPr>
              <w:numPr>
                <w:ilvl w:val="0"/>
                <w:numId w:val="4"/>
              </w:numPr>
              <w:spacing w:line="360" w:lineRule="auto"/>
              <w:rPr>
                <w:rFonts w:asciiTheme="minorEastAsia" w:hAnsiTheme="minorEastAsia"/>
                <w:sz w:val="24"/>
              </w:rPr>
            </w:pPr>
            <w:r>
              <w:rPr>
                <w:rFonts w:hint="eastAsia" w:asciiTheme="minorEastAsia" w:hAnsiTheme="minorEastAsia"/>
                <w:sz w:val="24"/>
              </w:rPr>
              <w:t>左值是方法的变量。只需要找到变量对应的TEMP变量，然后生成相应的MOVE指令。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2553" w:type="dxa"/>
            <w:vMerge w:val="continue"/>
            <w:vAlign w:val="center"/>
          </w:tcPr>
          <w:p>
            <w:pPr>
              <w:spacing w:line="360" w:lineRule="auto"/>
              <w:rPr>
                <w:rFonts w:asciiTheme="minorEastAsia" w:hAnsiTheme="minorEastAsia"/>
                <w:sz w:val="24"/>
              </w:rPr>
            </w:pPr>
          </w:p>
        </w:tc>
        <w:tc>
          <w:tcPr>
            <w:tcW w:w="2976" w:type="dxa"/>
            <w:vAlign w:val="center"/>
          </w:tcPr>
          <w:p>
            <w:pPr>
              <w:spacing w:line="360" w:lineRule="auto"/>
              <w:rPr>
                <w:rFonts w:asciiTheme="minorEastAsia" w:hAnsiTheme="minorEastAsia"/>
                <w:sz w:val="24"/>
              </w:rPr>
            </w:pPr>
            <w:r>
              <w:rPr>
                <w:rFonts w:hint="eastAsia" w:asciiTheme="minorEastAsia" w:hAnsiTheme="minorEastAsia"/>
                <w:sz w:val="24"/>
              </w:rPr>
              <w:t>IfStatement</w:t>
            </w:r>
          </w:p>
        </w:tc>
        <w:tc>
          <w:tcPr>
            <w:tcW w:w="5812" w:type="dxa"/>
            <w:vAlign w:val="center"/>
          </w:tcPr>
          <w:p>
            <w:pPr>
              <w:spacing w:line="360" w:lineRule="auto"/>
              <w:rPr>
                <w:rFonts w:asciiTheme="minorEastAsia" w:hAnsiTheme="minorEastAsia"/>
                <w:sz w:val="24"/>
              </w:rPr>
            </w:pPr>
            <w:r>
              <w:rPr>
                <w:rFonts w:hint="eastAsia" w:asciiTheme="minorEastAsia" w:hAnsiTheme="minorEastAsia"/>
                <w:sz w:val="24"/>
              </w:rPr>
              <w:t>添加else和end的label，生成相应的CJUMP指令:</w:t>
            </w:r>
          </w:p>
          <w:p>
            <w:pPr>
              <w:spacing w:line="360" w:lineRule="auto"/>
              <w:rPr>
                <w:rFonts w:asciiTheme="minorEastAsia" w:hAnsiTheme="minorEastAsia"/>
                <w:sz w:val="24"/>
              </w:rPr>
            </w:pPr>
            <w:r>
              <w:rPr>
                <w:rFonts w:hint="eastAsia" w:asciiTheme="minorEastAsia" w:hAnsiTheme="minorEastAsia"/>
                <w:sz w:val="24"/>
              </w:rPr>
              <w:t>CJUMP expression Label_else</w:t>
            </w:r>
          </w:p>
          <w:p>
            <w:pPr>
              <w:spacing w:line="360" w:lineRule="auto"/>
              <w:rPr>
                <w:rFonts w:asciiTheme="minorEastAsia" w:hAnsiTheme="minorEastAsia"/>
                <w:sz w:val="24"/>
              </w:rPr>
            </w:pPr>
            <w:r>
              <w:rPr>
                <w:rFonts w:hint="eastAsia" w:asciiTheme="minorEastAsia" w:hAnsiTheme="minorEastAsia"/>
                <w:sz w:val="24"/>
              </w:rPr>
              <w:t>...//条件为真时的语句</w:t>
            </w:r>
          </w:p>
          <w:p>
            <w:pPr>
              <w:spacing w:line="360" w:lineRule="auto"/>
              <w:rPr>
                <w:rFonts w:asciiTheme="minorEastAsia" w:hAnsiTheme="minorEastAsia"/>
                <w:sz w:val="24"/>
              </w:rPr>
            </w:pPr>
            <w:r>
              <w:rPr>
                <w:rFonts w:hint="eastAsia" w:asciiTheme="minorEastAsia" w:hAnsiTheme="minorEastAsia"/>
                <w:sz w:val="24"/>
              </w:rPr>
              <w:t>JUMP Label_end</w:t>
            </w:r>
          </w:p>
          <w:p>
            <w:pPr>
              <w:spacing w:line="360" w:lineRule="auto"/>
              <w:rPr>
                <w:rFonts w:asciiTheme="minorEastAsia" w:hAnsiTheme="minorEastAsia"/>
                <w:sz w:val="24"/>
              </w:rPr>
            </w:pPr>
            <w:r>
              <w:rPr>
                <w:rFonts w:hint="eastAsia" w:asciiTheme="minorEastAsia" w:hAnsiTheme="minorEastAsia"/>
                <w:sz w:val="24"/>
              </w:rPr>
              <w:t>Label_else</w:t>
            </w:r>
          </w:p>
          <w:p>
            <w:pPr>
              <w:spacing w:line="360" w:lineRule="auto"/>
              <w:rPr>
                <w:rFonts w:asciiTheme="minorEastAsia" w:hAnsiTheme="minorEastAsia"/>
                <w:sz w:val="24"/>
              </w:rPr>
            </w:pPr>
            <w:r>
              <w:rPr>
                <w:rFonts w:hint="eastAsia" w:asciiTheme="minorEastAsia" w:hAnsiTheme="minorEastAsia"/>
                <w:sz w:val="24"/>
              </w:rPr>
              <w:t>...//条件为假时的语句</w:t>
            </w:r>
          </w:p>
          <w:p>
            <w:pPr>
              <w:spacing w:line="360" w:lineRule="auto"/>
              <w:rPr>
                <w:rFonts w:asciiTheme="minorEastAsia" w:hAnsiTheme="minorEastAsia"/>
                <w:sz w:val="24"/>
              </w:rPr>
            </w:pPr>
            <w:r>
              <w:rPr>
                <w:rFonts w:hint="eastAsia" w:asciiTheme="minorEastAsia" w:hAnsiTheme="minorEastAsia"/>
                <w:sz w:val="24"/>
              </w:rPr>
              <w:t xml:space="preserve">Label_end NOOP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2553" w:type="dxa"/>
            <w:vMerge w:val="continue"/>
            <w:vAlign w:val="center"/>
          </w:tcPr>
          <w:p>
            <w:pPr>
              <w:spacing w:line="360" w:lineRule="auto"/>
              <w:rPr>
                <w:rFonts w:asciiTheme="minorEastAsia" w:hAnsiTheme="minorEastAsia"/>
                <w:sz w:val="24"/>
              </w:rPr>
            </w:pPr>
          </w:p>
        </w:tc>
        <w:tc>
          <w:tcPr>
            <w:tcW w:w="2976" w:type="dxa"/>
            <w:vAlign w:val="center"/>
          </w:tcPr>
          <w:p>
            <w:pPr>
              <w:spacing w:line="360" w:lineRule="auto"/>
              <w:rPr>
                <w:rFonts w:asciiTheme="minorEastAsia" w:hAnsiTheme="minorEastAsia"/>
                <w:sz w:val="24"/>
              </w:rPr>
            </w:pPr>
            <w:r>
              <w:rPr>
                <w:rFonts w:hint="eastAsia" w:asciiTheme="minorEastAsia" w:hAnsiTheme="minorEastAsia"/>
                <w:sz w:val="24"/>
              </w:rPr>
              <w:t>MessageSend</w:t>
            </w:r>
          </w:p>
        </w:tc>
        <w:tc>
          <w:tcPr>
            <w:tcW w:w="5812" w:type="dxa"/>
            <w:vAlign w:val="center"/>
          </w:tcPr>
          <w:p>
            <w:pPr>
              <w:numPr>
                <w:ilvl w:val="0"/>
                <w:numId w:val="5"/>
              </w:numPr>
              <w:spacing w:line="360" w:lineRule="auto"/>
              <w:rPr>
                <w:rFonts w:asciiTheme="minorEastAsia" w:hAnsiTheme="minorEastAsia"/>
                <w:sz w:val="24"/>
              </w:rPr>
            </w:pPr>
            <w:r>
              <w:rPr>
                <w:rFonts w:hint="eastAsia" w:asciiTheme="minorEastAsia" w:hAnsiTheme="minorEastAsia"/>
                <w:sz w:val="24"/>
              </w:rPr>
              <w:t>指定TEMP变量用于记录返回值</w:t>
            </w:r>
          </w:p>
          <w:p>
            <w:pPr>
              <w:numPr>
                <w:ilvl w:val="0"/>
                <w:numId w:val="5"/>
              </w:numPr>
              <w:spacing w:line="360" w:lineRule="auto"/>
              <w:rPr>
                <w:rFonts w:asciiTheme="minorEastAsia" w:hAnsiTheme="minorEastAsia"/>
                <w:sz w:val="24"/>
              </w:rPr>
            </w:pPr>
            <w:r>
              <w:rPr>
                <w:rFonts w:hint="eastAsia" w:asciiTheme="minorEastAsia" w:hAnsiTheme="minorEastAsia"/>
                <w:sz w:val="24"/>
              </w:rPr>
              <w:t>获得该方法所在对象的属性表和该方法在方法表中的地址</w:t>
            </w:r>
          </w:p>
          <w:p>
            <w:pPr>
              <w:numPr>
                <w:ilvl w:val="0"/>
                <w:numId w:val="5"/>
              </w:numPr>
              <w:spacing w:line="360" w:lineRule="auto"/>
              <w:rPr>
                <w:rFonts w:asciiTheme="minorEastAsia" w:hAnsiTheme="minorEastAsia"/>
                <w:sz w:val="24"/>
              </w:rPr>
            </w:pPr>
            <w:r>
              <w:rPr>
                <w:rFonts w:hint="eastAsia" w:asciiTheme="minorEastAsia" w:hAnsiTheme="minorEastAsia"/>
                <w:sz w:val="24"/>
              </w:rPr>
              <w:t>传递实参。以上述属性表地址作为第一个参数，然后生成接下来的不超过18个实参，如果还有其他的实参，那么在内存中分配一块内存，依次存放（HSTORE）在该段内存中，其首地址作为第20个实参。</w:t>
            </w:r>
          </w:p>
          <w:p>
            <w:pPr>
              <w:numPr>
                <w:ilvl w:val="0"/>
                <w:numId w:val="5"/>
              </w:numPr>
              <w:spacing w:line="360" w:lineRule="auto"/>
              <w:rPr>
                <w:rFonts w:asciiTheme="minorEastAsia" w:hAnsiTheme="minorEastAsia"/>
                <w:sz w:val="24"/>
              </w:rPr>
            </w:pPr>
            <w:r>
              <w:rPr>
                <w:rFonts w:hint="eastAsia" w:asciiTheme="minorEastAsia" w:hAnsiTheme="minorEastAsia"/>
                <w:sz w:val="24"/>
              </w:rPr>
              <w:t>返回记录了返回值的TEMP变量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2553" w:type="dxa"/>
            <w:vMerge w:val="continue"/>
            <w:vAlign w:val="center"/>
          </w:tcPr>
          <w:p>
            <w:pPr>
              <w:spacing w:line="360" w:lineRule="auto"/>
              <w:rPr>
                <w:rFonts w:asciiTheme="minorEastAsia" w:hAnsiTheme="minorEastAsia"/>
                <w:sz w:val="24"/>
              </w:rPr>
            </w:pPr>
          </w:p>
        </w:tc>
        <w:tc>
          <w:tcPr>
            <w:tcW w:w="2976" w:type="dxa"/>
            <w:vAlign w:val="center"/>
          </w:tcPr>
          <w:p>
            <w:pPr>
              <w:spacing w:line="360" w:lineRule="auto"/>
              <w:rPr>
                <w:rFonts w:asciiTheme="minorEastAsia" w:hAnsiTheme="minorEastAsia"/>
                <w:sz w:val="24"/>
              </w:rPr>
            </w:pPr>
            <w:r>
              <w:rPr>
                <w:rFonts w:asciiTheme="minorEastAsia" w:hAnsiTheme="minorEastAsia"/>
                <w:sz w:val="24"/>
              </w:rPr>
              <w:t>ArrayAssignmentStatement</w:t>
            </w:r>
          </w:p>
        </w:tc>
        <w:tc>
          <w:tcPr>
            <w:tcW w:w="5812" w:type="dxa"/>
            <w:vAlign w:val="center"/>
          </w:tcPr>
          <w:p>
            <w:pPr>
              <w:spacing w:line="360" w:lineRule="auto"/>
              <w:rPr>
                <w:rFonts w:asciiTheme="minorEastAsia" w:hAnsiTheme="minorEastAsia"/>
                <w:sz w:val="24"/>
              </w:rPr>
            </w:pPr>
            <w:r>
              <w:rPr>
                <w:rFonts w:hint="eastAsia" w:asciiTheme="minorEastAsia" w:hAnsiTheme="minorEastAsia"/>
                <w:sz w:val="24"/>
              </w:rPr>
              <w:t>每一个数组对象，用一个TEMP变量记录其在内存中的首地址（如果是类的字段则还记录在属性表中）。该段内存的第一个字段是数组长度，后面顺序存放数组元素。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53" w:type="dxa"/>
            <w:vAlign w:val="center"/>
          </w:tcPr>
          <w:p>
            <w:pPr>
              <w:spacing w:line="360" w:lineRule="auto"/>
              <w:rPr>
                <w:rFonts w:asciiTheme="minorEastAsia" w:hAnsiTheme="minorEastAsia"/>
                <w:sz w:val="24"/>
              </w:rPr>
            </w:pPr>
            <w:r>
              <w:rPr>
                <w:rFonts w:hint="eastAsia" w:asciiTheme="minorEastAsia" w:hAnsiTheme="minorEastAsia"/>
                <w:sz w:val="24"/>
              </w:rPr>
              <w:t>返回值</w:t>
            </w:r>
          </w:p>
        </w:tc>
        <w:tc>
          <w:tcPr>
            <w:tcW w:w="8788" w:type="dxa"/>
            <w:gridSpan w:val="2"/>
            <w:vAlign w:val="center"/>
          </w:tcPr>
          <w:p>
            <w:pPr>
              <w:spacing w:line="360" w:lineRule="auto"/>
              <w:rPr>
                <w:rFonts w:asciiTheme="minorEastAsia" w:hAnsiTheme="minorEastAsia"/>
                <w:sz w:val="24"/>
              </w:rPr>
            </w:pPr>
            <w:r>
              <w:rPr>
                <w:rFonts w:hint="eastAsia" w:asciiTheme="minorEastAsia" w:hAnsiTheme="minorEastAsia"/>
                <w:sz w:val="24"/>
              </w:rPr>
              <w:t>直接翻译，即：</w:t>
            </w:r>
            <w:r>
              <w:rPr>
                <w:rFonts w:asciiTheme="minorEastAsia" w:hAnsiTheme="minorEastAsia"/>
                <w:sz w:val="24"/>
              </w:rPr>
              <w:t>”</w:t>
            </w:r>
            <w:r>
              <w:rPr>
                <w:rFonts w:hint="eastAsia" w:asciiTheme="minorEastAsia" w:hAnsiTheme="minorEastAsia"/>
                <w:sz w:val="24"/>
              </w:rPr>
              <w:t xml:space="preserve">RETURN </w:t>
            </w:r>
            <w:r>
              <w:rPr>
                <w:rFonts w:asciiTheme="minorEastAsia" w:hAnsiTheme="minorEastAsia"/>
                <w:sz w:val="24"/>
              </w:rPr>
              <w:t>“</w:t>
            </w:r>
            <w:r>
              <w:rPr>
                <w:rFonts w:hint="eastAsia" w:asciiTheme="minorEastAsia" w:hAnsiTheme="minorEastAsia"/>
                <w:sz w:val="24"/>
              </w:rPr>
              <w:t>字符串加上对expression的翻译。</w:t>
            </w:r>
          </w:p>
        </w:tc>
      </w:tr>
    </w:tbl>
    <w:p>
      <w:pPr>
        <w:spacing w:line="360" w:lineRule="auto"/>
        <w:rPr>
          <w:sz w:val="28"/>
          <w:szCs w:val="28"/>
        </w:rPr>
      </w:pPr>
    </w:p>
    <w:p>
      <w:pPr>
        <w:spacing w:line="360" w:lineRule="auto"/>
        <w:outlineLvl w:val="0"/>
        <w:rPr>
          <w:rFonts w:ascii="Times New Roman" w:hAnsi="Times New Roman" w:cs="Times New Roman"/>
          <w:b/>
          <w:sz w:val="28"/>
          <w:szCs w:val="28"/>
        </w:rPr>
      </w:pPr>
      <w:bookmarkStart w:id="9" w:name="_Toc24150"/>
      <w:r>
        <w:rPr>
          <w:rFonts w:ascii="Times New Roman" w:hAnsi="Times New Roman" w:cs="Times New Roman"/>
          <w:b/>
          <w:sz w:val="28"/>
          <w:szCs w:val="28"/>
        </w:rPr>
        <w:t>LAB3 Piglet_To_Spiglet</w:t>
      </w:r>
      <w:bookmarkEnd w:id="9"/>
    </w:p>
    <w:p>
      <w:pPr>
        <w:spacing w:line="360" w:lineRule="auto"/>
        <w:ind w:firstLine="420"/>
        <w:rPr>
          <w:sz w:val="28"/>
          <w:szCs w:val="28"/>
        </w:rPr>
      </w:pPr>
      <w:r>
        <w:rPr>
          <w:rFonts w:hint="eastAsia"/>
          <w:sz w:val="28"/>
          <w:szCs w:val="28"/>
        </w:rPr>
        <w:t>spiglet与piglet语言非常接近，代码整体结构基本可以照搬，只需要调整适应一些细节。</w:t>
      </w:r>
      <w:r>
        <w:rPr>
          <w:rFonts w:hint="eastAsia"/>
          <w:sz w:val="28"/>
          <w:szCs w:val="28"/>
        </w:rPr>
        <w:tab/>
      </w:r>
      <w:r>
        <w:rPr>
          <w:rFonts w:hint="eastAsia"/>
          <w:sz w:val="28"/>
          <w:szCs w:val="28"/>
        </w:rPr>
        <w:t>具体来说，spiglet语言没有“嵌套表达式”，只有move语句可以使用表达式。因此，翻译方案中重点实现了以下两点：</w:t>
      </w:r>
    </w:p>
    <w:p>
      <w:pPr>
        <w:numPr>
          <w:ilvl w:val="0"/>
          <w:numId w:val="6"/>
        </w:numPr>
        <w:spacing w:line="360" w:lineRule="auto"/>
        <w:ind w:firstLine="420"/>
        <w:rPr>
          <w:sz w:val="28"/>
          <w:szCs w:val="28"/>
        </w:rPr>
      </w:pPr>
      <w:r>
        <w:rPr>
          <w:rFonts w:hint="eastAsia"/>
          <w:sz w:val="28"/>
          <w:szCs w:val="28"/>
        </w:rPr>
        <w:t>访问Exp结点时，除非该结点是TEMP实例，否则单独地生成一条MOVE指令.</w:t>
      </w:r>
    </w:p>
    <w:p>
      <w:pPr>
        <w:numPr>
          <w:ilvl w:val="0"/>
          <w:numId w:val="6"/>
        </w:numPr>
        <w:spacing w:line="360" w:lineRule="auto"/>
        <w:ind w:firstLine="420"/>
        <w:rPr>
          <w:sz w:val="28"/>
          <w:szCs w:val="28"/>
        </w:rPr>
      </w:pPr>
      <w:r>
        <w:rPr>
          <w:rFonts w:hint="eastAsia"/>
          <w:sz w:val="28"/>
          <w:szCs w:val="28"/>
        </w:rPr>
        <w:t>访问其他含有Exp变量的结点时，首先访问Exp结点，将返回的TEMP地址替换原piglet指令中表达式的位置。</w:t>
      </w:r>
    </w:p>
    <w:p>
      <w:pPr>
        <w:spacing w:line="360" w:lineRule="auto"/>
        <w:rPr>
          <w:sz w:val="28"/>
          <w:szCs w:val="28"/>
        </w:rPr>
      </w:pPr>
    </w:p>
    <w:p>
      <w:pPr>
        <w:spacing w:line="360" w:lineRule="auto"/>
        <w:outlineLvl w:val="0"/>
        <w:rPr>
          <w:rFonts w:ascii="Times New Roman" w:hAnsi="Times New Roman" w:cs="Times New Roman"/>
          <w:b/>
          <w:sz w:val="28"/>
          <w:szCs w:val="28"/>
        </w:rPr>
      </w:pPr>
      <w:bookmarkStart w:id="10" w:name="_Toc32057"/>
      <w:r>
        <w:rPr>
          <w:rFonts w:ascii="Times New Roman" w:hAnsi="Times New Roman" w:cs="Times New Roman"/>
          <w:b/>
          <w:sz w:val="28"/>
          <w:szCs w:val="28"/>
        </w:rPr>
        <w:t>LAB4 Spiglet_To_Kanga</w:t>
      </w:r>
      <w:bookmarkEnd w:id="10"/>
    </w:p>
    <w:p>
      <w:pPr>
        <w:spacing w:line="360" w:lineRule="auto"/>
        <w:ind w:firstLine="420"/>
        <w:rPr>
          <w:sz w:val="28"/>
          <w:szCs w:val="28"/>
        </w:rPr>
      </w:pPr>
      <w:r>
        <w:rPr>
          <w:rFonts w:hint="eastAsia"/>
          <w:sz w:val="28"/>
          <w:szCs w:val="28"/>
        </w:rPr>
        <w:t>这一节的任务是将spiglet代码翻译成kanga代码，二者最大的区别是kanga语言的寄存器是有限的，因此最重要的任务就是寄存器分配和栈的使用。</w:t>
      </w:r>
    </w:p>
    <w:p>
      <w:pPr>
        <w:spacing w:line="360" w:lineRule="auto"/>
        <w:ind w:firstLine="420"/>
        <w:rPr>
          <w:rFonts w:hint="eastAsia" w:eastAsiaTheme="minorEastAsia"/>
          <w:sz w:val="28"/>
          <w:szCs w:val="28"/>
          <w:lang w:eastAsia="zh-CN"/>
        </w:rPr>
      </w:pPr>
      <w:r>
        <w:rPr>
          <w:rFonts w:hint="eastAsia"/>
          <w:sz w:val="28"/>
          <w:szCs w:val="28"/>
        </w:rPr>
        <w:t>按照老师在课上的提示，我将任务分解成了四个部分：</w:t>
      </w:r>
      <w:bookmarkStart w:id="11" w:name="_Toc20941"/>
      <w:r>
        <w:rPr>
          <w:rFonts w:hint="eastAsia"/>
          <w:sz w:val="28"/>
          <w:szCs w:val="28"/>
        </w:rPr>
        <w:t>基本块划分</w:t>
      </w:r>
      <w:bookmarkEnd w:id="11"/>
      <w:bookmarkStart w:id="12" w:name="_Toc12242"/>
      <w:r>
        <w:rPr>
          <w:rFonts w:hint="eastAsia"/>
          <w:sz w:val="28"/>
          <w:szCs w:val="28"/>
          <w:lang w:eastAsia="zh-CN"/>
        </w:rPr>
        <w:t>、</w:t>
      </w:r>
      <w:r>
        <w:rPr>
          <w:rFonts w:hint="eastAsia"/>
          <w:sz w:val="28"/>
          <w:szCs w:val="28"/>
        </w:rPr>
        <w:t>活性分析</w:t>
      </w:r>
      <w:bookmarkEnd w:id="12"/>
      <w:bookmarkStart w:id="13" w:name="_Toc13915"/>
      <w:r>
        <w:rPr>
          <w:rFonts w:hint="eastAsia"/>
          <w:sz w:val="28"/>
          <w:szCs w:val="28"/>
          <w:lang w:eastAsia="zh-CN"/>
        </w:rPr>
        <w:t>、</w:t>
      </w:r>
      <w:r>
        <w:rPr>
          <w:rFonts w:hint="eastAsia"/>
          <w:sz w:val="28"/>
          <w:szCs w:val="28"/>
        </w:rPr>
        <w:t>寄存器分配</w:t>
      </w:r>
      <w:bookmarkEnd w:id="13"/>
      <w:bookmarkStart w:id="14" w:name="_Toc4450"/>
      <w:r>
        <w:rPr>
          <w:rFonts w:hint="eastAsia"/>
          <w:sz w:val="28"/>
          <w:szCs w:val="28"/>
          <w:lang w:eastAsia="zh-CN"/>
        </w:rPr>
        <w:t>、</w:t>
      </w:r>
      <w:r>
        <w:rPr>
          <w:rFonts w:hint="eastAsia"/>
          <w:sz w:val="28"/>
          <w:szCs w:val="28"/>
        </w:rPr>
        <w:t>翻译生成</w:t>
      </w:r>
      <w:bookmarkEnd w:id="14"/>
      <w:r>
        <w:rPr>
          <w:rFonts w:hint="eastAsia"/>
          <w:sz w:val="28"/>
          <w:szCs w:val="28"/>
          <w:lang w:eastAsia="zh-CN"/>
        </w:rPr>
        <w:t>。</w:t>
      </w:r>
    </w:p>
    <w:p>
      <w:pPr>
        <w:spacing w:line="360" w:lineRule="auto"/>
        <w:ind w:firstLine="420"/>
        <w:rPr>
          <w:sz w:val="28"/>
          <w:szCs w:val="28"/>
        </w:rPr>
      </w:pPr>
      <w:r>
        <w:rPr>
          <w:rFonts w:hint="eastAsia"/>
          <w:sz w:val="28"/>
          <w:szCs w:val="28"/>
        </w:rPr>
        <w:t>如此分解的好处是，各个部分相对独立，耦合性低，比较方便调整具体的算法实现。这四个部分所共同使用的数据结构，是对spiglet中的语法成分的描述，包括基类MySpigletType、子类MyGoal、MyProcedure、MyStmt、MyTemp等。下表总结了上述各类的属性和方法。</w:t>
      </w:r>
    </w:p>
    <w:tbl>
      <w:tblPr>
        <w:tblStyle w:val="6"/>
        <w:tblW w:w="11193" w:type="dxa"/>
        <w:tblInd w:w="-1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860"/>
        <w:gridCol w:w="5177"/>
        <w:gridCol w:w="2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类名</w:t>
            </w:r>
          </w:p>
        </w:tc>
        <w:tc>
          <w:tcPr>
            <w:tcW w:w="1860" w:type="dxa"/>
          </w:tcPr>
          <w:p>
            <w:pPr>
              <w:spacing w:line="360" w:lineRule="auto"/>
              <w:rPr>
                <w:rFonts w:asciiTheme="minorEastAsia" w:hAnsiTheme="minorEastAsia"/>
                <w:sz w:val="24"/>
              </w:rPr>
            </w:pPr>
            <w:r>
              <w:rPr>
                <w:rFonts w:hint="eastAsia" w:asciiTheme="minorEastAsia" w:hAnsiTheme="minorEastAsia"/>
                <w:sz w:val="24"/>
              </w:rPr>
              <w:t>描述</w:t>
            </w:r>
          </w:p>
        </w:tc>
        <w:tc>
          <w:tcPr>
            <w:tcW w:w="5177" w:type="dxa"/>
          </w:tcPr>
          <w:p>
            <w:pPr>
              <w:spacing w:line="360" w:lineRule="auto"/>
              <w:rPr>
                <w:rFonts w:asciiTheme="minorEastAsia" w:hAnsiTheme="minorEastAsia"/>
                <w:sz w:val="24"/>
              </w:rPr>
            </w:pPr>
            <w:r>
              <w:rPr>
                <w:rFonts w:hint="eastAsia" w:asciiTheme="minorEastAsia" w:hAnsiTheme="minorEastAsia"/>
                <w:sz w:val="24"/>
              </w:rPr>
              <w:t>属性</w:t>
            </w:r>
          </w:p>
        </w:tc>
        <w:tc>
          <w:tcPr>
            <w:tcW w:w="2380" w:type="dxa"/>
          </w:tcPr>
          <w:p>
            <w:pPr>
              <w:spacing w:line="360" w:lineRule="auto"/>
              <w:rPr>
                <w:sz w:val="28"/>
                <w:szCs w:val="28"/>
              </w:rPr>
            </w:pPr>
            <w:r>
              <w:rPr>
                <w:rFonts w:hint="eastAsia"/>
                <w:sz w:val="28"/>
                <w:szCs w:val="28"/>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MySpigletType</w:t>
            </w:r>
          </w:p>
        </w:tc>
        <w:tc>
          <w:tcPr>
            <w:tcW w:w="1860" w:type="dxa"/>
          </w:tcPr>
          <w:p>
            <w:pPr>
              <w:spacing w:line="360" w:lineRule="auto"/>
              <w:rPr>
                <w:rFonts w:asciiTheme="minorEastAsia" w:hAnsiTheme="minorEastAsia"/>
                <w:sz w:val="24"/>
              </w:rPr>
            </w:pPr>
            <w:r>
              <w:rPr>
                <w:rFonts w:hint="eastAsia" w:asciiTheme="minorEastAsia" w:hAnsiTheme="minorEastAsia"/>
                <w:sz w:val="24"/>
              </w:rPr>
              <w:t>基类，作为visit接口传递的参数类型</w:t>
            </w:r>
          </w:p>
        </w:tc>
        <w:tc>
          <w:tcPr>
            <w:tcW w:w="5177" w:type="dxa"/>
          </w:tcPr>
          <w:p>
            <w:pPr>
              <w:spacing w:line="360" w:lineRule="auto"/>
              <w:rPr>
                <w:rFonts w:asciiTheme="minorEastAsia" w:hAnsiTheme="minorEastAsia"/>
                <w:sz w:val="24"/>
              </w:rPr>
            </w:pPr>
            <w:r>
              <w:rPr>
                <w:rFonts w:hint="eastAsia" w:asciiTheme="minorEastAsia" w:hAnsiTheme="minorEastAsia"/>
                <w:sz w:val="24"/>
              </w:rPr>
              <w:t>无</w:t>
            </w:r>
          </w:p>
        </w:tc>
        <w:tc>
          <w:tcPr>
            <w:tcW w:w="2380" w:type="dxa"/>
          </w:tcPr>
          <w:p>
            <w:pPr>
              <w:spacing w:line="360" w:lineRule="auto"/>
              <w:rPr>
                <w:sz w:val="28"/>
                <w:szCs w:val="28"/>
              </w:rPr>
            </w:pPr>
            <w:r>
              <w:rPr>
                <w:rFonts w:hint="eastAsia"/>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MyGoal</w:t>
            </w:r>
          </w:p>
        </w:tc>
        <w:tc>
          <w:tcPr>
            <w:tcW w:w="1860" w:type="dxa"/>
          </w:tcPr>
          <w:p>
            <w:pPr>
              <w:spacing w:line="360" w:lineRule="auto"/>
              <w:rPr>
                <w:rFonts w:asciiTheme="minorEastAsia" w:hAnsiTheme="minorEastAsia"/>
                <w:sz w:val="24"/>
              </w:rPr>
            </w:pPr>
            <w:r>
              <w:rPr>
                <w:rFonts w:hint="eastAsia" w:asciiTheme="minorEastAsia" w:hAnsiTheme="minorEastAsia"/>
                <w:sz w:val="24"/>
              </w:rPr>
              <w:t>子类，相当于符号表</w:t>
            </w:r>
          </w:p>
        </w:tc>
        <w:tc>
          <w:tcPr>
            <w:tcW w:w="5177" w:type="dxa"/>
          </w:tcPr>
          <w:p>
            <w:pPr>
              <w:spacing w:line="360" w:lineRule="auto"/>
              <w:rPr>
                <w:rFonts w:asciiTheme="minorEastAsia" w:hAnsiTheme="minorEastAsia"/>
                <w:sz w:val="24"/>
              </w:rPr>
            </w:pPr>
            <w:r>
              <w:rPr>
                <w:rFonts w:hint="eastAsia" w:asciiTheme="minorEastAsia" w:hAnsiTheme="minorEastAsia"/>
                <w:sz w:val="24"/>
              </w:rPr>
              <w:t>HashMap&lt;String,MyProcedure&gt; table</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getProcess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rFonts w:asciiTheme="minorEastAsia" w:hAnsiTheme="minorEastAsia"/>
                <w:sz w:val="24"/>
              </w:rPr>
            </w:pPr>
            <w:r>
              <w:rPr>
                <w:rFonts w:hint="eastAsia" w:asciiTheme="minorEastAsia" w:hAnsiTheme="minorEastAsia"/>
                <w:sz w:val="24"/>
              </w:rPr>
              <w:t>MyProcedure</w:t>
            </w:r>
          </w:p>
        </w:tc>
        <w:tc>
          <w:tcPr>
            <w:tcW w:w="1860" w:type="dxa"/>
          </w:tcPr>
          <w:p>
            <w:pPr>
              <w:spacing w:line="360" w:lineRule="auto"/>
              <w:rPr>
                <w:rFonts w:asciiTheme="minorEastAsia" w:hAnsiTheme="minorEastAsia"/>
                <w:sz w:val="24"/>
              </w:rPr>
            </w:pPr>
            <w:r>
              <w:rPr>
                <w:rFonts w:hint="eastAsia" w:asciiTheme="minorEastAsia" w:hAnsiTheme="minorEastAsia"/>
                <w:sz w:val="24"/>
              </w:rPr>
              <w:t>子类，相当于过程的符号表</w:t>
            </w:r>
          </w:p>
        </w:tc>
        <w:tc>
          <w:tcPr>
            <w:tcW w:w="5177" w:type="dxa"/>
          </w:tcPr>
          <w:p>
            <w:pPr>
              <w:spacing w:line="360" w:lineRule="auto"/>
              <w:rPr>
                <w:rFonts w:asciiTheme="minorEastAsia" w:hAnsiTheme="minorEastAsia"/>
                <w:sz w:val="24"/>
              </w:rPr>
            </w:pPr>
            <w:r>
              <w:rPr>
                <w:rFonts w:hint="eastAsia" w:asciiTheme="minorEastAsia" w:hAnsiTheme="minorEastAsia"/>
                <w:sz w:val="24"/>
              </w:rPr>
              <w:t>HashMap&lt;Integer, MyTemp&gt; temps:过程出现的temp变量</w:t>
            </w:r>
          </w:p>
          <w:p>
            <w:pPr>
              <w:spacing w:line="360" w:lineRule="auto"/>
              <w:rPr>
                <w:rFonts w:asciiTheme="minorEastAsia" w:hAnsiTheme="minorEastAsia"/>
                <w:sz w:val="24"/>
              </w:rPr>
            </w:pPr>
            <w:r>
              <w:rPr>
                <w:rFonts w:hint="eastAsia" w:asciiTheme="minorEastAsia" w:hAnsiTheme="minorEastAsia"/>
                <w:sz w:val="24"/>
              </w:rPr>
              <w:t>Vector&lt;MyStmt&gt; stmtlist:语句列表</w:t>
            </w:r>
          </w:p>
          <w:p>
            <w:pPr>
              <w:spacing w:line="360" w:lineRule="auto"/>
              <w:rPr>
                <w:rFonts w:asciiTheme="minorEastAsia" w:hAnsiTheme="minorEastAsia"/>
                <w:sz w:val="24"/>
              </w:rPr>
            </w:pPr>
            <w:r>
              <w:rPr>
                <w:rFonts w:asciiTheme="minorEastAsia" w:hAnsiTheme="minorEastAsia"/>
                <w:sz w:val="24"/>
              </w:rPr>
              <w:t>int paranum</w:t>
            </w:r>
            <w:r>
              <w:rPr>
                <w:rFonts w:hint="eastAsia" w:asciiTheme="minorEastAsia" w:hAnsiTheme="minorEastAsia"/>
                <w:sz w:val="24"/>
              </w:rPr>
              <w:t>,</w:t>
            </w:r>
            <w:r>
              <w:rPr>
                <w:rFonts w:asciiTheme="minorEastAsia" w:hAnsiTheme="minorEastAsia"/>
                <w:sz w:val="24"/>
              </w:rPr>
              <w:t>maxparanum</w:t>
            </w:r>
            <w:r>
              <w:rPr>
                <w:rFonts w:hint="eastAsia" w:asciiTheme="minorEastAsia" w:hAnsiTheme="minorEastAsia"/>
                <w:sz w:val="24"/>
              </w:rPr>
              <w:t>:参数个数,调用过程的最多参数</w:t>
            </w:r>
          </w:p>
          <w:p>
            <w:pPr>
              <w:spacing w:line="360" w:lineRule="auto"/>
              <w:rPr>
                <w:rFonts w:asciiTheme="minorEastAsia" w:hAnsiTheme="minorEastAsia"/>
                <w:sz w:val="24"/>
              </w:rPr>
            </w:pPr>
            <w:r>
              <w:rPr>
                <w:rFonts w:hint="eastAsia" w:asciiTheme="minorEastAsia" w:hAnsiTheme="minorEastAsia"/>
                <w:sz w:val="24"/>
              </w:rPr>
              <w:t xml:space="preserve">Int </w:t>
            </w:r>
            <w:r>
              <w:rPr>
                <w:rFonts w:asciiTheme="minorEastAsia" w:hAnsiTheme="minorEastAsia"/>
                <w:sz w:val="24"/>
              </w:rPr>
              <w:t>spillnum</w:t>
            </w:r>
            <w:r>
              <w:rPr>
                <w:rFonts w:hint="eastAsia" w:asciiTheme="minorEastAsia" w:hAnsiTheme="minorEastAsia"/>
                <w:sz w:val="24"/>
              </w:rPr>
              <w:t>,</w:t>
            </w:r>
            <w:r>
              <w:rPr>
                <w:rFonts w:asciiTheme="minorEastAsia" w:hAnsiTheme="minorEastAsia"/>
                <w:sz w:val="24"/>
              </w:rPr>
              <w:t xml:space="preserve"> tempspillnum</w:t>
            </w:r>
            <w:r>
              <w:rPr>
                <w:rFonts w:hint="eastAsia" w:asciiTheme="minorEastAsia" w:hAnsiTheme="minorEastAsia"/>
                <w:sz w:val="24"/>
              </w:rPr>
              <w:t>:溢出单元个数，参数和寄存器分配时溢出的单元个数</w:t>
            </w:r>
          </w:p>
          <w:p>
            <w:pPr>
              <w:spacing w:line="360" w:lineRule="auto"/>
              <w:rPr>
                <w:rFonts w:asciiTheme="minorEastAsia" w:hAnsiTheme="minorEastAsia"/>
                <w:sz w:val="24"/>
              </w:rPr>
            </w:pPr>
            <w:r>
              <w:rPr>
                <w:rFonts w:asciiTheme="minorEastAsia" w:hAnsiTheme="minorEastAsia"/>
                <w:sz w:val="24"/>
              </w:rPr>
              <w:t>Vector&lt;Integer&gt; blockloc</w:t>
            </w:r>
            <w:r>
              <w:rPr>
                <w:rFonts w:hint="eastAsia" w:asciiTheme="minorEastAsia" w:hAnsiTheme="minorEastAsia"/>
                <w:sz w:val="24"/>
              </w:rPr>
              <w:t>: 记录块头指令位置的列表</w:t>
            </w:r>
          </w:p>
          <w:p>
            <w:pPr>
              <w:spacing w:line="360" w:lineRule="auto"/>
              <w:rPr>
                <w:rFonts w:asciiTheme="minorEastAsia" w:hAnsiTheme="minorEastAsia"/>
                <w:sz w:val="24"/>
              </w:rPr>
            </w:pPr>
            <w:r>
              <w:rPr>
                <w:rFonts w:asciiTheme="minorEastAsia" w:hAnsiTheme="minorEastAsia"/>
                <w:sz w:val="24"/>
              </w:rPr>
              <w:t>HashMap&lt;String, Integer&gt; labels</w:t>
            </w:r>
            <w:r>
              <w:rPr>
                <w:rFonts w:hint="eastAsia" w:asciiTheme="minorEastAsia" w:hAnsiTheme="minorEastAsia"/>
                <w:sz w:val="24"/>
              </w:rPr>
              <w:t>: 标签和位置的哈希表</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addstmt</w:t>
            </w:r>
          </w:p>
          <w:p>
            <w:pPr>
              <w:spacing w:line="360" w:lineRule="auto"/>
              <w:rPr>
                <w:rFonts w:ascii="Times New Roman" w:hAnsi="Times New Roman" w:cs="Times New Roman"/>
                <w:sz w:val="24"/>
              </w:rPr>
            </w:pPr>
            <w:r>
              <w:rPr>
                <w:rFonts w:ascii="Times New Roman" w:hAnsi="Times New Roman" w:cs="Times New Roman"/>
                <w:sz w:val="24"/>
              </w:rPr>
              <w:t>addlabel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sz w:val="28"/>
                <w:szCs w:val="28"/>
              </w:rPr>
            </w:pPr>
            <w:r>
              <w:rPr>
                <w:rFonts w:hint="eastAsia"/>
                <w:sz w:val="28"/>
                <w:szCs w:val="28"/>
              </w:rPr>
              <w:t>MyStmt</w:t>
            </w:r>
          </w:p>
        </w:tc>
        <w:tc>
          <w:tcPr>
            <w:tcW w:w="1860" w:type="dxa"/>
          </w:tcPr>
          <w:p>
            <w:pPr>
              <w:spacing w:line="360" w:lineRule="auto"/>
              <w:rPr>
                <w:sz w:val="28"/>
                <w:szCs w:val="28"/>
              </w:rPr>
            </w:pPr>
            <w:r>
              <w:rPr>
                <w:rFonts w:hint="eastAsia"/>
                <w:sz w:val="28"/>
                <w:szCs w:val="28"/>
              </w:rPr>
              <w:t>子类，记录一条语句的各种属性</w:t>
            </w:r>
          </w:p>
        </w:tc>
        <w:tc>
          <w:tcPr>
            <w:tcW w:w="5177" w:type="dxa"/>
          </w:tcPr>
          <w:p>
            <w:pPr>
              <w:spacing w:line="360" w:lineRule="auto"/>
              <w:rPr>
                <w:sz w:val="28"/>
                <w:szCs w:val="28"/>
              </w:rPr>
            </w:pPr>
            <w:r>
              <w:rPr>
                <w:rFonts w:hint="eastAsia"/>
                <w:sz w:val="28"/>
                <w:szCs w:val="28"/>
              </w:rPr>
              <w:t>int index: 位置</w:t>
            </w:r>
          </w:p>
          <w:p>
            <w:pPr>
              <w:spacing w:line="360" w:lineRule="auto"/>
              <w:rPr>
                <w:sz w:val="28"/>
                <w:szCs w:val="28"/>
              </w:rPr>
            </w:pPr>
            <w:r>
              <w:rPr>
                <w:rFonts w:hint="eastAsia"/>
                <w:sz w:val="28"/>
                <w:szCs w:val="28"/>
              </w:rPr>
              <w:t>HashMap&lt;Integer, Integer&gt; livevars: 本句的活跃变量</w:t>
            </w:r>
          </w:p>
          <w:p>
            <w:pPr>
              <w:spacing w:line="360" w:lineRule="auto"/>
              <w:rPr>
                <w:sz w:val="28"/>
                <w:szCs w:val="28"/>
              </w:rPr>
            </w:pPr>
            <w:r>
              <w:rPr>
                <w:rFonts w:hint="eastAsia"/>
                <w:sz w:val="28"/>
                <w:szCs w:val="28"/>
              </w:rPr>
              <w:t>boolean blockend: 是否块尾</w:t>
            </w:r>
          </w:p>
          <w:p>
            <w:pPr>
              <w:spacing w:line="360" w:lineRule="auto"/>
              <w:rPr>
                <w:sz w:val="28"/>
                <w:szCs w:val="28"/>
              </w:rPr>
            </w:pPr>
            <w:r>
              <w:rPr>
                <w:rFonts w:hint="eastAsia"/>
                <w:sz w:val="28"/>
                <w:szCs w:val="28"/>
              </w:rPr>
              <w:t>boolean labeled = false: 是否有标签</w:t>
            </w:r>
          </w:p>
          <w:p>
            <w:pPr>
              <w:spacing w:line="360" w:lineRule="auto"/>
              <w:rPr>
                <w:sz w:val="28"/>
                <w:szCs w:val="28"/>
              </w:rPr>
            </w:pPr>
            <w:r>
              <w:rPr>
                <w:rFonts w:hint="eastAsia"/>
                <w:sz w:val="28"/>
                <w:szCs w:val="28"/>
              </w:rPr>
              <w:t>String label: 标签</w:t>
            </w:r>
          </w:p>
        </w:tc>
        <w:tc>
          <w:tcPr>
            <w:tcW w:w="2380" w:type="dxa"/>
          </w:tcPr>
          <w:p>
            <w:pPr>
              <w:spacing w:line="360" w:lineRule="auto"/>
              <w:rPr>
                <w:rFonts w:ascii="Times New Roman" w:hAnsi="Times New Roman" w:cs="Times New Roman"/>
                <w:sz w:val="24"/>
              </w:rPr>
            </w:pPr>
            <w:r>
              <w:rPr>
                <w:rFonts w:ascii="Times New Roman" w:hAnsi="Times New Roman" w:cs="Times New Roman"/>
                <w:sz w:val="24"/>
              </w:rPr>
              <w:t>Addlive</w:t>
            </w:r>
          </w:p>
          <w:p>
            <w:pPr>
              <w:spacing w:line="360" w:lineRule="auto"/>
              <w:rPr>
                <w:rFonts w:ascii="Times New Roman" w:hAnsi="Times New Roman" w:cs="Times New Roman"/>
                <w:sz w:val="24"/>
              </w:rPr>
            </w:pPr>
            <w:r>
              <w:rPr>
                <w:rFonts w:ascii="Times New Roman" w:hAnsi="Times New Roman" w:cs="Times New Roman"/>
                <w:sz w:val="24"/>
              </w:rPr>
              <w:t>Deletelive</w:t>
            </w:r>
          </w:p>
          <w:p>
            <w:pPr>
              <w:spacing w:line="360" w:lineRule="auto"/>
              <w:rPr>
                <w:rFonts w:ascii="Times New Roman" w:hAnsi="Times New Roman" w:cs="Times New Roman"/>
                <w:sz w:val="24"/>
              </w:rPr>
            </w:pPr>
            <w:r>
              <w:rPr>
                <w:rFonts w:ascii="Times New Roman" w:hAnsi="Times New Roman" w:cs="Times New Roman"/>
                <w:sz w:val="24"/>
              </w:rPr>
              <w:t>Addnextlive</w:t>
            </w:r>
          </w:p>
          <w:p>
            <w:pPr>
              <w:spacing w:line="360" w:lineRule="auto"/>
              <w:rPr>
                <w:rFonts w:ascii="Times New Roman" w:hAnsi="Times New Roman" w:cs="Times New Roman"/>
                <w:sz w:val="24"/>
              </w:rPr>
            </w:pPr>
            <w:r>
              <w:rPr>
                <w:rFonts w:ascii="Times New Roman" w:hAnsi="Times New Roman" w:cs="Times New Roman"/>
                <w:sz w:val="24"/>
              </w:rPr>
              <w:t>Addjumplive</w:t>
            </w:r>
          </w:p>
          <w:p>
            <w:pPr>
              <w:spacing w:line="360" w:lineRule="auto"/>
              <w:rPr>
                <w:rFonts w:ascii="Times New Roman" w:hAnsi="Times New Roman" w:cs="Times New Roman"/>
                <w:sz w:val="24"/>
              </w:rPr>
            </w:pPr>
            <w:r>
              <w:rPr>
                <w:rFonts w:ascii="Times New Roman" w:hAnsi="Times New Roman" w:cs="Times New Roman"/>
                <w:sz w:val="24"/>
              </w:rPr>
              <w:t>liveschanged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spacing w:line="360" w:lineRule="auto"/>
              <w:rPr>
                <w:sz w:val="28"/>
                <w:szCs w:val="28"/>
              </w:rPr>
            </w:pPr>
            <w:r>
              <w:rPr>
                <w:rFonts w:hint="eastAsia"/>
                <w:sz w:val="28"/>
                <w:szCs w:val="28"/>
              </w:rPr>
              <w:t>MyTemp</w:t>
            </w:r>
          </w:p>
        </w:tc>
        <w:tc>
          <w:tcPr>
            <w:tcW w:w="1860" w:type="dxa"/>
          </w:tcPr>
          <w:p>
            <w:pPr>
              <w:spacing w:line="360" w:lineRule="auto"/>
              <w:rPr>
                <w:sz w:val="28"/>
                <w:szCs w:val="28"/>
              </w:rPr>
            </w:pPr>
            <w:r>
              <w:rPr>
                <w:rFonts w:hint="eastAsia"/>
                <w:sz w:val="28"/>
                <w:szCs w:val="28"/>
              </w:rPr>
              <w:t>子类，描述一个temp的寄存器分配情况</w:t>
            </w:r>
          </w:p>
        </w:tc>
        <w:tc>
          <w:tcPr>
            <w:tcW w:w="5177" w:type="dxa"/>
          </w:tcPr>
          <w:p>
            <w:pPr>
              <w:spacing w:line="360" w:lineRule="auto"/>
              <w:rPr>
                <w:sz w:val="28"/>
                <w:szCs w:val="28"/>
              </w:rPr>
            </w:pPr>
            <w:r>
              <w:rPr>
                <w:rFonts w:hint="eastAsia"/>
                <w:sz w:val="28"/>
                <w:szCs w:val="28"/>
              </w:rPr>
              <w:t>Integer index=0: temp变量的序号</w:t>
            </w:r>
          </w:p>
          <w:p>
            <w:pPr>
              <w:spacing w:line="360" w:lineRule="auto"/>
              <w:rPr>
                <w:sz w:val="28"/>
                <w:szCs w:val="28"/>
              </w:rPr>
            </w:pPr>
            <w:r>
              <w:rPr>
                <w:rFonts w:hint="eastAsia"/>
                <w:sz w:val="28"/>
                <w:szCs w:val="28"/>
              </w:rPr>
              <w:t>int reg = -1: 寄存器序号</w:t>
            </w:r>
          </w:p>
          <w:p>
            <w:pPr>
              <w:spacing w:line="360" w:lineRule="auto"/>
              <w:rPr>
                <w:sz w:val="28"/>
                <w:szCs w:val="28"/>
              </w:rPr>
            </w:pPr>
            <w:r>
              <w:rPr>
                <w:rFonts w:hint="eastAsia"/>
                <w:sz w:val="28"/>
                <w:szCs w:val="28"/>
              </w:rPr>
              <w:t>int spill = -1: 溢出单元序号</w:t>
            </w:r>
          </w:p>
          <w:p>
            <w:pPr>
              <w:spacing w:line="360" w:lineRule="auto"/>
              <w:rPr>
                <w:sz w:val="28"/>
                <w:szCs w:val="28"/>
              </w:rPr>
            </w:pPr>
            <w:r>
              <w:rPr>
                <w:rFonts w:hint="eastAsia"/>
                <w:sz w:val="28"/>
                <w:szCs w:val="28"/>
              </w:rPr>
              <w:t>boolean spilled=false: 是否溢出</w:t>
            </w:r>
          </w:p>
          <w:p>
            <w:pPr>
              <w:spacing w:line="360" w:lineRule="auto"/>
              <w:rPr>
                <w:sz w:val="28"/>
                <w:szCs w:val="28"/>
              </w:rPr>
            </w:pPr>
            <w:r>
              <w:rPr>
                <w:rFonts w:hint="eastAsia"/>
                <w:sz w:val="28"/>
                <w:szCs w:val="28"/>
              </w:rPr>
              <w:t>HashSet&lt;Integer&gt; interferences: 干扰变量集合</w:t>
            </w:r>
          </w:p>
        </w:tc>
        <w:tc>
          <w:tcPr>
            <w:tcW w:w="2380" w:type="dxa"/>
          </w:tcPr>
          <w:p>
            <w:pPr>
              <w:spacing w:line="360" w:lineRule="auto"/>
              <w:rPr>
                <w:sz w:val="28"/>
                <w:szCs w:val="28"/>
              </w:rPr>
            </w:pPr>
            <w:r>
              <w:rPr>
                <w:rFonts w:hint="eastAsia"/>
                <w:sz w:val="28"/>
                <w:szCs w:val="28"/>
              </w:rPr>
              <w:t>无</w:t>
            </w:r>
          </w:p>
        </w:tc>
      </w:tr>
    </w:tbl>
    <w:p>
      <w:pPr>
        <w:spacing w:line="360" w:lineRule="auto"/>
        <w:rPr>
          <w:rFonts w:hint="eastAsia"/>
          <w:sz w:val="28"/>
          <w:szCs w:val="28"/>
        </w:rPr>
      </w:pPr>
    </w:p>
    <w:p>
      <w:pPr>
        <w:spacing w:line="360" w:lineRule="auto"/>
        <w:ind w:firstLine="420"/>
        <w:rPr>
          <w:rFonts w:hint="eastAsia"/>
          <w:sz w:val="28"/>
          <w:szCs w:val="28"/>
        </w:rPr>
      </w:pPr>
      <w:r>
        <w:rPr>
          <w:rFonts w:hint="eastAsia"/>
          <w:sz w:val="28"/>
          <w:szCs w:val="28"/>
        </w:rPr>
        <w:t>接下来我分别介绍四个部分的实现。</w:t>
      </w:r>
    </w:p>
    <w:p>
      <w:pPr>
        <w:spacing w:line="360" w:lineRule="auto"/>
        <w:outlineLvl w:val="0"/>
        <w:rPr>
          <w:rFonts w:ascii="黑体" w:hAnsi="黑体" w:eastAsia="黑体"/>
          <w:b/>
          <w:sz w:val="28"/>
          <w:szCs w:val="28"/>
        </w:rPr>
      </w:pPr>
      <w:bookmarkStart w:id="15" w:name="_Toc32716"/>
      <w:r>
        <w:rPr>
          <w:rFonts w:hint="eastAsia" w:ascii="黑体" w:hAnsi="黑体" w:eastAsia="黑体"/>
          <w:b/>
          <w:sz w:val="28"/>
          <w:szCs w:val="28"/>
        </w:rPr>
        <w:t>4.1 基本块划分</w:t>
      </w:r>
      <w:bookmarkEnd w:id="15"/>
    </w:p>
    <w:p>
      <w:pPr>
        <w:spacing w:line="360" w:lineRule="auto"/>
        <w:ind w:firstLine="420"/>
        <w:rPr>
          <w:sz w:val="28"/>
          <w:szCs w:val="28"/>
        </w:rPr>
      </w:pPr>
      <w:r>
        <w:rPr>
          <w:rFonts w:hint="eastAsia"/>
          <w:sz w:val="28"/>
          <w:szCs w:val="28"/>
        </w:rPr>
        <w:t>基本块指的是程序流图中的基本结点，也就是只能从块中的第一个指令进入、从最后一个指令离开的连续指令序列。进行基本块划分的目的是方便活性分析，因为如果是基本块内部的指令，则其活性只由其下一条指令和它自身内容决定，基本块的最后一条指令则由基本块的后继结点和它滋镇内容决定。</w:t>
      </w:r>
    </w:p>
    <w:p>
      <w:pPr>
        <w:spacing w:line="360" w:lineRule="auto"/>
        <w:ind w:firstLine="420"/>
        <w:rPr>
          <w:sz w:val="28"/>
          <w:szCs w:val="28"/>
        </w:rPr>
      </w:pPr>
      <w:r>
        <w:rPr>
          <w:rFonts w:hint="eastAsia"/>
          <w:sz w:val="28"/>
          <w:szCs w:val="28"/>
        </w:rPr>
        <w:t>基本块划分的实现很简单，只需要一趟遍历spiglet的AST即可。对于一个过程，要顺序地访问语句：</w:t>
      </w:r>
    </w:p>
    <w:p>
      <w:pPr>
        <w:numPr>
          <w:ilvl w:val="0"/>
          <w:numId w:val="7"/>
        </w:numPr>
        <w:spacing w:line="360" w:lineRule="auto"/>
        <w:ind w:firstLine="420"/>
        <w:rPr>
          <w:sz w:val="28"/>
          <w:szCs w:val="28"/>
        </w:rPr>
      </w:pPr>
      <w:r>
        <w:rPr>
          <w:rFonts w:hint="eastAsia"/>
          <w:sz w:val="28"/>
          <w:szCs w:val="28"/>
        </w:rPr>
        <w:t>如果是第一条指令，则判定为块头</w:t>
      </w:r>
    </w:p>
    <w:p>
      <w:pPr>
        <w:numPr>
          <w:ilvl w:val="0"/>
          <w:numId w:val="7"/>
        </w:numPr>
        <w:spacing w:line="360" w:lineRule="auto"/>
        <w:ind w:firstLine="420"/>
        <w:rPr>
          <w:sz w:val="28"/>
          <w:szCs w:val="28"/>
        </w:rPr>
      </w:pPr>
      <w:r>
        <w:rPr>
          <w:rFonts w:hint="eastAsia"/>
          <w:sz w:val="28"/>
          <w:szCs w:val="28"/>
        </w:rPr>
        <w:t>如果是CJUMP或者JUMP语句，则判定为当前块的块尾，下一句为块头。对于目标label，若在已访问label表中，则直接设为块头；否则放入到待访问label表中。</w:t>
      </w:r>
    </w:p>
    <w:p>
      <w:pPr>
        <w:numPr>
          <w:ilvl w:val="0"/>
          <w:numId w:val="7"/>
        </w:numPr>
        <w:spacing w:line="360" w:lineRule="auto"/>
        <w:ind w:firstLine="420"/>
        <w:rPr>
          <w:sz w:val="28"/>
          <w:szCs w:val="28"/>
        </w:rPr>
      </w:pPr>
      <w:r>
        <w:rPr>
          <w:rFonts w:hint="eastAsia"/>
          <w:sz w:val="28"/>
          <w:szCs w:val="28"/>
        </w:rPr>
        <w:t>如果当前语句前有Label，若label在待访问label表中，则判定为块头；否则压入到已访问label中</w:t>
      </w:r>
    </w:p>
    <w:p>
      <w:pPr>
        <w:numPr>
          <w:ilvl w:val="0"/>
          <w:numId w:val="7"/>
        </w:numPr>
        <w:spacing w:line="360" w:lineRule="auto"/>
        <w:ind w:firstLine="420"/>
        <w:rPr>
          <w:sz w:val="28"/>
          <w:szCs w:val="28"/>
        </w:rPr>
      </w:pPr>
      <w:r>
        <w:rPr>
          <w:rFonts w:hint="eastAsia"/>
          <w:sz w:val="28"/>
          <w:szCs w:val="28"/>
        </w:rPr>
        <w:t>最后一条指令，判定为块尾</w:t>
      </w:r>
    </w:p>
    <w:p>
      <w:pPr>
        <w:spacing w:line="360" w:lineRule="auto"/>
        <w:ind w:firstLine="420"/>
        <w:rPr>
          <w:sz w:val="28"/>
          <w:szCs w:val="28"/>
        </w:rPr>
      </w:pPr>
      <w:r>
        <w:rPr>
          <w:rFonts w:hint="eastAsia"/>
          <w:sz w:val="28"/>
          <w:szCs w:val="28"/>
        </w:rPr>
        <w:t>表示块头与块尾的数据结构也非常简单，对于每一个过程对象，会有Vector&lt;Integer&gt; blockloc来记录每一个块头指令的索引；对于每一个语句对象，会有boolean blockend来记录是否是块尾。</w:t>
      </w:r>
    </w:p>
    <w:p>
      <w:pPr>
        <w:spacing w:line="360" w:lineRule="auto"/>
        <w:rPr>
          <w:sz w:val="28"/>
          <w:szCs w:val="28"/>
        </w:rPr>
      </w:pPr>
    </w:p>
    <w:p>
      <w:pPr>
        <w:spacing w:line="360" w:lineRule="auto"/>
        <w:outlineLvl w:val="0"/>
        <w:rPr>
          <w:rFonts w:ascii="黑体" w:hAnsi="黑体" w:eastAsia="黑体"/>
          <w:b/>
          <w:sz w:val="28"/>
          <w:szCs w:val="28"/>
        </w:rPr>
      </w:pPr>
      <w:bookmarkStart w:id="16" w:name="_Toc16394"/>
      <w:r>
        <w:rPr>
          <w:rFonts w:hint="eastAsia" w:ascii="黑体" w:hAnsi="黑体" w:eastAsia="黑体"/>
          <w:b/>
          <w:sz w:val="28"/>
          <w:szCs w:val="28"/>
        </w:rPr>
        <w:t>4.2 活性分析</w:t>
      </w:r>
      <w:bookmarkEnd w:id="16"/>
    </w:p>
    <w:p>
      <w:pPr>
        <w:spacing w:line="360" w:lineRule="auto"/>
        <w:ind w:firstLine="420"/>
        <w:rPr>
          <w:sz w:val="28"/>
          <w:szCs w:val="28"/>
        </w:rPr>
      </w:pPr>
      <w:r>
        <w:rPr>
          <w:rFonts w:hint="eastAsia"/>
          <w:sz w:val="28"/>
          <w:szCs w:val="28"/>
        </w:rPr>
        <w:t>在基本块划分的基础上，进行活性分析。</w:t>
      </w:r>
    </w:p>
    <w:p>
      <w:pPr>
        <w:spacing w:line="360" w:lineRule="auto"/>
        <w:ind w:firstLine="420"/>
        <w:rPr>
          <w:sz w:val="28"/>
          <w:szCs w:val="28"/>
        </w:rPr>
      </w:pPr>
      <w:r>
        <w:rPr>
          <w:rFonts w:hint="eastAsia"/>
          <w:sz w:val="28"/>
          <w:szCs w:val="28"/>
        </w:rPr>
        <w:t>基本方法是不动点算法，即一直进行活性逆向传递，直到所有语句的活性都不再改变。对应的代码如下：</w:t>
      </w:r>
    </w:p>
    <w:p>
      <w:pPr>
        <w:spacing w:line="360" w:lineRule="auto"/>
        <w:ind w:left="840" w:firstLine="420"/>
        <w:rPr>
          <w:sz w:val="28"/>
          <w:szCs w:val="28"/>
        </w:rPr>
      </w:pPr>
      <w:r>
        <w:rPr>
          <w:sz w:val="28"/>
          <w:szCs w:val="28"/>
        </w:rPr>
        <w:t>while(changed) {</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changed = false;</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for(int i=proc.stmtlen-1;i&gt;=0;--i) {</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Node stmt = n.f0.nodes.elementAt(i);</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MyStmt mystmt = proc.stmtlist.elementAt(i);</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oldlives.clear();</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oldlives.putAll(mystmt.livevars);</w:t>
      </w:r>
      <w:r>
        <w:rPr>
          <w:sz w:val="28"/>
          <w:szCs w:val="28"/>
        </w:rPr>
        <w:tab/>
      </w:r>
      <w:r>
        <w:rPr>
          <w:sz w:val="28"/>
          <w:szCs w:val="28"/>
        </w:rPr>
        <w:tab/>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stmt.accept(this, mystmt);</w:t>
      </w:r>
      <w:r>
        <w:rPr>
          <w:sz w:val="28"/>
          <w:szCs w:val="28"/>
        </w:rPr>
        <w:tab/>
      </w:r>
      <w:r>
        <w:rPr>
          <w:sz w:val="28"/>
          <w:szCs w:val="28"/>
        </w:rPr>
        <w:tab/>
      </w:r>
      <w:r>
        <w:rPr>
          <w:sz w:val="28"/>
          <w:szCs w:val="28"/>
        </w:rPr>
        <w:tab/>
      </w:r>
    </w:p>
    <w:p>
      <w:pPr>
        <w:spacing w:line="360" w:lineRule="auto"/>
        <w:ind w:firstLine="420"/>
        <w:rPr>
          <w:sz w:val="28"/>
          <w:szCs w:val="28"/>
        </w:rPr>
      </w:pPr>
      <w:r>
        <w:rPr>
          <w:sz w:val="28"/>
          <w:szCs w:val="28"/>
        </w:rPr>
        <w:tab/>
      </w:r>
      <w:r>
        <w:rPr>
          <w:sz w:val="28"/>
          <w:szCs w:val="28"/>
        </w:rPr>
        <w:tab/>
      </w:r>
      <w:r>
        <w:rPr>
          <w:sz w:val="28"/>
          <w:szCs w:val="28"/>
        </w:rPr>
        <w:tab/>
      </w:r>
      <w:r>
        <w:rPr>
          <w:sz w:val="28"/>
          <w:szCs w:val="28"/>
        </w:rPr>
        <w:tab/>
      </w:r>
      <w:r>
        <w:rPr>
          <w:sz w:val="28"/>
          <w:szCs w:val="28"/>
        </w:rPr>
        <w:t>changed = (mystmt.liveschanged(oldlives))?true:changed;</w:t>
      </w:r>
    </w:p>
    <w:p>
      <w:pPr>
        <w:spacing w:line="360" w:lineRule="auto"/>
        <w:ind w:firstLine="420"/>
        <w:rPr>
          <w:sz w:val="28"/>
          <w:szCs w:val="28"/>
        </w:rPr>
      </w:pPr>
      <w:r>
        <w:rPr>
          <w:sz w:val="28"/>
          <w:szCs w:val="28"/>
        </w:rPr>
        <w:tab/>
      </w:r>
      <w:r>
        <w:rPr>
          <w:sz w:val="28"/>
          <w:szCs w:val="28"/>
        </w:rPr>
        <w:tab/>
      </w:r>
      <w:r>
        <w:rPr>
          <w:sz w:val="28"/>
          <w:szCs w:val="28"/>
        </w:rPr>
        <w:tab/>
      </w:r>
      <w:r>
        <w:rPr>
          <w:sz w:val="28"/>
          <w:szCs w:val="28"/>
        </w:rPr>
        <w:t>}</w:t>
      </w:r>
    </w:p>
    <w:p>
      <w:pPr>
        <w:spacing w:line="360" w:lineRule="auto"/>
        <w:ind w:firstLine="420"/>
        <w:rPr>
          <w:sz w:val="28"/>
          <w:szCs w:val="28"/>
        </w:rPr>
      </w:pPr>
      <w:r>
        <w:rPr>
          <w:sz w:val="28"/>
          <w:szCs w:val="28"/>
        </w:rPr>
        <w:tab/>
      </w:r>
      <w:r>
        <w:rPr>
          <w:sz w:val="28"/>
          <w:szCs w:val="28"/>
        </w:rPr>
        <w:tab/>
      </w:r>
      <w:r>
        <w:rPr>
          <w:sz w:val="28"/>
          <w:szCs w:val="28"/>
        </w:rPr>
        <w:t>}</w:t>
      </w:r>
    </w:p>
    <w:p>
      <w:pPr>
        <w:spacing w:line="360" w:lineRule="auto"/>
        <w:ind w:firstLine="420"/>
        <w:rPr>
          <w:sz w:val="28"/>
          <w:szCs w:val="28"/>
        </w:rPr>
      </w:pPr>
      <w:r>
        <w:rPr>
          <w:rFonts w:hint="eastAsia"/>
          <w:sz w:val="28"/>
          <w:szCs w:val="28"/>
        </w:rPr>
        <w:t>其中oldlives的作用只是用于和传递之后的活跃变量列表进行比对，以判断是否到达了不动点。</w:t>
      </w:r>
    </w:p>
    <w:p>
      <w:pPr>
        <w:spacing w:line="360" w:lineRule="auto"/>
        <w:ind w:firstLine="420"/>
        <w:rPr>
          <w:sz w:val="28"/>
          <w:szCs w:val="28"/>
        </w:rPr>
      </w:pPr>
      <w:r>
        <w:rPr>
          <w:rFonts w:hint="eastAsia"/>
          <w:sz w:val="28"/>
          <w:szCs w:val="28"/>
        </w:rPr>
        <w:t>对于具体的语句，我使用了规则推导的方法来计算活性。每一种的计算规则已经在课件中讲的很清楚了（如下图），因此不再赘述。</w:t>
      </w:r>
    </w:p>
    <w:p>
      <w:pPr>
        <w:spacing w:line="360" w:lineRule="auto"/>
        <w:ind w:firstLine="420"/>
        <w:rPr>
          <w:sz w:val="28"/>
          <w:szCs w:val="28"/>
        </w:rPr>
      </w:pPr>
      <w:r>
        <w:rPr>
          <w:sz w:val="28"/>
          <w:szCs w:val="28"/>
        </w:rPr>
        <w:drawing>
          <wp:inline distT="0" distB="0" distL="114300" distR="114300">
            <wp:extent cx="2721610" cy="2146935"/>
            <wp:effectExtent l="0" t="0" r="8890"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721610" cy="2146935"/>
                    </a:xfrm>
                    <a:prstGeom prst="rect">
                      <a:avLst/>
                    </a:prstGeom>
                    <a:noFill/>
                    <a:ln>
                      <a:noFill/>
                    </a:ln>
                  </pic:spPr>
                </pic:pic>
              </a:graphicData>
            </a:graphic>
          </wp:inline>
        </w:drawing>
      </w:r>
    </w:p>
    <w:p>
      <w:pPr>
        <w:spacing w:line="360" w:lineRule="auto"/>
        <w:ind w:firstLine="420"/>
        <w:rPr>
          <w:sz w:val="28"/>
          <w:szCs w:val="28"/>
        </w:rPr>
      </w:pPr>
    </w:p>
    <w:p>
      <w:pPr>
        <w:spacing w:line="360" w:lineRule="auto"/>
        <w:outlineLvl w:val="0"/>
        <w:rPr>
          <w:rFonts w:ascii="黑体" w:hAnsi="黑体" w:eastAsia="黑体"/>
          <w:b/>
          <w:sz w:val="28"/>
          <w:szCs w:val="28"/>
        </w:rPr>
      </w:pPr>
      <w:bookmarkStart w:id="17" w:name="_Toc13917"/>
      <w:r>
        <w:rPr>
          <w:rFonts w:hint="eastAsia" w:ascii="黑体" w:hAnsi="黑体" w:eastAsia="黑体"/>
          <w:b/>
          <w:sz w:val="28"/>
          <w:szCs w:val="28"/>
        </w:rPr>
        <w:t>4.3 寄存器分配</w:t>
      </w:r>
      <w:bookmarkEnd w:id="17"/>
    </w:p>
    <w:p>
      <w:pPr>
        <w:spacing w:line="360" w:lineRule="auto"/>
        <w:ind w:firstLine="420"/>
        <w:rPr>
          <w:sz w:val="28"/>
          <w:szCs w:val="28"/>
        </w:rPr>
      </w:pPr>
      <w:r>
        <w:rPr>
          <w:rFonts w:hint="eastAsia"/>
          <w:sz w:val="28"/>
          <w:szCs w:val="28"/>
        </w:rPr>
        <w:t>关于寄存器分配，老师介绍了两种最常见的方法：基于图着色的方法和基于线性扫描的方法。</w:t>
      </w:r>
    </w:p>
    <w:p>
      <w:pPr>
        <w:spacing w:line="360" w:lineRule="auto"/>
        <w:ind w:firstLine="420"/>
        <w:rPr>
          <w:sz w:val="28"/>
          <w:szCs w:val="28"/>
        </w:rPr>
      </w:pPr>
      <w:r>
        <w:rPr>
          <w:rFonts w:hint="eastAsia"/>
          <w:sz w:val="28"/>
          <w:szCs w:val="28"/>
        </w:rPr>
        <w:t>我提交的第一个版本使用了线性扫描的方法，但是由于我没有充分理解该算法的含义，造成了冗余。我是在每一个基本块内进行寄存器分配，每次进入和离开块时需要将所有的活跃变量从栈中读入或者写出，所以产生了大量的冗余指令。因此，经过查阅文献，我发现基础的线性扫描算法并不需要考虑活跃变量和基本块，只需要将变量出现的最远区间作为活性区间，然后通过线性扫描的方法进行寄存器分配。但是这样的简单线性扫描live interval方法自然不如基于每个语句的活性分析结果进行寄存器分配算法的效率高，但是更高级的扫描live range的方法我还没有读懂，因此我选择了使用更经典、寄存器利用率更高的图着色算法作为优化。</w:t>
      </w:r>
    </w:p>
    <w:p>
      <w:pPr>
        <w:spacing w:line="360" w:lineRule="auto"/>
        <w:ind w:firstLine="420"/>
        <w:rPr>
          <w:sz w:val="28"/>
          <w:szCs w:val="28"/>
        </w:rPr>
      </w:pPr>
      <w:r>
        <w:rPr>
          <w:rFonts w:hint="eastAsia"/>
          <w:sz w:val="28"/>
          <w:szCs w:val="28"/>
        </w:rPr>
        <w:t>图着色算法需要构造一个干扰图——以temp变量为结点，以在一个语句同时活跃作为关系——，对于干扰图进行着色。</w:t>
      </w:r>
    </w:p>
    <w:p>
      <w:pPr>
        <w:spacing w:line="360" w:lineRule="auto"/>
        <w:ind w:firstLine="420"/>
        <w:rPr>
          <w:sz w:val="28"/>
          <w:szCs w:val="28"/>
        </w:rPr>
      </w:pPr>
      <w:r>
        <w:rPr>
          <w:rFonts w:hint="eastAsia"/>
          <w:sz w:val="28"/>
          <w:szCs w:val="28"/>
        </w:rPr>
        <w:t>着色的颜色数量设置为K=18，即包括了s寄存器和t寄存器，而剩下的a寄存器专门用作参数传递，v0寄存器用于返回值传递，v0和v1寄存器用于不活跃的temp变量的使用。</w:t>
      </w:r>
    </w:p>
    <w:p>
      <w:pPr>
        <w:spacing w:line="360" w:lineRule="auto"/>
        <w:ind w:firstLine="420"/>
        <w:rPr>
          <w:sz w:val="28"/>
          <w:szCs w:val="28"/>
        </w:rPr>
      </w:pPr>
      <w:r>
        <w:rPr>
          <w:rFonts w:hint="eastAsia"/>
          <w:sz w:val="28"/>
          <w:szCs w:val="28"/>
        </w:rPr>
        <w:t>这一部分是在visitor.InterferenceGraph.java中实现，特别是其中的_initproc方法涵盖了各个子步骤的调用。</w:t>
      </w:r>
    </w:p>
    <w:p>
      <w:pPr>
        <w:numPr>
          <w:ilvl w:val="0"/>
          <w:numId w:val="8"/>
        </w:numPr>
        <w:spacing w:line="360" w:lineRule="auto"/>
        <w:ind w:firstLine="420"/>
        <w:rPr>
          <w:sz w:val="28"/>
          <w:szCs w:val="28"/>
        </w:rPr>
      </w:pPr>
      <w:r>
        <w:rPr>
          <w:rFonts w:hint="eastAsia"/>
          <w:sz w:val="28"/>
          <w:szCs w:val="28"/>
        </w:rPr>
        <w:t>首先初始化过程的temps列表。遍历所有的Temp结点，将其和一个MyTemp对应，放入temps索引表（若之前出现过，则跳过）。</w:t>
      </w:r>
    </w:p>
    <w:p>
      <w:pPr>
        <w:numPr>
          <w:ilvl w:val="0"/>
          <w:numId w:val="8"/>
        </w:numPr>
        <w:spacing w:line="360" w:lineRule="auto"/>
        <w:ind w:firstLine="420"/>
        <w:rPr>
          <w:sz w:val="28"/>
          <w:szCs w:val="28"/>
        </w:rPr>
      </w:pPr>
      <w:r>
        <w:rPr>
          <w:rFonts w:hint="eastAsia"/>
          <w:sz w:val="28"/>
          <w:szCs w:val="28"/>
        </w:rPr>
        <w:t>构造干扰图。干扰图的数据结构，是temps列表中的每一个MyTemp变量的interference列表，记录了与该temp变量互相干扰的变量。（类似于图的邻接表表示方法）</w:t>
      </w:r>
    </w:p>
    <w:p>
      <w:pPr>
        <w:numPr>
          <w:ilvl w:val="0"/>
          <w:numId w:val="8"/>
        </w:numPr>
        <w:spacing w:line="360" w:lineRule="auto"/>
        <w:ind w:firstLine="420"/>
        <w:rPr>
          <w:sz w:val="28"/>
          <w:szCs w:val="28"/>
        </w:rPr>
      </w:pPr>
      <w:r>
        <w:rPr>
          <w:rFonts w:hint="eastAsia"/>
          <w:sz w:val="28"/>
          <w:szCs w:val="28"/>
        </w:rPr>
        <w:t>着色和寄存器分配。使用简单的启发式着色方法：每次删去度数小于K的结点，直到结点数为0或者无法删除（则溢出然后继续）。而实现的数据结构，包括了优先队列（结点关于度数的最小堆，每次删去堆头）、栈（删去的结点放入到栈中，之后着色是从栈顶开始）、列表（记录溢出变量，并分配溢出单元）。</w:t>
      </w:r>
    </w:p>
    <w:p>
      <w:pPr>
        <w:numPr>
          <w:ilvl w:val="0"/>
          <w:numId w:val="8"/>
        </w:numPr>
        <w:spacing w:line="360" w:lineRule="auto"/>
        <w:ind w:firstLine="420"/>
        <w:rPr>
          <w:sz w:val="28"/>
          <w:szCs w:val="28"/>
        </w:rPr>
      </w:pPr>
      <w:r>
        <w:rPr>
          <w:rFonts w:hint="eastAsia"/>
          <w:sz w:val="28"/>
          <w:szCs w:val="28"/>
        </w:rPr>
        <w:t>溢出。如上，每次没有度数小于K的结点时，溢出一个结点，然后再次尝试删去，重复操作直到全部都删去或者溢出。对于溢出单元的编号，放在栈中的过程实参（Temp4, Temp5, ...）是编号最小的溢出单元，必须按照参数的顺序来访问；其他的溢出单元就只要有编号就可以。</w:t>
      </w:r>
    </w:p>
    <w:p>
      <w:pPr>
        <w:spacing w:line="360" w:lineRule="auto"/>
        <w:ind w:left="420"/>
        <w:rPr>
          <w:sz w:val="28"/>
          <w:szCs w:val="28"/>
        </w:rPr>
      </w:pPr>
    </w:p>
    <w:p>
      <w:pPr>
        <w:spacing w:line="360" w:lineRule="auto"/>
        <w:outlineLvl w:val="0"/>
        <w:rPr>
          <w:rFonts w:ascii="黑体" w:hAnsi="黑体" w:eastAsia="黑体"/>
          <w:b/>
          <w:sz w:val="28"/>
          <w:szCs w:val="28"/>
        </w:rPr>
      </w:pPr>
      <w:bookmarkStart w:id="18" w:name="_Toc16754"/>
      <w:r>
        <w:rPr>
          <w:rFonts w:hint="eastAsia" w:ascii="黑体" w:hAnsi="黑体" w:eastAsia="黑体"/>
          <w:b/>
          <w:sz w:val="28"/>
          <w:szCs w:val="28"/>
        </w:rPr>
        <w:t>4.4 翻译生成</w:t>
      </w:r>
      <w:bookmarkEnd w:id="18"/>
    </w:p>
    <w:p>
      <w:pPr>
        <w:spacing w:line="360" w:lineRule="auto"/>
        <w:ind w:firstLine="420"/>
        <w:rPr>
          <w:sz w:val="28"/>
          <w:szCs w:val="28"/>
        </w:rPr>
      </w:pPr>
      <w:r>
        <w:rPr>
          <w:rFonts w:hint="eastAsia"/>
          <w:sz w:val="28"/>
          <w:szCs w:val="28"/>
        </w:rPr>
        <w:t>完成了上述三个部分之后，翻译生成的工作就变得很简单了。</w:t>
      </w:r>
    </w:p>
    <w:p>
      <w:pPr>
        <w:spacing w:line="360" w:lineRule="auto"/>
        <w:ind w:firstLine="420"/>
        <w:rPr>
          <w:sz w:val="28"/>
          <w:szCs w:val="28"/>
        </w:rPr>
      </w:pPr>
      <w:r>
        <w:rPr>
          <w:rFonts w:hint="eastAsia"/>
          <w:sz w:val="28"/>
          <w:szCs w:val="28"/>
        </w:rPr>
        <w:t>Spiglet和kanga的语法结构有一定相似处，大多数spiglet语句都可以找到对应的一个语句，因而只需要将出现的temp变量替换为mytemp对象记录的寄存器即可。有以下四点需要注意：</w:t>
      </w:r>
    </w:p>
    <w:p>
      <w:pPr>
        <w:numPr>
          <w:ilvl w:val="0"/>
          <w:numId w:val="9"/>
        </w:numPr>
        <w:spacing w:line="360" w:lineRule="auto"/>
        <w:ind w:firstLine="420"/>
        <w:rPr>
          <w:sz w:val="28"/>
          <w:szCs w:val="28"/>
        </w:rPr>
      </w:pPr>
      <w:r>
        <w:rPr>
          <w:rFonts w:hint="eastAsia"/>
          <w:sz w:val="28"/>
          <w:szCs w:val="28"/>
        </w:rPr>
        <w:t>溢出的temp变量，需要先增加一个</w:t>
      </w:r>
      <w:r>
        <w:rPr>
          <w:sz w:val="28"/>
          <w:szCs w:val="28"/>
        </w:rPr>
        <w:t>”</w:t>
      </w:r>
      <w:r>
        <w:rPr>
          <w:rFonts w:hint="eastAsia"/>
          <w:sz w:val="28"/>
          <w:szCs w:val="28"/>
        </w:rPr>
        <w:t>ALOAD v0/v1 SPILLEDARG I</w:t>
      </w:r>
      <w:r>
        <w:rPr>
          <w:sz w:val="28"/>
          <w:szCs w:val="28"/>
        </w:rPr>
        <w:t>”</w:t>
      </w:r>
      <w:r>
        <w:rPr>
          <w:rFonts w:hint="eastAsia"/>
          <w:sz w:val="28"/>
          <w:szCs w:val="28"/>
        </w:rPr>
        <w:t>语句，然后再将temp变量替换为v0/v1.</w:t>
      </w:r>
    </w:p>
    <w:p>
      <w:pPr>
        <w:numPr>
          <w:ilvl w:val="0"/>
          <w:numId w:val="9"/>
        </w:numPr>
        <w:spacing w:line="360" w:lineRule="auto"/>
        <w:ind w:firstLine="420"/>
        <w:rPr>
          <w:sz w:val="28"/>
          <w:szCs w:val="28"/>
        </w:rPr>
      </w:pPr>
      <w:r>
        <w:rPr>
          <w:rFonts w:hint="eastAsia"/>
          <w:sz w:val="28"/>
          <w:szCs w:val="28"/>
        </w:rPr>
        <w:t>过程翻译开始前，先将实参加载。如果是前4个实参，则需要从a寄存器</w:t>
      </w:r>
      <w:r>
        <w:rPr>
          <w:sz w:val="28"/>
          <w:szCs w:val="28"/>
        </w:rPr>
        <w:t>”</w:t>
      </w:r>
      <w:r>
        <w:rPr>
          <w:rFonts w:hint="eastAsia"/>
          <w:sz w:val="28"/>
          <w:szCs w:val="28"/>
        </w:rPr>
        <w:t>MOVE</w:t>
      </w:r>
      <w:r>
        <w:rPr>
          <w:sz w:val="28"/>
          <w:szCs w:val="28"/>
        </w:rPr>
        <w:t>”</w:t>
      </w:r>
      <w:r>
        <w:rPr>
          <w:rFonts w:hint="eastAsia"/>
          <w:sz w:val="28"/>
          <w:szCs w:val="28"/>
        </w:rPr>
        <w:t>”到对应的寄存器或者</w:t>
      </w:r>
      <w:r>
        <w:rPr>
          <w:sz w:val="28"/>
          <w:szCs w:val="28"/>
        </w:rPr>
        <w:t>”</w:t>
      </w:r>
      <w:r>
        <w:rPr>
          <w:rFonts w:hint="eastAsia"/>
          <w:sz w:val="28"/>
          <w:szCs w:val="28"/>
        </w:rPr>
        <w:t>ASTORE</w:t>
      </w:r>
      <w:r>
        <w:rPr>
          <w:sz w:val="28"/>
          <w:szCs w:val="28"/>
        </w:rPr>
        <w:t>”</w:t>
      </w:r>
      <w:r>
        <w:rPr>
          <w:rFonts w:hint="eastAsia"/>
          <w:sz w:val="28"/>
          <w:szCs w:val="28"/>
        </w:rPr>
        <w:t>到对应的溢出单元；如果是之后的实参，本身就放在了溢出单元，只有当有分配的寄存器时，才需要</w:t>
      </w:r>
      <w:r>
        <w:rPr>
          <w:sz w:val="28"/>
          <w:szCs w:val="28"/>
        </w:rPr>
        <w:t>”</w:t>
      </w:r>
      <w:r>
        <w:rPr>
          <w:rFonts w:hint="eastAsia"/>
          <w:sz w:val="28"/>
          <w:szCs w:val="28"/>
        </w:rPr>
        <w:t>ALOAD</w:t>
      </w:r>
      <w:r>
        <w:rPr>
          <w:sz w:val="28"/>
          <w:szCs w:val="28"/>
        </w:rPr>
        <w:t>”</w:t>
      </w:r>
      <w:r>
        <w:rPr>
          <w:rFonts w:hint="eastAsia"/>
          <w:sz w:val="28"/>
          <w:szCs w:val="28"/>
        </w:rPr>
        <w:t>到对应的寄存器。</w:t>
      </w:r>
    </w:p>
    <w:p>
      <w:pPr>
        <w:numPr>
          <w:ilvl w:val="0"/>
          <w:numId w:val="9"/>
        </w:numPr>
        <w:spacing w:line="360" w:lineRule="auto"/>
        <w:ind w:firstLine="420"/>
        <w:rPr>
          <w:sz w:val="28"/>
          <w:szCs w:val="28"/>
        </w:rPr>
      </w:pPr>
      <w:r>
        <w:rPr>
          <w:rFonts w:hint="eastAsia"/>
          <w:sz w:val="28"/>
          <w:szCs w:val="28"/>
        </w:rPr>
        <w:t>Kanga的Call单独成一条指令。因此需要先将参数传递到a寄存器或者溢出单元中，然后再生成call指令，之后将原来的</w:t>
      </w:r>
      <w:r>
        <w:rPr>
          <w:sz w:val="28"/>
          <w:szCs w:val="28"/>
        </w:rPr>
        <w:t>”</w:t>
      </w:r>
      <w:r>
        <w:rPr>
          <w:rFonts w:hint="eastAsia"/>
          <w:sz w:val="28"/>
          <w:szCs w:val="28"/>
        </w:rPr>
        <w:t>MOVE temp Call ...</w:t>
      </w:r>
      <w:r>
        <w:rPr>
          <w:sz w:val="28"/>
          <w:szCs w:val="28"/>
        </w:rPr>
        <w:t>”</w:t>
      </w:r>
      <w:r>
        <w:rPr>
          <w:rFonts w:hint="eastAsia"/>
          <w:sz w:val="28"/>
          <w:szCs w:val="28"/>
        </w:rPr>
        <w:t>翻译成</w:t>
      </w:r>
      <w:r>
        <w:rPr>
          <w:sz w:val="28"/>
          <w:szCs w:val="28"/>
        </w:rPr>
        <w:t>”</w:t>
      </w:r>
      <w:r>
        <w:rPr>
          <w:rFonts w:hint="eastAsia"/>
          <w:sz w:val="28"/>
          <w:szCs w:val="28"/>
        </w:rPr>
        <w:t>MOVE reg v0</w:t>
      </w:r>
      <w:r>
        <w:rPr>
          <w:sz w:val="28"/>
          <w:szCs w:val="28"/>
        </w:rPr>
        <w:t>”</w:t>
      </w:r>
      <w:r>
        <w:rPr>
          <w:rFonts w:hint="eastAsia"/>
          <w:sz w:val="28"/>
          <w:szCs w:val="28"/>
        </w:rPr>
        <w:t>。</w:t>
      </w:r>
    </w:p>
    <w:p>
      <w:pPr>
        <w:numPr>
          <w:ilvl w:val="0"/>
          <w:numId w:val="9"/>
        </w:numPr>
        <w:spacing w:line="360" w:lineRule="auto"/>
        <w:ind w:firstLine="420"/>
        <w:rPr>
          <w:sz w:val="28"/>
          <w:szCs w:val="28"/>
        </w:rPr>
      </w:pPr>
      <w:r>
        <w:rPr>
          <w:rFonts w:hint="eastAsia"/>
          <w:sz w:val="28"/>
          <w:szCs w:val="28"/>
        </w:rPr>
        <w:t>kanga没有RETURN语句，因此需要在过程最后添加一个</w:t>
      </w:r>
      <w:r>
        <w:rPr>
          <w:sz w:val="28"/>
          <w:szCs w:val="28"/>
        </w:rPr>
        <w:t>”</w:t>
      </w:r>
      <w:r>
        <w:rPr>
          <w:rFonts w:hint="eastAsia"/>
          <w:sz w:val="28"/>
          <w:szCs w:val="28"/>
        </w:rPr>
        <w:t>MOVE v0 ...</w:t>
      </w:r>
      <w:r>
        <w:rPr>
          <w:sz w:val="28"/>
          <w:szCs w:val="28"/>
        </w:rPr>
        <w:t>”</w:t>
      </w:r>
      <w:r>
        <w:rPr>
          <w:rFonts w:hint="eastAsia"/>
          <w:sz w:val="28"/>
          <w:szCs w:val="28"/>
        </w:rPr>
        <w:t>或者</w:t>
      </w:r>
      <w:r>
        <w:rPr>
          <w:sz w:val="28"/>
          <w:szCs w:val="28"/>
        </w:rPr>
        <w:t>”</w:t>
      </w:r>
      <w:r>
        <w:rPr>
          <w:rFonts w:hint="eastAsia"/>
          <w:sz w:val="28"/>
          <w:szCs w:val="28"/>
        </w:rPr>
        <w:t>ALOAD v0 ...</w:t>
      </w:r>
      <w:r>
        <w:rPr>
          <w:sz w:val="28"/>
          <w:szCs w:val="28"/>
        </w:rPr>
        <w:t>”</w:t>
      </w:r>
      <w:r>
        <w:rPr>
          <w:rFonts w:hint="eastAsia"/>
          <w:sz w:val="28"/>
          <w:szCs w:val="28"/>
        </w:rPr>
        <w:t>之类的语句，将返回值专门拷贝到v0寄存器中。</w:t>
      </w:r>
    </w:p>
    <w:p>
      <w:pPr>
        <w:spacing w:line="360" w:lineRule="auto"/>
        <w:ind w:left="420"/>
        <w:rPr>
          <w:sz w:val="28"/>
          <w:szCs w:val="28"/>
        </w:rPr>
      </w:pPr>
    </w:p>
    <w:p>
      <w:pPr>
        <w:spacing w:line="360" w:lineRule="auto"/>
        <w:outlineLvl w:val="0"/>
        <w:rPr>
          <w:rFonts w:ascii="Times New Roman" w:hAnsi="Times New Roman" w:cs="Times New Roman"/>
          <w:b/>
          <w:sz w:val="28"/>
          <w:szCs w:val="28"/>
        </w:rPr>
      </w:pPr>
      <w:bookmarkStart w:id="19" w:name="_Toc23669"/>
      <w:r>
        <w:rPr>
          <w:rFonts w:ascii="Times New Roman" w:hAnsi="Times New Roman" w:cs="Times New Roman"/>
          <w:b/>
          <w:sz w:val="28"/>
          <w:szCs w:val="28"/>
        </w:rPr>
        <w:t>LAB5 Kangta_To_Mips</w:t>
      </w:r>
      <w:bookmarkEnd w:id="19"/>
    </w:p>
    <w:p>
      <w:pPr>
        <w:spacing w:line="360" w:lineRule="auto"/>
        <w:outlineLvl w:val="0"/>
        <w:rPr>
          <w:rFonts w:ascii="黑体" w:hAnsi="黑体" w:eastAsia="黑体"/>
          <w:b/>
          <w:sz w:val="28"/>
          <w:szCs w:val="28"/>
        </w:rPr>
      </w:pPr>
      <w:bookmarkStart w:id="20" w:name="_Toc850"/>
      <w:r>
        <w:rPr>
          <w:rFonts w:hint="eastAsia" w:ascii="黑体" w:hAnsi="黑体" w:eastAsia="黑体"/>
          <w:b/>
          <w:sz w:val="28"/>
          <w:szCs w:val="28"/>
        </w:rPr>
        <w:t>5.1 栈结构设计</w:t>
      </w:r>
      <w:bookmarkEnd w:id="20"/>
    </w:p>
    <w:tbl>
      <w:tblPr>
        <w:tblStyle w:val="6"/>
        <w:tblW w:w="62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5"/>
        <w:gridCol w:w="3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25" w:type="dxa"/>
          <w:trHeight w:val="604" w:hRule="atLeast"/>
          <w:jc w:val="center"/>
        </w:trPr>
        <w:tc>
          <w:tcPr>
            <w:tcW w:w="3125" w:type="dxa"/>
            <w:vAlign w:val="center"/>
          </w:tcPr>
          <w:p>
            <w:pPr>
              <w:spacing w:line="360" w:lineRule="auto"/>
              <w:rPr>
                <w:rFonts w:asciiTheme="minorEastAsia" w:hAnsiTheme="minorEastAsia"/>
                <w:sz w:val="24"/>
              </w:rPr>
            </w:pPr>
            <w:r>
              <w:rPr>
                <w:rFonts w:hint="eastAsia" w:asciiTheme="minorEastAsia" w:hAnsiTheme="minorEastAsia"/>
                <w:sz w:val="24"/>
              </w:rPr>
              <w:t>参数: f1 arg2(Spilled arg1)</w:t>
            </w:r>
          </w:p>
          <w:p>
            <w:pPr>
              <w:spacing w:line="360" w:lineRule="auto"/>
              <w:jc w:val="center"/>
              <w:rPr>
                <w:rFonts w:asciiTheme="minorEastAsia" w:hAnsiTheme="minorEastAsia"/>
                <w:sz w:val="24"/>
              </w:rPr>
            </w:pPr>
            <w:r>
              <w:rPr>
                <w:rFonts w:hint="eastAsia" w:asciiTheme="minorEastAsia" w:hAnsiTheme="minorEastAsia"/>
                <w:sz w:val="24"/>
              </w:rPr>
              <w:t>f1 arg1(Spilled arg0)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5" w:type="dxa"/>
          </w:tcPr>
          <w:p>
            <w:pPr>
              <w:spacing w:line="360" w:lineRule="auto"/>
              <w:jc w:val="center"/>
              <w:rPr>
                <w:rFonts w:asciiTheme="minorEastAsia" w:hAnsiTheme="minorEastAsia"/>
                <w:sz w:val="24"/>
              </w:rPr>
            </w:pPr>
            <w:r>
              <w:rPr>
                <w:rFonts w:hint="eastAsia" w:asciiTheme="minorEastAsia" w:hAnsiTheme="minorEastAsia"/>
                <w:sz w:val="24"/>
              </w:rPr>
              <w:t>ra</w:t>
            </w:r>
          </w:p>
        </w:tc>
        <w:tc>
          <w:tcPr>
            <w:tcW w:w="3125" w:type="dxa"/>
          </w:tcPr>
          <w:p>
            <w:pPr>
              <w:spacing w:line="360" w:lineRule="auto"/>
              <w:jc w:val="center"/>
              <w:rPr>
                <w:rFonts w:asciiTheme="minorEastAsia" w:hAnsiTheme="minorEastAsia"/>
                <w:sz w:val="24"/>
              </w:rPr>
            </w:pPr>
            <w:r>
              <w:rPr>
                <w:rFonts w:hint="eastAsia" w:asciiTheme="minorEastAsia" w:hAnsiTheme="minorEastAsia"/>
                <w:sz w:val="24"/>
              </w:rPr>
              <w:t>fp指针指向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25" w:type="dxa"/>
          <w:jc w:val="center"/>
        </w:trPr>
        <w:tc>
          <w:tcPr>
            <w:tcW w:w="3125" w:type="dxa"/>
          </w:tcPr>
          <w:p>
            <w:pPr>
              <w:spacing w:line="360" w:lineRule="auto"/>
              <w:jc w:val="center"/>
              <w:rPr>
                <w:rFonts w:asciiTheme="minorEastAsia" w:hAnsiTheme="minorEastAsia"/>
                <w:sz w:val="24"/>
              </w:rPr>
            </w:pPr>
            <w:r>
              <w:rPr>
                <w:rFonts w:hint="eastAsia" w:asciiTheme="minorEastAsia" w:hAnsiTheme="minorEastAsia"/>
                <w:sz w:val="24"/>
              </w:rPr>
              <w:t>Old fp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25" w:type="dxa"/>
          <w:trHeight w:val="604" w:hRule="atLeast"/>
          <w:jc w:val="center"/>
        </w:trPr>
        <w:tc>
          <w:tcPr>
            <w:tcW w:w="3125" w:type="dxa"/>
          </w:tcPr>
          <w:p>
            <w:pPr>
              <w:spacing w:line="360" w:lineRule="auto"/>
              <w:jc w:val="left"/>
              <w:rPr>
                <w:rFonts w:asciiTheme="minorEastAsia" w:hAnsiTheme="minorEastAsia"/>
                <w:sz w:val="24"/>
              </w:rPr>
            </w:pPr>
            <w:r>
              <w:rPr>
                <w:rFonts w:hint="eastAsia" w:asciiTheme="minorEastAsia" w:hAnsiTheme="minorEastAsia"/>
                <w:sz w:val="24"/>
              </w:rPr>
              <w:t>溢出单元: Spilled arg3</w:t>
            </w:r>
          </w:p>
          <w:p>
            <w:pPr>
              <w:spacing w:line="360" w:lineRule="auto"/>
              <w:jc w:val="center"/>
              <w:rPr>
                <w:rFonts w:asciiTheme="minorEastAsia" w:hAnsiTheme="minorEastAsia"/>
                <w:sz w:val="24"/>
              </w:rPr>
            </w:pPr>
            <w:r>
              <w:rPr>
                <w:rFonts w:hint="eastAsia" w:asciiTheme="minorEastAsia" w:hAnsiTheme="minorEastAsia"/>
                <w:sz w:val="24"/>
              </w:rPr>
              <w:t>Spilled arg2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125" w:type="dxa"/>
          <w:jc w:val="center"/>
        </w:trPr>
        <w:tc>
          <w:tcPr>
            <w:tcW w:w="3125" w:type="dxa"/>
          </w:tcPr>
          <w:p>
            <w:pPr>
              <w:spacing w:line="360" w:lineRule="auto"/>
              <w:rPr>
                <w:rFonts w:asciiTheme="minorEastAsia" w:hAnsiTheme="minorEastAsia"/>
                <w:sz w:val="24"/>
              </w:rPr>
            </w:pPr>
            <w:r>
              <w:rPr>
                <w:rFonts w:hint="eastAsia" w:asciiTheme="minorEastAsia" w:hAnsiTheme="minorEastAsia"/>
                <w:sz w:val="24"/>
              </w:rPr>
              <w:t>callee参数: f2 arg2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25" w:type="dxa"/>
          </w:tcPr>
          <w:p>
            <w:pPr>
              <w:spacing w:line="360" w:lineRule="auto"/>
              <w:jc w:val="center"/>
              <w:rPr>
                <w:rFonts w:asciiTheme="minorEastAsia" w:hAnsiTheme="minorEastAsia"/>
                <w:sz w:val="24"/>
              </w:rPr>
            </w:pPr>
            <w:r>
              <w:rPr>
                <w:rFonts w:hint="eastAsia" w:asciiTheme="minorEastAsia" w:hAnsiTheme="minorEastAsia"/>
                <w:sz w:val="24"/>
              </w:rPr>
              <w:t>F2 arg1</w:t>
            </w:r>
          </w:p>
        </w:tc>
        <w:tc>
          <w:tcPr>
            <w:tcW w:w="3125" w:type="dxa"/>
          </w:tcPr>
          <w:p>
            <w:pPr>
              <w:spacing w:line="360" w:lineRule="auto"/>
              <w:jc w:val="center"/>
              <w:rPr>
                <w:rFonts w:asciiTheme="minorEastAsia" w:hAnsiTheme="minorEastAsia"/>
                <w:sz w:val="24"/>
              </w:rPr>
            </w:pPr>
            <w:r>
              <w:rPr>
                <w:rFonts w:hint="eastAsia" w:asciiTheme="minorEastAsia" w:hAnsiTheme="minorEastAsia"/>
                <w:sz w:val="24"/>
              </w:rPr>
              <w:t>sp指针指向</w:t>
            </w:r>
          </w:p>
        </w:tc>
      </w:tr>
    </w:tbl>
    <w:p>
      <w:pPr>
        <w:spacing w:line="360" w:lineRule="auto"/>
        <w:ind w:firstLine="420"/>
        <w:rPr>
          <w:sz w:val="28"/>
          <w:szCs w:val="28"/>
        </w:rPr>
      </w:pPr>
      <w:r>
        <w:rPr>
          <w:rFonts w:hint="eastAsia"/>
          <w:sz w:val="28"/>
          <w:szCs w:val="28"/>
        </w:rPr>
        <w:t>对于每个kanga过程，我设计维护了一个如上图所示的栈结构。fp指针指向栈底，sp指针指向栈顶。而参数由调用者放在调用者的栈顶处。因此，对于一个声明为f1[x][y][z]的kanga过程来说，其栈的长度L由以下几部分组成：</w:t>
      </w:r>
    </w:p>
    <w:p>
      <w:pPr>
        <w:numPr>
          <w:ilvl w:val="0"/>
          <w:numId w:val="10"/>
        </w:numPr>
        <w:spacing w:line="360" w:lineRule="auto"/>
        <w:ind w:firstLine="420"/>
        <w:rPr>
          <w:sz w:val="28"/>
          <w:szCs w:val="28"/>
        </w:rPr>
      </w:pPr>
      <w:r>
        <w:rPr>
          <w:rFonts w:hint="eastAsia"/>
          <w:sz w:val="28"/>
          <w:szCs w:val="28"/>
        </w:rPr>
        <w:t>ra和old fp。如果是</w:t>
      </w:r>
      <w:r>
        <w:rPr>
          <w:sz w:val="28"/>
          <w:szCs w:val="28"/>
        </w:rPr>
        <w:t>”</w:t>
      </w:r>
      <w:r>
        <w:rPr>
          <w:rFonts w:hint="eastAsia"/>
          <w:sz w:val="28"/>
          <w:szCs w:val="28"/>
        </w:rPr>
        <w:t>main</w:t>
      </w:r>
      <w:r>
        <w:rPr>
          <w:sz w:val="28"/>
          <w:szCs w:val="28"/>
        </w:rPr>
        <w:t>”</w:t>
      </w:r>
      <w:r>
        <w:rPr>
          <w:rFonts w:hint="eastAsia"/>
          <w:sz w:val="28"/>
          <w:szCs w:val="28"/>
        </w:rPr>
        <w:t>过程，则只有返回值，长度为L1=4；如果是其他过程，则两者都有，长度为L1=8。</w:t>
      </w:r>
    </w:p>
    <w:p>
      <w:pPr>
        <w:numPr>
          <w:ilvl w:val="0"/>
          <w:numId w:val="10"/>
        </w:numPr>
        <w:spacing w:line="360" w:lineRule="auto"/>
        <w:ind w:firstLine="420"/>
        <w:rPr>
          <w:sz w:val="28"/>
          <w:szCs w:val="28"/>
        </w:rPr>
      </w:pPr>
      <w:r>
        <w:rPr>
          <w:rFonts w:hint="eastAsia"/>
          <w:sz w:val="28"/>
          <w:szCs w:val="28"/>
        </w:rPr>
        <w:t>部分Spilled arg。对于一个过程，其溢出参数包括了放在栈中的参数数量、保存在栈中的寄存器值等等。由于上述的栈结构设计，所以一个过程的fp与sp之间的spilled arg数量需要减去溢出参数数量。也就是L2=(y-max(0, x-4))*4.</w:t>
      </w:r>
    </w:p>
    <w:p>
      <w:pPr>
        <w:numPr>
          <w:ilvl w:val="0"/>
          <w:numId w:val="10"/>
        </w:numPr>
        <w:spacing w:line="360" w:lineRule="auto"/>
        <w:ind w:firstLine="420"/>
        <w:rPr>
          <w:sz w:val="28"/>
          <w:szCs w:val="28"/>
        </w:rPr>
      </w:pPr>
      <w:r>
        <w:rPr>
          <w:rFonts w:hint="eastAsia"/>
          <w:sz w:val="28"/>
          <w:szCs w:val="28"/>
        </w:rPr>
        <w:t>最大参数数量。如上所述，一个过程的fp与sp之间，还存放了该过程调用的子过程的溢出参数。这部分的长度为L3=max(z-4, 0)*4</w:t>
      </w:r>
    </w:p>
    <w:p>
      <w:pPr>
        <w:spacing w:line="360" w:lineRule="auto"/>
        <w:ind w:left="420"/>
        <w:rPr>
          <w:rFonts w:hint="eastAsia"/>
          <w:sz w:val="28"/>
          <w:szCs w:val="28"/>
        </w:rPr>
      </w:pPr>
    </w:p>
    <w:p>
      <w:pPr>
        <w:spacing w:line="360" w:lineRule="auto"/>
        <w:outlineLvl w:val="0"/>
        <w:rPr>
          <w:rFonts w:ascii="黑体" w:hAnsi="黑体" w:eastAsia="黑体"/>
          <w:b/>
          <w:sz w:val="28"/>
          <w:szCs w:val="28"/>
        </w:rPr>
      </w:pPr>
      <w:bookmarkStart w:id="21" w:name="_Toc24826"/>
      <w:r>
        <w:rPr>
          <w:rFonts w:hint="eastAsia" w:ascii="黑体" w:hAnsi="黑体" w:eastAsia="黑体"/>
          <w:b/>
          <w:sz w:val="28"/>
          <w:szCs w:val="28"/>
        </w:rPr>
        <w:t>5.2 栈结构的维护</w:t>
      </w:r>
      <w:bookmarkEnd w:id="21"/>
    </w:p>
    <w:p>
      <w:pPr>
        <w:spacing w:line="360" w:lineRule="auto"/>
        <w:ind w:firstLine="420"/>
        <w:rPr>
          <w:sz w:val="28"/>
          <w:szCs w:val="28"/>
        </w:rPr>
      </w:pPr>
      <w:r>
        <w:rPr>
          <w:rFonts w:hint="eastAsia"/>
          <w:sz w:val="28"/>
          <w:szCs w:val="28"/>
        </w:rPr>
        <w:t>在mips语言中，需要显式地维护栈结构，包括修改栈指针的值、通过栈指针访问栈的内容、设置栈的大小等等。下面分别从过程的头部、尾部、参数传递、溢出单元访问等方面进行描述。</w:t>
      </w:r>
    </w:p>
    <w:p>
      <w:pPr>
        <w:spacing w:line="360" w:lineRule="auto"/>
        <w:ind w:firstLine="420"/>
        <w:rPr>
          <w:sz w:val="28"/>
          <w:szCs w:val="28"/>
        </w:rPr>
      </w:pPr>
      <w:r>
        <w:rPr>
          <w:rFonts w:hint="eastAsia"/>
          <w:sz w:val="28"/>
          <w:szCs w:val="28"/>
        </w:rPr>
        <w:t>当进入一个过程的执行时，首先需要维护栈结构。一般包括以下四个语句：</w:t>
      </w:r>
    </w:p>
    <w:p>
      <w:pPr>
        <w:spacing w:line="360" w:lineRule="auto"/>
        <w:ind w:left="420" w:firstLine="420"/>
        <w:rPr>
          <w:sz w:val="28"/>
          <w:szCs w:val="28"/>
        </w:rPr>
      </w:pPr>
      <w:r>
        <w:rPr>
          <w:sz w:val="28"/>
          <w:szCs w:val="28"/>
        </w:rPr>
        <w:t>sw $fp, -8($sp)</w:t>
      </w:r>
      <w:r>
        <w:rPr>
          <w:rFonts w:hint="eastAsia"/>
          <w:sz w:val="28"/>
          <w:szCs w:val="28"/>
        </w:rPr>
        <w:t xml:space="preserve"> （main过程不需要这一语句）</w:t>
      </w:r>
    </w:p>
    <w:p>
      <w:pPr>
        <w:spacing w:line="360" w:lineRule="auto"/>
        <w:ind w:left="420" w:firstLine="420"/>
        <w:rPr>
          <w:sz w:val="28"/>
          <w:szCs w:val="28"/>
        </w:rPr>
      </w:pPr>
      <w:r>
        <w:rPr>
          <w:sz w:val="28"/>
          <w:szCs w:val="28"/>
        </w:rPr>
        <w:t>move $fp, $sp</w:t>
      </w:r>
    </w:p>
    <w:p>
      <w:pPr>
        <w:spacing w:line="360" w:lineRule="auto"/>
        <w:ind w:left="420" w:firstLine="420"/>
        <w:rPr>
          <w:sz w:val="28"/>
          <w:szCs w:val="28"/>
        </w:rPr>
      </w:pPr>
      <w:r>
        <w:rPr>
          <w:sz w:val="28"/>
          <w:szCs w:val="28"/>
        </w:rPr>
        <w:t xml:space="preserve">subu $sp, $sp, </w:t>
      </w:r>
      <w:r>
        <w:rPr>
          <w:rFonts w:hint="eastAsia"/>
          <w:sz w:val="28"/>
          <w:szCs w:val="28"/>
        </w:rPr>
        <w:t>L</w:t>
      </w:r>
    </w:p>
    <w:p>
      <w:pPr>
        <w:spacing w:line="360" w:lineRule="auto"/>
        <w:ind w:left="420" w:firstLine="420"/>
        <w:rPr>
          <w:sz w:val="28"/>
          <w:szCs w:val="28"/>
        </w:rPr>
      </w:pPr>
      <w:r>
        <w:rPr>
          <w:sz w:val="28"/>
          <w:szCs w:val="28"/>
        </w:rPr>
        <w:t>sw $ra, -4($fp)</w:t>
      </w:r>
    </w:p>
    <w:p>
      <w:pPr>
        <w:spacing w:line="360" w:lineRule="auto"/>
        <w:ind w:firstLine="420"/>
        <w:rPr>
          <w:sz w:val="28"/>
          <w:szCs w:val="28"/>
        </w:rPr>
      </w:pPr>
      <w:r>
        <w:rPr>
          <w:rFonts w:hint="eastAsia"/>
          <w:sz w:val="28"/>
          <w:szCs w:val="28"/>
        </w:rPr>
        <w:t>当离开一个过程时，需要恢复栈结构。包括与上面对应的四个语句：</w:t>
      </w:r>
      <w:r>
        <w:rPr>
          <w:rFonts w:hint="eastAsia"/>
          <w:sz w:val="28"/>
          <w:szCs w:val="28"/>
        </w:rPr>
        <w:br w:type="textWrapping"/>
      </w:r>
      <w:r>
        <w:rPr>
          <w:rFonts w:hint="eastAsia"/>
          <w:sz w:val="28"/>
          <w:szCs w:val="28"/>
        </w:rPr>
        <w:tab/>
      </w:r>
      <w:r>
        <w:rPr>
          <w:rFonts w:hint="eastAsia"/>
          <w:sz w:val="28"/>
          <w:szCs w:val="28"/>
        </w:rPr>
        <w:tab/>
      </w:r>
      <w:r>
        <w:rPr>
          <w:rFonts w:hint="eastAsia"/>
          <w:sz w:val="28"/>
          <w:szCs w:val="28"/>
        </w:rPr>
        <w:t>l</w:t>
      </w:r>
      <w:r>
        <w:rPr>
          <w:sz w:val="28"/>
          <w:szCs w:val="28"/>
        </w:rPr>
        <w:t>w $ra, -4($fp)</w:t>
      </w:r>
    </w:p>
    <w:p>
      <w:pPr>
        <w:spacing w:line="360" w:lineRule="auto"/>
        <w:ind w:left="420" w:firstLine="420"/>
        <w:rPr>
          <w:sz w:val="28"/>
          <w:szCs w:val="28"/>
        </w:rPr>
      </w:pPr>
      <w:r>
        <w:rPr>
          <w:rFonts w:hint="eastAsia"/>
          <w:sz w:val="28"/>
          <w:szCs w:val="28"/>
        </w:rPr>
        <w:t>l</w:t>
      </w:r>
      <w:r>
        <w:rPr>
          <w:sz w:val="28"/>
          <w:szCs w:val="28"/>
        </w:rPr>
        <w:t>w $fp, -8($sp)</w:t>
      </w:r>
      <w:r>
        <w:rPr>
          <w:rFonts w:hint="eastAsia"/>
          <w:sz w:val="28"/>
          <w:szCs w:val="28"/>
        </w:rPr>
        <w:t xml:space="preserve"> （main过程不需要这一语句）</w:t>
      </w:r>
    </w:p>
    <w:p>
      <w:pPr>
        <w:spacing w:line="360" w:lineRule="auto"/>
        <w:ind w:left="420" w:firstLine="420"/>
        <w:rPr>
          <w:sz w:val="28"/>
          <w:szCs w:val="28"/>
        </w:rPr>
      </w:pPr>
      <w:r>
        <w:rPr>
          <w:rFonts w:hint="eastAsia"/>
          <w:sz w:val="28"/>
          <w:szCs w:val="28"/>
        </w:rPr>
        <w:t>add</w:t>
      </w:r>
      <w:r>
        <w:rPr>
          <w:sz w:val="28"/>
          <w:szCs w:val="28"/>
        </w:rPr>
        <w:t xml:space="preserve">u $sp, $sp, </w:t>
      </w:r>
      <w:r>
        <w:rPr>
          <w:rFonts w:hint="eastAsia"/>
          <w:sz w:val="28"/>
          <w:szCs w:val="28"/>
        </w:rPr>
        <w:t>L</w:t>
      </w:r>
    </w:p>
    <w:p>
      <w:pPr>
        <w:spacing w:line="360" w:lineRule="auto"/>
        <w:ind w:left="420" w:firstLine="420"/>
        <w:rPr>
          <w:sz w:val="28"/>
          <w:szCs w:val="28"/>
        </w:rPr>
      </w:pPr>
      <w:r>
        <w:rPr>
          <w:rFonts w:hint="eastAsia"/>
          <w:sz w:val="28"/>
          <w:szCs w:val="28"/>
        </w:rPr>
        <w:t>J $ra</w:t>
      </w:r>
    </w:p>
    <w:p>
      <w:pPr>
        <w:spacing w:line="360" w:lineRule="auto"/>
        <w:ind w:left="420" w:leftChars="200"/>
        <w:rPr>
          <w:sz w:val="28"/>
          <w:szCs w:val="28"/>
        </w:rPr>
      </w:pPr>
      <w:r>
        <w:rPr>
          <w:rFonts w:hint="eastAsia"/>
          <w:sz w:val="28"/>
          <w:szCs w:val="28"/>
        </w:rPr>
        <w:t>当遇到kanga语言中的pass arg i语法时，需要翻译成对于的栈地址：t($sp)，其中t=4*(i-1).</w:t>
      </w:r>
    </w:p>
    <w:p>
      <w:pPr>
        <w:spacing w:line="360" w:lineRule="auto"/>
        <w:ind w:firstLine="420"/>
        <w:rPr>
          <w:sz w:val="28"/>
          <w:szCs w:val="28"/>
        </w:rPr>
      </w:pPr>
      <w:r>
        <w:rPr>
          <w:rFonts w:hint="eastAsia"/>
          <w:sz w:val="28"/>
          <w:szCs w:val="28"/>
        </w:rPr>
        <w:t>当遇到kanga语言中的spilled arg i语法时，需要翻译成对于的栈地址：如果该溢出单元对应于过程的参数，那么地址在上一个过程的栈顶，因此是t($fp)，其中t=4*i。否则，地址在当前过程栈中的溢出单元部分，因此是t($sp)，其中t=L3+4*i-L1.</w:t>
      </w:r>
    </w:p>
    <w:p>
      <w:pPr>
        <w:spacing w:line="360" w:lineRule="auto"/>
        <w:ind w:firstLine="420"/>
        <w:rPr>
          <w:rFonts w:hint="eastAsia"/>
          <w:sz w:val="28"/>
          <w:szCs w:val="28"/>
        </w:rPr>
      </w:pPr>
    </w:p>
    <w:p>
      <w:pPr>
        <w:spacing w:line="360" w:lineRule="auto"/>
        <w:outlineLvl w:val="0"/>
        <w:rPr>
          <w:rFonts w:ascii="黑体" w:hAnsi="黑体" w:eastAsia="黑体"/>
          <w:b/>
          <w:sz w:val="28"/>
          <w:szCs w:val="28"/>
        </w:rPr>
      </w:pPr>
      <w:bookmarkStart w:id="22" w:name="_Toc25463"/>
      <w:r>
        <w:rPr>
          <w:rFonts w:hint="eastAsia" w:ascii="黑体" w:hAnsi="黑体" w:eastAsia="黑体"/>
          <w:b/>
          <w:sz w:val="28"/>
          <w:szCs w:val="28"/>
        </w:rPr>
        <w:t>5.3 辅助函数设计</w:t>
      </w:r>
      <w:bookmarkEnd w:id="22"/>
    </w:p>
    <w:p>
      <w:pPr>
        <w:spacing w:line="360" w:lineRule="auto"/>
        <w:ind w:firstLine="420"/>
        <w:rPr>
          <w:sz w:val="28"/>
          <w:szCs w:val="28"/>
        </w:rPr>
      </w:pPr>
      <w:r>
        <w:rPr>
          <w:rFonts w:hint="eastAsia"/>
          <w:sz w:val="28"/>
          <w:szCs w:val="28"/>
        </w:rPr>
        <w:t>针对kanga语言中的hallocate、print、error等指令，我设置了专门的mips过程来进行解决。基本方法是调用syscall指令，根据$a0的不同值调用不同的系统功能，例如内存分配、打印或者中断退出等。当遇到相应的kanga指令时，只需要将其翻译到对指定辅助过程的过程调用即可。</w:t>
      </w:r>
    </w:p>
    <w:p>
      <w:pPr>
        <w:spacing w:line="360" w:lineRule="auto"/>
        <w:rPr>
          <w:sz w:val="28"/>
          <w:szCs w:val="28"/>
        </w:rPr>
      </w:pPr>
    </w:p>
    <w:p>
      <w:pPr>
        <w:spacing w:line="360" w:lineRule="auto"/>
        <w:outlineLvl w:val="0"/>
        <w:rPr>
          <w:rFonts w:ascii="黑体" w:hAnsi="黑体" w:eastAsia="黑体"/>
          <w:b/>
          <w:sz w:val="28"/>
          <w:szCs w:val="28"/>
        </w:rPr>
      </w:pPr>
      <w:bookmarkStart w:id="23" w:name="_Toc4886"/>
      <w:r>
        <w:rPr>
          <w:rFonts w:hint="eastAsia" w:ascii="黑体" w:hAnsi="黑体" w:eastAsia="黑体"/>
          <w:b/>
          <w:sz w:val="28"/>
          <w:szCs w:val="28"/>
        </w:rPr>
        <w:t>5.4 一般语句的翻译</w:t>
      </w:r>
      <w:bookmarkEnd w:id="23"/>
    </w:p>
    <w:p>
      <w:pPr>
        <w:spacing w:line="360" w:lineRule="auto"/>
        <w:ind w:firstLine="420"/>
        <w:rPr>
          <w:sz w:val="28"/>
          <w:szCs w:val="28"/>
        </w:rPr>
      </w:pPr>
      <w:r>
        <w:rPr>
          <w:rFonts w:hint="eastAsia"/>
          <w:sz w:val="28"/>
          <w:szCs w:val="28"/>
        </w:rPr>
        <w:t>kanga和mips语言在寄存器和指令集合方面有很多相似之处，可以将kanga指令简单地翻译成对应的mips指令。</w:t>
      </w:r>
    </w:p>
    <w:p>
      <w:pPr>
        <w:spacing w:line="360" w:lineRule="auto"/>
        <w:ind w:firstLine="420"/>
        <w:rPr>
          <w:sz w:val="28"/>
          <w:szCs w:val="28"/>
        </w:rPr>
      </w:pPr>
      <w:r>
        <w:rPr>
          <w:rFonts w:hint="eastAsia"/>
          <w:sz w:val="28"/>
          <w:szCs w:val="28"/>
        </w:rPr>
        <w:t xml:space="preserve">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kanga语句</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mips指令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Noop</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nop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CJump reg label</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beqz reg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Jump label</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b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 xml:space="preserve">HStore ... </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sw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HLoad ...</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lw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Call ...</w:t>
            </w:r>
          </w:p>
        </w:tc>
        <w:tc>
          <w:tcPr>
            <w:tcW w:w="3414" w:type="dxa"/>
          </w:tcPr>
          <w:p>
            <w:pPr>
              <w:spacing w:line="360" w:lineRule="auto"/>
              <w:jc w:val="center"/>
              <w:rPr>
                <w:rFonts w:asciiTheme="minorEastAsia" w:hAnsiTheme="minorEastAsia"/>
                <w:sz w:val="24"/>
              </w:rPr>
            </w:pPr>
            <w:r>
              <w:rPr>
                <w:rFonts w:hint="eastAsia" w:asciiTheme="minorEastAsia" w:hAnsiTheme="minorEastAsia"/>
                <w:sz w:val="24"/>
              </w:rPr>
              <w:t>jal或者jalr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Move ...</w:t>
            </w:r>
          </w:p>
        </w:tc>
        <w:tc>
          <w:tcPr>
            <w:tcW w:w="3414" w:type="dxa"/>
            <w:vAlign w:val="center"/>
          </w:tcPr>
          <w:p>
            <w:pPr>
              <w:tabs>
                <w:tab w:val="left" w:pos="401"/>
                <w:tab w:val="center" w:pos="1659"/>
              </w:tabs>
              <w:spacing w:line="360" w:lineRule="auto"/>
              <w:jc w:val="center"/>
              <w:rPr>
                <w:rFonts w:asciiTheme="minorEastAsia" w:hAnsiTheme="minorEastAsia"/>
                <w:sz w:val="24"/>
              </w:rPr>
            </w:pPr>
            <w:r>
              <w:rPr>
                <w:rFonts w:hint="eastAsia" w:asciiTheme="minorEastAsia" w:hAnsiTheme="minorEastAsia"/>
                <w:sz w:val="24"/>
              </w:rPr>
              <w:t>move 或者li或者la...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ALoad ...</w:t>
            </w:r>
          </w:p>
        </w:tc>
        <w:tc>
          <w:tcPr>
            <w:tcW w:w="3414" w:type="dxa"/>
            <w:vAlign w:val="center"/>
          </w:tcPr>
          <w:p>
            <w:pPr>
              <w:tabs>
                <w:tab w:val="left" w:pos="401"/>
                <w:tab w:val="center" w:pos="1659"/>
              </w:tabs>
              <w:spacing w:line="360" w:lineRule="auto"/>
              <w:jc w:val="left"/>
              <w:rPr>
                <w:rFonts w:asciiTheme="minorEastAsia" w:hAnsiTheme="minorEastAsia"/>
                <w:sz w:val="24"/>
              </w:rPr>
            </w:pPr>
            <w:r>
              <w:rPr>
                <w:rFonts w:hint="eastAsia" w:asciiTheme="minorEastAsia" w:hAnsiTheme="minorEastAsia"/>
                <w:sz w:val="24"/>
              </w:rPr>
              <w:tab/>
            </w:r>
            <w:r>
              <w:rPr>
                <w:rFonts w:hint="eastAsia" w:asciiTheme="minorEastAsia" w:hAnsiTheme="minorEastAsia"/>
                <w:sz w:val="24"/>
              </w:rPr>
              <w:tab/>
            </w:r>
            <w:r>
              <w:rPr>
                <w:rFonts w:hint="eastAsia" w:asciiTheme="minorEastAsia" w:hAnsiTheme="minorEastAsia"/>
                <w:sz w:val="24"/>
              </w:rPr>
              <w:t>lw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AStore</w:t>
            </w:r>
          </w:p>
        </w:tc>
        <w:tc>
          <w:tcPr>
            <w:tcW w:w="3414" w:type="dxa"/>
            <w:vAlign w:val="center"/>
          </w:tcPr>
          <w:p>
            <w:pPr>
              <w:spacing w:line="360" w:lineRule="auto"/>
              <w:jc w:val="center"/>
              <w:rPr>
                <w:rFonts w:asciiTheme="minorEastAsia" w:hAnsiTheme="minorEastAsia"/>
                <w:sz w:val="24"/>
              </w:rPr>
            </w:pPr>
            <w:r>
              <w:rPr>
                <w:rFonts w:hint="eastAsia" w:asciiTheme="minorEastAsia" w:hAnsiTheme="minorEastAsia"/>
                <w:sz w:val="24"/>
              </w:rPr>
              <w:t>sw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Passarg ...</w:t>
            </w:r>
          </w:p>
        </w:tc>
        <w:tc>
          <w:tcPr>
            <w:tcW w:w="3414" w:type="dxa"/>
            <w:vAlign w:val="center"/>
          </w:tcPr>
          <w:p>
            <w:pPr>
              <w:spacing w:line="360" w:lineRule="auto"/>
              <w:jc w:val="center"/>
              <w:rPr>
                <w:rFonts w:asciiTheme="minorEastAsia" w:hAnsiTheme="minorEastAsia"/>
                <w:sz w:val="24"/>
              </w:rPr>
            </w:pPr>
            <w:r>
              <w:rPr>
                <w:rFonts w:hint="eastAsia" w:asciiTheme="minorEastAsia" w:hAnsiTheme="minorEastAsia"/>
                <w:sz w:val="24"/>
              </w:rPr>
              <w:t>见5.2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Spilled arg ...</w:t>
            </w:r>
          </w:p>
        </w:tc>
        <w:tc>
          <w:tcPr>
            <w:tcW w:w="3414" w:type="dxa"/>
            <w:vAlign w:val="center"/>
          </w:tcPr>
          <w:p>
            <w:pPr>
              <w:spacing w:line="360" w:lineRule="auto"/>
              <w:jc w:val="center"/>
              <w:rPr>
                <w:rFonts w:asciiTheme="minorEastAsia" w:hAnsiTheme="minorEastAsia"/>
                <w:sz w:val="24"/>
              </w:rPr>
            </w:pPr>
            <w:r>
              <w:rPr>
                <w:rFonts w:hint="eastAsia" w:asciiTheme="minorEastAsia" w:hAnsiTheme="minorEastAsia"/>
                <w:sz w:val="24"/>
              </w:rPr>
              <w:t>见5.2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print ...</w:t>
            </w:r>
          </w:p>
        </w:tc>
        <w:tc>
          <w:tcPr>
            <w:tcW w:w="3414" w:type="dxa"/>
            <w:vAlign w:val="center"/>
          </w:tcPr>
          <w:p>
            <w:pPr>
              <w:spacing w:line="360" w:lineRule="auto"/>
              <w:jc w:val="center"/>
              <w:rPr>
                <w:rFonts w:asciiTheme="minorEastAsia" w:hAnsiTheme="minorEastAsia"/>
                <w:sz w:val="24"/>
              </w:rPr>
            </w:pPr>
            <w:r>
              <w:rPr>
                <w:rFonts w:hint="eastAsia" w:asciiTheme="minorEastAsia" w:hAnsiTheme="minorEastAsia"/>
                <w:sz w:val="24"/>
              </w:rPr>
              <w:t>见5.3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1" w:type="dxa"/>
          </w:tcPr>
          <w:p>
            <w:pPr>
              <w:spacing w:line="360" w:lineRule="auto"/>
              <w:jc w:val="center"/>
              <w:rPr>
                <w:rFonts w:asciiTheme="minorEastAsia" w:hAnsiTheme="minorEastAsia"/>
                <w:sz w:val="24"/>
              </w:rPr>
            </w:pPr>
            <w:r>
              <w:rPr>
                <w:rFonts w:hint="eastAsia" w:asciiTheme="minorEastAsia" w:hAnsiTheme="minorEastAsia"/>
                <w:sz w:val="24"/>
              </w:rPr>
              <w:t>error ...</w:t>
            </w:r>
          </w:p>
        </w:tc>
        <w:tc>
          <w:tcPr>
            <w:tcW w:w="3414" w:type="dxa"/>
            <w:vAlign w:val="center"/>
          </w:tcPr>
          <w:p>
            <w:pPr>
              <w:spacing w:line="360" w:lineRule="auto"/>
              <w:jc w:val="center"/>
              <w:rPr>
                <w:rFonts w:asciiTheme="minorEastAsia" w:hAnsiTheme="minorEastAsia"/>
                <w:sz w:val="24"/>
              </w:rPr>
            </w:pPr>
            <w:r>
              <w:rPr>
                <w:rFonts w:hint="eastAsia" w:asciiTheme="minorEastAsia" w:hAnsiTheme="minorEastAsia"/>
                <w:sz w:val="24"/>
              </w:rPr>
              <w:t>见5.3</w:t>
            </w:r>
          </w:p>
        </w:tc>
      </w:tr>
    </w:tbl>
    <w:p>
      <w:pPr>
        <w:spacing w:line="360" w:lineRule="auto"/>
        <w:ind w:firstLine="420"/>
        <w:rPr>
          <w:sz w:val="28"/>
          <w:szCs w:val="28"/>
        </w:rPr>
      </w:pPr>
    </w:p>
    <w:p>
      <w:pPr>
        <w:spacing w:line="360" w:lineRule="auto"/>
        <w:ind w:left="420" w:leftChars="200"/>
        <w:rPr>
          <w:sz w:val="28"/>
          <w:szCs w:val="28"/>
        </w:rPr>
      </w:pPr>
      <w:r>
        <w:rPr>
          <w:sz w:val="28"/>
          <w:szCs w:val="28"/>
        </w:rPr>
        <w:tab/>
      </w:r>
    </w:p>
    <w:p>
      <w:pPr>
        <w:spacing w:line="360" w:lineRule="auto"/>
        <w:ind w:left="420" w:leftChars="200"/>
        <w:rPr>
          <w:sz w:val="28"/>
          <w:szCs w:val="28"/>
        </w:rPr>
      </w:pPr>
    </w:p>
    <w:p>
      <w:pPr>
        <w:spacing w:line="360" w:lineRule="auto"/>
        <w:ind w:left="420" w:leftChars="200"/>
        <w:rPr>
          <w:sz w:val="28"/>
          <w:szCs w:val="28"/>
        </w:rPr>
      </w:pPr>
    </w:p>
    <w:p>
      <w:pPr>
        <w:spacing w:line="360" w:lineRule="auto"/>
        <w:ind w:left="420" w:leftChars="200"/>
        <w:rPr>
          <w:sz w:val="28"/>
          <w:szCs w:val="28"/>
        </w:rPr>
      </w:pPr>
    </w:p>
    <w:p>
      <w:pPr>
        <w:spacing w:line="360" w:lineRule="auto"/>
        <w:ind w:left="420" w:leftChars="20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编译实习面测</w:t>
      </w:r>
    </w:p>
    <w:p>
      <w:pPr>
        <w:spacing w:line="360" w:lineRule="auto"/>
        <w:ind w:left="420" w:leftChars="200"/>
        <w:rPr>
          <w:rFonts w:hint="eastAsia"/>
          <w:sz w:val="28"/>
          <w:szCs w:val="28"/>
        </w:rPr>
      </w:pPr>
      <w:r>
        <w:rPr>
          <w:rFonts w:hint="eastAsia"/>
          <w:sz w:val="28"/>
          <w:szCs w:val="28"/>
        </w:rPr>
        <w:t>错误样例分析:</w:t>
      </w:r>
    </w:p>
    <w:p>
      <w:pPr>
        <w:spacing w:line="360" w:lineRule="auto"/>
        <w:ind w:left="420" w:leftChars="200"/>
        <w:rPr>
          <w:rFonts w:hint="eastAsia" w:ascii="黑体" w:hAnsi="黑体" w:eastAsia="黑体" w:cs="黑体"/>
          <w:sz w:val="28"/>
          <w:szCs w:val="28"/>
        </w:rPr>
      </w:pPr>
      <w:r>
        <w:rPr>
          <w:rFonts w:hint="eastAsia" w:ascii="黑体" w:hAnsi="黑体" w:eastAsia="黑体" w:cs="黑体"/>
          <w:sz w:val="28"/>
          <w:szCs w:val="28"/>
        </w:rPr>
        <w:t>一、Minijava-piglet</w:t>
      </w:r>
    </w:p>
    <w:p>
      <w:pPr>
        <w:spacing w:line="360" w:lineRule="auto"/>
        <w:ind w:left="420" w:leftChars="200"/>
        <w:rPr>
          <w:rFonts w:hint="eastAsia"/>
          <w:sz w:val="28"/>
          <w:szCs w:val="28"/>
        </w:rPr>
      </w:pPr>
      <w:r>
        <w:rPr>
          <w:rFonts w:hint="eastAsia"/>
          <w:sz w:val="28"/>
          <w:szCs w:val="28"/>
        </w:rPr>
        <w:t>Test15.java 执行错误：空指针</w:t>
      </w:r>
    </w:p>
    <w:p>
      <w:pPr>
        <w:spacing w:line="360" w:lineRule="auto"/>
        <w:ind w:left="420" w:leftChars="200"/>
        <w:rPr>
          <w:rFonts w:hint="eastAsia"/>
          <w:sz w:val="28"/>
          <w:szCs w:val="28"/>
        </w:rPr>
      </w:pPr>
      <w:r>
        <w:rPr>
          <w:rFonts w:hint="eastAsia"/>
          <w:sz w:val="28"/>
          <w:szCs w:val="28"/>
        </w:rPr>
        <w:t>（一）比对java和pg代码，发现错误位置：</w:t>
      </w:r>
    </w:p>
    <w:p>
      <w:pPr>
        <w:spacing w:line="360" w:lineRule="auto"/>
        <w:ind w:left="420" w:leftChars="200"/>
        <w:rPr>
          <w:rFonts w:hint="eastAsia"/>
          <w:sz w:val="28"/>
          <w:szCs w:val="28"/>
        </w:rPr>
      </w:pPr>
      <w:r>
        <w:rPr>
          <w:rFonts w:hint="eastAsia"/>
          <w:sz w:val="28"/>
          <w:szCs w:val="28"/>
        </w:rPr>
        <w:t>Java:</w:t>
      </w:r>
    </w:p>
    <w:p>
      <w:pPr>
        <w:spacing w:line="360" w:lineRule="auto"/>
        <w:ind w:left="420" w:leftChars="200"/>
        <w:rPr>
          <w:rFonts w:hint="eastAsia"/>
          <w:sz w:val="28"/>
          <w:szCs w:val="28"/>
        </w:rPr>
      </w:pPr>
      <w:r>
        <w:rPr>
          <w:rFonts w:hint="eastAsia"/>
          <w:sz w:val="28"/>
          <w:szCs w:val="28"/>
        </w:rPr>
        <w:t>if (i &lt; 0)</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k = 0;</w:t>
      </w:r>
    </w:p>
    <w:p>
      <w:pPr>
        <w:spacing w:line="360" w:lineRule="auto"/>
        <w:ind w:left="420" w:leftChars="200"/>
        <w:rPr>
          <w:rFonts w:hint="eastAsia"/>
          <w:sz w:val="28"/>
          <w:szCs w:val="28"/>
        </w:rPr>
      </w:pPr>
      <w:r>
        <w:rPr>
          <w:rFonts w:hint="eastAsia"/>
          <w:sz w:val="28"/>
          <w:szCs w:val="28"/>
        </w:rPr>
        <w:t>else {</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System.out.println(k);</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w:t>
      </w:r>
    </w:p>
    <w:p>
      <w:pPr>
        <w:spacing w:line="360" w:lineRule="auto"/>
        <w:ind w:left="420" w:leftChars="200"/>
        <w:rPr>
          <w:rFonts w:hint="eastAsia"/>
          <w:sz w:val="28"/>
          <w:szCs w:val="28"/>
        </w:rPr>
      </w:pPr>
      <w:r>
        <w:rPr>
          <w:rFonts w:hint="eastAsia"/>
          <w:sz w:val="28"/>
          <w:szCs w:val="28"/>
        </w:rPr>
        <w:tab/>
      </w:r>
      <w:r>
        <w:rPr>
          <w:rFonts w:hint="eastAsia"/>
          <w:sz w:val="28"/>
          <w:szCs w:val="28"/>
        </w:rPr>
        <w:t>}</w:t>
      </w:r>
    </w:p>
    <w:p>
      <w:pPr>
        <w:spacing w:line="360" w:lineRule="auto"/>
        <w:ind w:left="420" w:leftChars="200"/>
        <w:rPr>
          <w:rFonts w:hint="eastAsia"/>
          <w:sz w:val="28"/>
          <w:szCs w:val="28"/>
        </w:rPr>
      </w:pPr>
      <w:r>
        <w:rPr>
          <w:rFonts w:hint="eastAsia"/>
          <w:sz w:val="28"/>
          <w:szCs w:val="28"/>
        </w:rPr>
        <w:t>Piglet:</w:t>
      </w:r>
    </w:p>
    <w:p>
      <w:pPr>
        <w:spacing w:line="360" w:lineRule="auto"/>
        <w:ind w:left="420" w:leftChars="200"/>
        <w:rPr>
          <w:rFonts w:hint="eastAsia"/>
          <w:sz w:val="28"/>
          <w:szCs w:val="28"/>
        </w:rPr>
      </w:pPr>
      <w:r>
        <w:rPr>
          <w:rFonts w:hint="eastAsia"/>
          <w:sz w:val="28"/>
          <w:szCs w:val="28"/>
        </w:rPr>
        <w:t>CJUMP LT TEMP 34 0 Label0</w:t>
      </w:r>
    </w:p>
    <w:p>
      <w:pPr>
        <w:spacing w:line="360" w:lineRule="auto"/>
        <w:ind w:left="420" w:leftChars="200"/>
        <w:rPr>
          <w:rFonts w:hint="eastAsia"/>
          <w:sz w:val="28"/>
          <w:szCs w:val="28"/>
        </w:rPr>
      </w:pPr>
      <w:r>
        <w:rPr>
          <w:rFonts w:hint="eastAsia"/>
          <w:sz w:val="28"/>
          <w:szCs w:val="28"/>
        </w:rPr>
        <w:t>HLOAD TEMP 35 TEMP 0 8</w:t>
      </w:r>
    </w:p>
    <w:p>
      <w:pPr>
        <w:spacing w:line="360" w:lineRule="auto"/>
        <w:ind w:left="420" w:leftChars="200"/>
        <w:rPr>
          <w:rFonts w:hint="eastAsia"/>
          <w:sz w:val="28"/>
          <w:szCs w:val="28"/>
        </w:rPr>
      </w:pPr>
      <w:r>
        <w:rPr>
          <w:rFonts w:hint="eastAsia"/>
          <w:sz w:val="28"/>
          <w:szCs w:val="28"/>
        </w:rPr>
        <w:t>MOVE TEMP 35 0</w:t>
      </w:r>
    </w:p>
    <w:p>
      <w:pPr>
        <w:spacing w:line="360" w:lineRule="auto"/>
        <w:ind w:left="420" w:leftChars="200"/>
        <w:rPr>
          <w:rFonts w:hint="eastAsia"/>
          <w:sz w:val="28"/>
          <w:szCs w:val="28"/>
        </w:rPr>
      </w:pPr>
      <w:r>
        <w:rPr>
          <w:rFonts w:hint="eastAsia"/>
          <w:sz w:val="28"/>
          <w:szCs w:val="28"/>
        </w:rPr>
        <w:t>HSTORE TEMP 0 8 TEMP 35</w:t>
      </w:r>
    </w:p>
    <w:p>
      <w:pPr>
        <w:spacing w:line="360" w:lineRule="auto"/>
        <w:ind w:left="420" w:leftChars="200"/>
        <w:rPr>
          <w:rFonts w:hint="eastAsia"/>
          <w:sz w:val="28"/>
          <w:szCs w:val="28"/>
        </w:rPr>
      </w:pPr>
      <w:r>
        <w:rPr>
          <w:rFonts w:hint="eastAsia"/>
          <w:sz w:val="28"/>
          <w:szCs w:val="28"/>
        </w:rPr>
        <w:t>JUMP Label1</w:t>
      </w:r>
    </w:p>
    <w:p>
      <w:pPr>
        <w:spacing w:line="360" w:lineRule="auto"/>
        <w:ind w:left="420" w:leftChars="200"/>
        <w:rPr>
          <w:rFonts w:hint="eastAsia"/>
          <w:sz w:val="28"/>
          <w:szCs w:val="28"/>
        </w:rPr>
      </w:pPr>
      <w:r>
        <w:rPr>
          <w:rFonts w:hint="eastAsia"/>
          <w:sz w:val="28"/>
          <w:szCs w:val="28"/>
        </w:rPr>
        <w:t>Label0</w:t>
      </w:r>
    </w:p>
    <w:p>
      <w:pPr>
        <w:spacing w:line="360" w:lineRule="auto"/>
        <w:ind w:left="420" w:leftChars="200"/>
        <w:rPr>
          <w:rFonts w:hint="eastAsia"/>
          <w:sz w:val="28"/>
          <w:szCs w:val="28"/>
        </w:rPr>
      </w:pPr>
      <w:r>
        <w:rPr>
          <w:rFonts w:hint="eastAsia"/>
          <w:sz w:val="28"/>
          <w:szCs w:val="28"/>
        </w:rPr>
        <w:t>PRINT TEMP 35</w:t>
      </w:r>
    </w:p>
    <w:p>
      <w:pPr>
        <w:spacing w:line="360" w:lineRule="auto"/>
        <w:ind w:left="420" w:leftChars="200"/>
        <w:rPr>
          <w:rFonts w:hint="eastAsia"/>
          <w:sz w:val="28"/>
          <w:szCs w:val="28"/>
        </w:rPr>
      </w:pPr>
      <w:r>
        <w:rPr>
          <w:rFonts w:hint="eastAsia"/>
          <w:sz w:val="28"/>
          <w:szCs w:val="28"/>
        </w:rPr>
        <w:t>（二）分析错误原因：</w:t>
      </w:r>
    </w:p>
    <w:p>
      <w:pPr>
        <w:spacing w:line="360" w:lineRule="auto"/>
        <w:ind w:left="420" w:leftChars="200"/>
        <w:rPr>
          <w:rFonts w:hint="eastAsia"/>
          <w:sz w:val="28"/>
          <w:szCs w:val="28"/>
        </w:rPr>
      </w:pPr>
      <w:r>
        <w:rPr>
          <w:rFonts w:hint="eastAsia"/>
          <w:sz w:val="28"/>
          <w:szCs w:val="28"/>
        </w:rPr>
        <w:t>在生成的pg代码中，在iftrue语句块中，类的字段k与TEMP35绑定了；但是，在else分支中，TEMP35未初始化，所以print会产生空指针报错。</w:t>
      </w:r>
    </w:p>
    <w:p>
      <w:pPr>
        <w:spacing w:line="360" w:lineRule="auto"/>
        <w:ind w:left="420" w:leftChars="200"/>
        <w:rPr>
          <w:rFonts w:hint="eastAsia"/>
          <w:sz w:val="28"/>
          <w:szCs w:val="28"/>
        </w:rPr>
      </w:pPr>
      <w:r>
        <w:rPr>
          <w:rFonts w:hint="eastAsia"/>
          <w:sz w:val="28"/>
          <w:szCs w:val="28"/>
        </w:rPr>
        <w:t>（三）解决办法：</w:t>
      </w:r>
    </w:p>
    <w:p>
      <w:pPr>
        <w:spacing w:line="360" w:lineRule="auto"/>
        <w:ind w:left="420" w:leftChars="200"/>
        <w:rPr>
          <w:rFonts w:hint="eastAsia"/>
          <w:sz w:val="28"/>
          <w:szCs w:val="28"/>
        </w:rPr>
      </w:pPr>
      <w:r>
        <w:rPr>
          <w:rFonts w:hint="eastAsia"/>
          <w:sz w:val="28"/>
          <w:szCs w:val="28"/>
        </w:rPr>
        <w:t>每次遇到类的字段，不管有没有绑定，都生成一个“HLOAD”指令。</w:t>
      </w:r>
    </w:p>
    <w:p>
      <w:pPr>
        <w:spacing w:line="360" w:lineRule="auto"/>
        <w:ind w:left="420" w:leftChars="200"/>
        <w:rPr>
          <w:rFonts w:hint="eastAsia"/>
          <w:sz w:val="28"/>
          <w:szCs w:val="28"/>
        </w:rPr>
      </w:pPr>
      <w:r>
        <w:rPr>
          <w:rFonts w:hint="eastAsia"/>
          <w:sz w:val="28"/>
          <w:szCs w:val="28"/>
        </w:rPr>
        <w:t>在public MType visit(Identifier n, MType argu) 方法中将相关语句修改为：</w:t>
      </w:r>
    </w:p>
    <w:p>
      <w:pPr>
        <w:spacing w:line="360" w:lineRule="auto"/>
        <w:ind w:left="420" w:leftChars="200"/>
        <w:rPr>
          <w:rFonts w:hint="eastAsia"/>
          <w:sz w:val="28"/>
          <w:szCs w:val="28"/>
        </w:rPr>
      </w:pPr>
      <w:r>
        <w:rPr>
          <w:rFonts w:hint="eastAsia"/>
          <w:sz w:val="28"/>
          <w:szCs w:val="28"/>
        </w:rPr>
        <w:t>if (((MVar) id).isClassVar == true) {</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MClass varClass = ((MMethod)argu).methodClass;</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String temp;</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String varOffset = Integer.toString(4 * (varClass.getVarIndex(name) + 1));</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if(currentFunctionUsedVarList.containsKey(name) == false) {</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temp = getTemp();</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currentFunctionUsedVarList.put(name, temp);</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else {</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temp = currentFunctionUsedVarList.get(name);</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pigletCode += "\nBEGIN\n";</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pigletCode += "HLOAD " + temp + " TEMP 0 " + varOffset + "\n";</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pigletCode += "RETURN " + temp + "\n";</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pigletCode += "END\n";</w:t>
      </w:r>
    </w:p>
    <w:p>
      <w:pPr>
        <w:spacing w:line="360" w:lineRule="auto"/>
        <w:ind w:left="420" w:leftChars="200"/>
        <w:rPr>
          <w:rFonts w:hint="eastAsia"/>
          <w:sz w:val="28"/>
          <w:szCs w:val="28"/>
        </w:rPr>
      </w:pPr>
      <w:r>
        <w:rPr>
          <w:rFonts w:hint="eastAsia"/>
          <w:sz w:val="28"/>
          <w:szCs w:val="28"/>
        </w:rPr>
        <w:t xml:space="preserve">} </w:t>
      </w:r>
    </w:p>
    <w:p>
      <w:pPr>
        <w:spacing w:line="360" w:lineRule="auto"/>
        <w:ind w:left="420" w:leftChars="200"/>
        <w:rPr>
          <w:rFonts w:hint="eastAsia"/>
          <w:sz w:val="28"/>
          <w:szCs w:val="28"/>
        </w:rPr>
      </w:pPr>
      <w:r>
        <w:rPr>
          <w:rFonts w:hint="eastAsia"/>
          <w:sz w:val="28"/>
          <w:szCs w:val="28"/>
        </w:rPr>
        <w:t>（之前只考虑了contains==false的情况）</w:t>
      </w:r>
    </w:p>
    <w:p>
      <w:pPr>
        <w:spacing w:line="360" w:lineRule="auto"/>
        <w:ind w:left="420" w:leftChars="200"/>
        <w:rPr>
          <w:rFonts w:hint="eastAsia"/>
          <w:sz w:val="28"/>
          <w:szCs w:val="28"/>
        </w:rPr>
      </w:pPr>
      <w:r>
        <w:rPr>
          <w:rFonts w:hint="eastAsia"/>
          <w:sz w:val="28"/>
          <w:szCs w:val="28"/>
        </w:rPr>
        <w:t>修改后生成的pg代码：</w:t>
      </w:r>
    </w:p>
    <w:p>
      <w:pPr>
        <w:spacing w:line="360" w:lineRule="auto"/>
        <w:ind w:left="420" w:leftChars="200"/>
        <w:rPr>
          <w:rFonts w:hint="eastAsia"/>
          <w:sz w:val="28"/>
          <w:szCs w:val="28"/>
        </w:rPr>
      </w:pPr>
      <w:r>
        <w:rPr>
          <w:rFonts w:hint="eastAsia"/>
          <w:sz w:val="28"/>
          <w:szCs w:val="28"/>
        </w:rPr>
        <w:t xml:space="preserve">PRINT </w:t>
      </w:r>
    </w:p>
    <w:p>
      <w:pPr>
        <w:spacing w:line="360" w:lineRule="auto"/>
        <w:ind w:left="420" w:leftChars="200"/>
        <w:rPr>
          <w:rFonts w:hint="eastAsia"/>
          <w:sz w:val="28"/>
          <w:szCs w:val="28"/>
        </w:rPr>
      </w:pPr>
      <w:r>
        <w:rPr>
          <w:rFonts w:hint="eastAsia"/>
          <w:sz w:val="28"/>
          <w:szCs w:val="28"/>
        </w:rPr>
        <w:t>BEGIN</w:t>
      </w:r>
    </w:p>
    <w:p>
      <w:pPr>
        <w:spacing w:line="360" w:lineRule="auto"/>
        <w:ind w:left="420" w:leftChars="200"/>
        <w:rPr>
          <w:rFonts w:hint="eastAsia"/>
          <w:sz w:val="28"/>
          <w:szCs w:val="28"/>
        </w:rPr>
      </w:pPr>
      <w:r>
        <w:rPr>
          <w:rFonts w:hint="eastAsia"/>
          <w:sz w:val="28"/>
          <w:szCs w:val="28"/>
        </w:rPr>
        <w:t>HLOAD TEMP 42 TEMP 0 8</w:t>
      </w:r>
    </w:p>
    <w:p>
      <w:pPr>
        <w:spacing w:line="360" w:lineRule="auto"/>
        <w:ind w:left="420" w:leftChars="200"/>
        <w:rPr>
          <w:rFonts w:hint="eastAsia"/>
          <w:sz w:val="28"/>
          <w:szCs w:val="28"/>
        </w:rPr>
      </w:pPr>
      <w:r>
        <w:rPr>
          <w:rFonts w:hint="eastAsia"/>
          <w:sz w:val="28"/>
          <w:szCs w:val="28"/>
        </w:rPr>
        <w:t>RETURN TEMP 42</w:t>
      </w:r>
    </w:p>
    <w:p>
      <w:pPr>
        <w:spacing w:line="360" w:lineRule="auto"/>
        <w:ind w:left="420" w:leftChars="200"/>
        <w:rPr>
          <w:rFonts w:hint="eastAsia"/>
          <w:sz w:val="28"/>
          <w:szCs w:val="28"/>
        </w:rPr>
      </w:pPr>
      <w:r>
        <w:rPr>
          <w:rFonts w:hint="eastAsia"/>
          <w:sz w:val="28"/>
          <w:szCs w:val="28"/>
        </w:rPr>
        <w:t>END</w:t>
      </w:r>
    </w:p>
    <w:p>
      <w:pPr>
        <w:spacing w:line="360" w:lineRule="auto"/>
        <w:ind w:left="420" w:leftChars="200"/>
        <w:rPr>
          <w:rFonts w:hint="eastAsia"/>
          <w:sz w:val="28"/>
          <w:szCs w:val="28"/>
        </w:rPr>
      </w:pPr>
    </w:p>
    <w:p>
      <w:pPr>
        <w:spacing w:line="360" w:lineRule="auto"/>
        <w:ind w:left="420" w:leftChars="200"/>
        <w:rPr>
          <w:rFonts w:hint="eastAsia" w:ascii="黑体" w:hAnsi="黑体" w:eastAsia="黑体" w:cs="黑体"/>
          <w:b w:val="0"/>
          <w:bCs w:val="0"/>
          <w:sz w:val="28"/>
          <w:szCs w:val="28"/>
        </w:rPr>
      </w:pPr>
      <w:r>
        <w:rPr>
          <w:rFonts w:hint="eastAsia" w:ascii="黑体" w:hAnsi="黑体" w:eastAsia="黑体" w:cs="黑体"/>
          <w:b w:val="0"/>
          <w:bCs w:val="0"/>
          <w:sz w:val="28"/>
          <w:szCs w:val="28"/>
        </w:rPr>
        <w:t>二、Piglet-spiglet</w:t>
      </w:r>
    </w:p>
    <w:p>
      <w:pPr>
        <w:spacing w:line="360" w:lineRule="auto"/>
        <w:ind w:left="420" w:leftChars="200"/>
        <w:rPr>
          <w:rFonts w:hint="eastAsia"/>
          <w:sz w:val="28"/>
          <w:szCs w:val="28"/>
        </w:rPr>
      </w:pPr>
      <w:r>
        <w:rPr>
          <w:rFonts w:hint="eastAsia"/>
          <w:sz w:val="28"/>
          <w:szCs w:val="28"/>
        </w:rPr>
        <w:t>Test20.pg 输出结果错误</w:t>
      </w:r>
    </w:p>
    <w:p>
      <w:pPr>
        <w:spacing w:line="360" w:lineRule="auto"/>
        <w:ind w:left="420" w:leftChars="200"/>
        <w:rPr>
          <w:rFonts w:hint="eastAsia"/>
          <w:sz w:val="28"/>
          <w:szCs w:val="28"/>
        </w:rPr>
      </w:pPr>
      <w:r>
        <w:rPr>
          <w:rFonts w:hint="eastAsia"/>
          <w:sz w:val="28"/>
          <w:szCs w:val="28"/>
        </w:rPr>
        <w:t xml:space="preserve">Test22.pg </w:t>
      </w:r>
    </w:p>
    <w:p>
      <w:pPr>
        <w:spacing w:line="360" w:lineRule="auto"/>
        <w:ind w:left="420" w:leftChars="200"/>
        <w:rPr>
          <w:rFonts w:hint="eastAsia"/>
          <w:sz w:val="28"/>
          <w:szCs w:val="28"/>
        </w:rPr>
      </w:pPr>
      <w:r>
        <w:rPr>
          <w:rFonts w:hint="eastAsia"/>
          <w:sz w:val="28"/>
          <w:szCs w:val="28"/>
        </w:rPr>
        <w:t>（一）比对pg和spg代码，发现错误位置：</w:t>
      </w:r>
    </w:p>
    <w:p>
      <w:pPr>
        <w:spacing w:line="360" w:lineRule="auto"/>
        <w:ind w:left="420" w:leftChars="200"/>
        <w:rPr>
          <w:rFonts w:hint="eastAsia"/>
          <w:sz w:val="28"/>
          <w:szCs w:val="28"/>
        </w:rPr>
      </w:pPr>
      <w:r>
        <w:rPr>
          <w:rFonts w:hint="eastAsia"/>
          <w:sz w:val="28"/>
          <w:szCs w:val="28"/>
        </w:rPr>
        <w:t>Piglet:</w:t>
      </w:r>
    </w:p>
    <w:p>
      <w:pPr>
        <w:spacing w:line="360" w:lineRule="auto"/>
        <w:ind w:left="420" w:leftChars="200"/>
        <w:rPr>
          <w:rFonts w:hint="eastAsia"/>
          <w:sz w:val="28"/>
          <w:szCs w:val="28"/>
        </w:rPr>
      </w:pPr>
      <w:r>
        <w:rPr>
          <w:rFonts w:hint="eastAsia"/>
          <w:sz w:val="28"/>
          <w:szCs w:val="28"/>
        </w:rPr>
        <w:t xml:space="preserve">PLUS </w:t>
      </w:r>
    </w:p>
    <w:p>
      <w:pPr>
        <w:spacing w:line="360" w:lineRule="auto"/>
        <w:ind w:left="420" w:leftChars="200"/>
        <w:rPr>
          <w:rFonts w:hint="eastAsia"/>
          <w:sz w:val="28"/>
          <w:szCs w:val="28"/>
        </w:rPr>
      </w:pPr>
      <w:r>
        <w:rPr>
          <w:rFonts w:hint="eastAsia"/>
          <w:sz w:val="28"/>
          <w:szCs w:val="28"/>
        </w:rPr>
        <w:t xml:space="preserve">BEGIN HLOAD TEMP 100 TEMP 0 8 RETURN TEMP 100 END </w:t>
      </w:r>
    </w:p>
    <w:p>
      <w:pPr>
        <w:spacing w:line="360" w:lineRule="auto"/>
        <w:ind w:left="420" w:leftChars="200"/>
        <w:rPr>
          <w:rFonts w:hint="eastAsia"/>
          <w:sz w:val="28"/>
          <w:szCs w:val="28"/>
        </w:rPr>
      </w:pPr>
      <w:r>
        <w:rPr>
          <w:rFonts w:hint="eastAsia"/>
          <w:sz w:val="28"/>
          <w:szCs w:val="28"/>
        </w:rPr>
        <w:t>BEGIN HLOAD TEMP 100 TEMP 0 12 RETURN TEMP 100 END</w:t>
      </w:r>
    </w:p>
    <w:p>
      <w:pPr>
        <w:spacing w:line="360" w:lineRule="auto"/>
        <w:ind w:left="420" w:leftChars="200"/>
        <w:rPr>
          <w:rFonts w:hint="eastAsia"/>
          <w:sz w:val="28"/>
          <w:szCs w:val="28"/>
        </w:rPr>
      </w:pPr>
      <w:r>
        <w:rPr>
          <w:rFonts w:hint="eastAsia"/>
          <w:sz w:val="28"/>
          <w:szCs w:val="28"/>
        </w:rPr>
        <w:t>Spiglet:</w:t>
      </w:r>
    </w:p>
    <w:p>
      <w:pPr>
        <w:spacing w:line="360" w:lineRule="auto"/>
        <w:ind w:left="420" w:leftChars="200"/>
        <w:rPr>
          <w:rFonts w:hint="eastAsia"/>
          <w:sz w:val="28"/>
          <w:szCs w:val="28"/>
        </w:rPr>
      </w:pPr>
      <w:r>
        <w:rPr>
          <w:rFonts w:hint="eastAsia"/>
          <w:sz w:val="28"/>
          <w:szCs w:val="28"/>
        </w:rPr>
        <w:t>HLOAD TEMP 100 TEMP 0 8</w:t>
      </w:r>
    </w:p>
    <w:p>
      <w:pPr>
        <w:spacing w:line="360" w:lineRule="auto"/>
        <w:ind w:left="420" w:leftChars="200"/>
        <w:rPr>
          <w:rFonts w:hint="eastAsia"/>
          <w:sz w:val="28"/>
          <w:szCs w:val="28"/>
        </w:rPr>
      </w:pPr>
      <w:r>
        <w:rPr>
          <w:rFonts w:hint="eastAsia"/>
          <w:sz w:val="28"/>
          <w:szCs w:val="28"/>
        </w:rPr>
        <w:t>HLOAD TEMP 100 TEMP 0 12</w:t>
      </w:r>
    </w:p>
    <w:p>
      <w:pPr>
        <w:spacing w:line="360" w:lineRule="auto"/>
        <w:ind w:left="420" w:leftChars="200"/>
        <w:rPr>
          <w:rFonts w:hint="eastAsia"/>
          <w:sz w:val="28"/>
          <w:szCs w:val="28"/>
        </w:rPr>
      </w:pPr>
      <w:r>
        <w:rPr>
          <w:rFonts w:hint="eastAsia"/>
          <w:sz w:val="28"/>
          <w:szCs w:val="28"/>
        </w:rPr>
        <w:t>MOVE TEMP 130 PLUS TEMP 100 TEMP 100</w:t>
      </w:r>
    </w:p>
    <w:p>
      <w:pPr>
        <w:spacing w:line="360" w:lineRule="auto"/>
        <w:ind w:left="420" w:leftChars="200"/>
        <w:rPr>
          <w:rFonts w:hint="eastAsia"/>
          <w:sz w:val="28"/>
          <w:szCs w:val="28"/>
        </w:rPr>
      </w:pPr>
    </w:p>
    <w:p>
      <w:pPr>
        <w:spacing w:line="360" w:lineRule="auto"/>
        <w:ind w:left="420" w:leftChars="200"/>
        <w:rPr>
          <w:rFonts w:hint="eastAsia"/>
          <w:sz w:val="28"/>
          <w:szCs w:val="28"/>
        </w:rPr>
      </w:pPr>
      <w:r>
        <w:rPr>
          <w:rFonts w:hint="eastAsia"/>
          <w:sz w:val="28"/>
          <w:szCs w:val="28"/>
        </w:rPr>
        <w:t>（二）分析错误原因：</w:t>
      </w:r>
    </w:p>
    <w:p>
      <w:pPr>
        <w:spacing w:line="360" w:lineRule="auto"/>
        <w:ind w:left="420" w:leftChars="200"/>
        <w:rPr>
          <w:rFonts w:hint="eastAsia"/>
          <w:sz w:val="28"/>
          <w:szCs w:val="28"/>
        </w:rPr>
      </w:pPr>
      <w:r>
        <w:rPr>
          <w:rFonts w:hint="eastAsia"/>
          <w:sz w:val="28"/>
          <w:szCs w:val="28"/>
        </w:rPr>
        <w:t>在piglet代码中，不同的begin-return-end语句可以返回同一个temp，对应不同的值，而spiglet不同。</w:t>
      </w:r>
    </w:p>
    <w:p>
      <w:pPr>
        <w:spacing w:line="360" w:lineRule="auto"/>
        <w:ind w:left="420" w:leftChars="200"/>
        <w:rPr>
          <w:rFonts w:hint="eastAsia"/>
          <w:sz w:val="28"/>
          <w:szCs w:val="28"/>
        </w:rPr>
      </w:pPr>
      <w:r>
        <w:rPr>
          <w:rFonts w:hint="eastAsia"/>
          <w:sz w:val="28"/>
          <w:szCs w:val="28"/>
        </w:rPr>
        <w:t>（三）解决办法：</w:t>
      </w:r>
    </w:p>
    <w:p>
      <w:pPr>
        <w:spacing w:line="360" w:lineRule="auto"/>
        <w:ind w:left="420" w:leftChars="200"/>
        <w:rPr>
          <w:rFonts w:hint="eastAsia"/>
          <w:sz w:val="28"/>
          <w:szCs w:val="28"/>
        </w:rPr>
      </w:pPr>
      <w:r>
        <w:rPr>
          <w:rFonts w:hint="eastAsia"/>
          <w:sz w:val="28"/>
          <w:szCs w:val="28"/>
        </w:rPr>
        <w:t>添加一个move语句，将return对象返回到一个新的temp上，避免重复。</w:t>
      </w:r>
    </w:p>
    <w:p>
      <w:pPr>
        <w:spacing w:line="360" w:lineRule="auto"/>
        <w:ind w:left="420" w:leftChars="200"/>
        <w:rPr>
          <w:rFonts w:hint="eastAsia"/>
          <w:sz w:val="28"/>
          <w:szCs w:val="28"/>
        </w:rPr>
      </w:pPr>
      <w:r>
        <w:rPr>
          <w:rFonts w:hint="eastAsia"/>
          <w:sz w:val="28"/>
          <w:szCs w:val="28"/>
        </w:rPr>
        <w:t>/* f0 -&gt; "BEGIN" f1 -&gt; StmtList() f2 -&gt; "RETURN" f3 -&gt; Exp() f4 -&gt; "END"*/</w:t>
      </w:r>
    </w:p>
    <w:p>
      <w:pPr>
        <w:spacing w:line="360" w:lineRule="auto"/>
        <w:ind w:left="420" w:leftChars="200"/>
        <w:rPr>
          <w:rFonts w:hint="eastAsia"/>
          <w:sz w:val="28"/>
          <w:szCs w:val="28"/>
        </w:rPr>
      </w:pPr>
      <w:r>
        <w:rPr>
          <w:rFonts w:hint="eastAsia"/>
          <w:sz w:val="28"/>
          <w:szCs w:val="28"/>
        </w:rPr>
        <w:tab/>
      </w:r>
      <w:r>
        <w:rPr>
          <w:rFonts w:hint="eastAsia"/>
          <w:sz w:val="28"/>
          <w:szCs w:val="28"/>
        </w:rPr>
        <w:t>public String visit(StmtExp n) {</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n.f1.accept(this);</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String exp = n.f3.accept(this);</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String temp = getTemp();//add</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spigletCode += "MOVE " + temp + " " + exp + "\n";//add</w:t>
      </w:r>
    </w:p>
    <w:p>
      <w:pPr>
        <w:spacing w:line="360" w:lineRule="auto"/>
        <w:ind w:left="420" w:leftChars="200"/>
        <w:rPr>
          <w:rFonts w:hint="eastAsia"/>
          <w:sz w:val="28"/>
          <w:szCs w:val="28"/>
        </w:rPr>
      </w:pPr>
      <w:r>
        <w:rPr>
          <w:rFonts w:hint="eastAsia"/>
          <w:sz w:val="28"/>
          <w:szCs w:val="28"/>
        </w:rPr>
        <w:tab/>
      </w:r>
      <w:r>
        <w:rPr>
          <w:rFonts w:hint="eastAsia"/>
          <w:sz w:val="28"/>
          <w:szCs w:val="28"/>
        </w:rPr>
        <w:tab/>
      </w:r>
      <w:r>
        <w:rPr>
          <w:rFonts w:hint="eastAsia"/>
          <w:sz w:val="28"/>
          <w:szCs w:val="28"/>
        </w:rPr>
        <w:t>return temp;//return exp;</w:t>
      </w:r>
    </w:p>
    <w:p>
      <w:pPr>
        <w:spacing w:line="360" w:lineRule="auto"/>
        <w:ind w:left="420" w:leftChars="200"/>
        <w:rPr>
          <w:rFonts w:hint="eastAsia"/>
          <w:sz w:val="28"/>
          <w:szCs w:val="28"/>
        </w:rPr>
      </w:pPr>
      <w:r>
        <w:rPr>
          <w:rFonts w:hint="eastAsia"/>
          <w:sz w:val="28"/>
          <w:szCs w:val="28"/>
        </w:rPr>
        <w:tab/>
      </w:r>
      <w:r>
        <w:rPr>
          <w:rFonts w:hint="eastAsia"/>
          <w:sz w:val="28"/>
          <w:szCs w:val="28"/>
        </w:rPr>
        <w:t>}</w:t>
      </w:r>
    </w:p>
    <w:p>
      <w:pPr>
        <w:spacing w:line="360" w:lineRule="auto"/>
        <w:ind w:left="420" w:leftChars="200"/>
        <w:rPr>
          <w:rFonts w:hint="eastAsia"/>
          <w:sz w:val="28"/>
          <w:szCs w:val="28"/>
        </w:rPr>
      </w:pPr>
    </w:p>
    <w:p>
      <w:pPr>
        <w:spacing w:line="360" w:lineRule="auto"/>
        <w:ind w:left="420" w:leftChars="200"/>
        <w:rPr>
          <w:rFonts w:hint="eastAsia" w:ascii="黑体" w:hAnsi="黑体" w:eastAsia="黑体" w:cs="黑体"/>
          <w:b w:val="0"/>
          <w:bCs w:val="0"/>
          <w:sz w:val="28"/>
          <w:szCs w:val="28"/>
        </w:rPr>
      </w:pPr>
      <w:r>
        <w:rPr>
          <w:rFonts w:hint="eastAsia" w:ascii="黑体" w:hAnsi="黑体" w:eastAsia="黑体" w:cs="黑体"/>
          <w:b w:val="0"/>
          <w:bCs w:val="0"/>
          <w:sz w:val="28"/>
          <w:szCs w:val="28"/>
        </w:rPr>
        <w:t>三、进阶测试分析</w:t>
      </w:r>
    </w:p>
    <w:p>
      <w:pPr>
        <w:spacing w:line="360" w:lineRule="auto"/>
        <w:ind w:left="420" w:leftChars="200"/>
        <w:rPr>
          <w:rFonts w:hint="eastAsia"/>
          <w:sz w:val="28"/>
          <w:szCs w:val="28"/>
        </w:rPr>
      </w:pPr>
      <w:r>
        <w:rPr>
          <w:rFonts w:hint="eastAsia"/>
          <w:sz w:val="28"/>
          <w:szCs w:val="28"/>
        </w:rPr>
        <w:t>（一）没有实现短路与</w:t>
      </w:r>
    </w:p>
    <w:p>
      <w:pPr>
        <w:spacing w:line="360" w:lineRule="auto"/>
        <w:ind w:left="420" w:leftChars="200"/>
        <w:rPr>
          <w:rFonts w:hint="eastAsia"/>
          <w:sz w:val="28"/>
          <w:szCs w:val="28"/>
        </w:rPr>
      </w:pPr>
      <w:r>
        <w:rPr>
          <w:rFonts w:hint="eastAsia"/>
          <w:sz w:val="28"/>
          <w:szCs w:val="28"/>
        </w:rPr>
        <w:t>解决办法：应该把简单的一行“LT ”代码，改为先判断左边的值是否为0，如果为0，则直接进入到else语句中；不然再判断右边的值是否0.</w:t>
      </w:r>
    </w:p>
    <w:p>
      <w:pPr>
        <w:spacing w:line="360" w:lineRule="auto"/>
        <w:ind w:left="420" w:leftChars="200"/>
        <w:rPr>
          <w:rFonts w:hint="eastAsia"/>
          <w:sz w:val="28"/>
          <w:szCs w:val="28"/>
        </w:rPr>
      </w:pPr>
      <w:r>
        <w:rPr>
          <w:rFonts w:hint="eastAsia"/>
          <w:sz w:val="28"/>
          <w:szCs w:val="28"/>
        </w:rPr>
        <w:t>（二）加载溢出的参数到寄存器时，分配代码出现了bug。</w:t>
      </w:r>
    </w:p>
    <w:p>
      <w:pPr>
        <w:spacing w:line="360" w:lineRule="auto"/>
        <w:ind w:left="420" w:leftChars="200"/>
        <w:rPr>
          <w:rFonts w:hint="eastAsia"/>
          <w:sz w:val="28"/>
          <w:szCs w:val="28"/>
        </w:rPr>
      </w:pPr>
      <w:r>
        <w:rPr>
          <w:rFonts w:hint="eastAsia"/>
          <w:sz w:val="28"/>
          <w:szCs w:val="28"/>
        </w:rPr>
        <w:t>有一行判断v1寄存器是否使用过的代码被误删了，在特殊情况下运行到该段代码会出现计算错误（将不同的溢出变量加载到了同一个v0寄存器中，导致了v1的值计算错误，进而导致下面在计算数组下标时计算错误，出现了访问栈溢出现象）。</w:t>
      </w:r>
    </w:p>
    <w:p>
      <w:pPr>
        <w:spacing w:line="360" w:lineRule="auto"/>
        <w:ind w:left="420" w:leftChars="200"/>
        <w:rPr>
          <w:sz w:val="28"/>
          <w:szCs w:val="28"/>
        </w:rPr>
      </w:pPr>
      <w:r>
        <w:rPr>
          <w:rFonts w:hint="eastAsia"/>
          <w:sz w:val="28"/>
          <w:szCs w:val="28"/>
        </w:rPr>
        <w:t>解决办法：恢复被误删的代码即可。</w:t>
      </w:r>
    </w:p>
    <w:p>
      <w:pPr>
        <w:spacing w:line="360" w:lineRule="auto"/>
        <w:ind w:left="420" w:leftChars="200"/>
        <w:rPr>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color w:val="5B9BD5" w:themeColor="accent1"/>
        <w14:textFill>
          <w14:solidFill>
            <w14:schemeClr w14:val="accent1"/>
          </w14:solidFill>
        </w14:textFill>
      </w:rPr>
    </w:pPr>
    <w:r>
      <w:rPr>
        <w:color w:val="5B9BD5" w:themeColor="accent1"/>
        <w:lang w:val="zh-CN"/>
        <w14:textFill>
          <w14:solidFill>
            <w14:schemeClr w14:val="accent1"/>
          </w14:solidFill>
        </w14:textFill>
      </w:rPr>
      <w:t xml:space="preserv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PAGE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2</w:t>
    </w:r>
    <w:r>
      <w:rPr>
        <w:color w:val="5B9BD5" w:themeColor="accent1"/>
        <w14:textFill>
          <w14:solidFill>
            <w14:schemeClr w14:val="accent1"/>
          </w14:solidFill>
        </w14:textFill>
      </w:rPr>
      <w:fldChar w:fldCharType="end"/>
    </w:r>
    <w:r>
      <w:rPr>
        <w:color w:val="5B9BD5" w:themeColor="accent1"/>
        <w:lang w:val="zh-CN"/>
        <w14:textFill>
          <w14:solidFill>
            <w14:schemeClr w14:val="accent1"/>
          </w14:solidFill>
        </w14:textFill>
      </w:rPr>
      <w:t xml:space="preserve"> /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NUMPAGES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2</w:t>
    </w:r>
    <w:r>
      <w:rPr>
        <w:color w:val="5B9BD5" w:themeColor="accent1"/>
        <w14:textFill>
          <w14:solidFill>
            <w14:schemeClr w14:val="accent1"/>
          </w14:solidFill>
        </w14:textFill>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FF98B"/>
    <w:multiLevelType w:val="singleLevel"/>
    <w:tmpl w:val="844FF98B"/>
    <w:lvl w:ilvl="0" w:tentative="0">
      <w:start w:val="1"/>
      <w:numFmt w:val="decimal"/>
      <w:lvlText w:val="(%1)"/>
      <w:lvlJc w:val="left"/>
      <w:pPr>
        <w:tabs>
          <w:tab w:val="left" w:pos="312"/>
        </w:tabs>
      </w:pPr>
    </w:lvl>
  </w:abstractNum>
  <w:abstractNum w:abstractNumId="1">
    <w:nsid w:val="8872514A"/>
    <w:multiLevelType w:val="singleLevel"/>
    <w:tmpl w:val="8872514A"/>
    <w:lvl w:ilvl="0" w:tentative="0">
      <w:start w:val="1"/>
      <w:numFmt w:val="decimal"/>
      <w:suff w:val="space"/>
      <w:lvlText w:val="(%1)"/>
      <w:lvlJc w:val="left"/>
    </w:lvl>
  </w:abstractNum>
  <w:abstractNum w:abstractNumId="2">
    <w:nsid w:val="B4BA9CD8"/>
    <w:multiLevelType w:val="singleLevel"/>
    <w:tmpl w:val="B4BA9CD8"/>
    <w:lvl w:ilvl="0" w:tentative="0">
      <w:start w:val="1"/>
      <w:numFmt w:val="decimal"/>
      <w:suff w:val="space"/>
      <w:lvlText w:val="(%1)"/>
      <w:lvlJc w:val="left"/>
    </w:lvl>
  </w:abstractNum>
  <w:abstractNum w:abstractNumId="3">
    <w:nsid w:val="BDB82857"/>
    <w:multiLevelType w:val="singleLevel"/>
    <w:tmpl w:val="BDB82857"/>
    <w:lvl w:ilvl="0" w:tentative="0">
      <w:start w:val="1"/>
      <w:numFmt w:val="decimal"/>
      <w:suff w:val="space"/>
      <w:lvlText w:val="(%1)"/>
      <w:lvlJc w:val="left"/>
    </w:lvl>
  </w:abstractNum>
  <w:abstractNum w:abstractNumId="4">
    <w:nsid w:val="D4C7DB6B"/>
    <w:multiLevelType w:val="singleLevel"/>
    <w:tmpl w:val="D4C7DB6B"/>
    <w:lvl w:ilvl="0" w:tentative="0">
      <w:start w:val="1"/>
      <w:numFmt w:val="decimal"/>
      <w:lvlText w:val="(%1)"/>
      <w:lvlJc w:val="left"/>
      <w:pPr>
        <w:tabs>
          <w:tab w:val="left" w:pos="312"/>
        </w:tabs>
      </w:pPr>
    </w:lvl>
  </w:abstractNum>
  <w:abstractNum w:abstractNumId="5">
    <w:nsid w:val="F4337447"/>
    <w:multiLevelType w:val="singleLevel"/>
    <w:tmpl w:val="F4337447"/>
    <w:lvl w:ilvl="0" w:tentative="0">
      <w:start w:val="1"/>
      <w:numFmt w:val="decimal"/>
      <w:suff w:val="space"/>
      <w:lvlText w:val="(%1)"/>
      <w:lvlJc w:val="left"/>
    </w:lvl>
  </w:abstractNum>
  <w:abstractNum w:abstractNumId="6">
    <w:nsid w:val="0A43DD54"/>
    <w:multiLevelType w:val="multilevel"/>
    <w:tmpl w:val="0A43DD5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1F292231"/>
    <w:multiLevelType w:val="singleLevel"/>
    <w:tmpl w:val="1F292231"/>
    <w:lvl w:ilvl="0" w:tentative="0">
      <w:start w:val="1"/>
      <w:numFmt w:val="decimal"/>
      <w:lvlText w:val="(%1)"/>
      <w:lvlJc w:val="left"/>
      <w:pPr>
        <w:tabs>
          <w:tab w:val="left" w:pos="312"/>
        </w:tabs>
      </w:pPr>
    </w:lvl>
  </w:abstractNum>
  <w:abstractNum w:abstractNumId="8">
    <w:nsid w:val="23294C82"/>
    <w:multiLevelType w:val="singleLevel"/>
    <w:tmpl w:val="23294C82"/>
    <w:lvl w:ilvl="0" w:tentative="0">
      <w:start w:val="1"/>
      <w:numFmt w:val="decimal"/>
      <w:suff w:val="space"/>
      <w:lvlText w:val="(%1)"/>
      <w:lvlJc w:val="left"/>
    </w:lvl>
  </w:abstractNum>
  <w:abstractNum w:abstractNumId="9">
    <w:nsid w:val="372BC1A3"/>
    <w:multiLevelType w:val="singleLevel"/>
    <w:tmpl w:val="372BC1A3"/>
    <w:lvl w:ilvl="0" w:tentative="0">
      <w:start w:val="1"/>
      <w:numFmt w:val="upperLetter"/>
      <w:suff w:val="space"/>
      <w:lvlText w:val="%1."/>
      <w:lvlJc w:val="left"/>
    </w:lvl>
  </w:abstractNum>
  <w:num w:numId="1">
    <w:abstractNumId w:val="6"/>
  </w:num>
  <w:num w:numId="2">
    <w:abstractNumId w:val="0"/>
  </w:num>
  <w:num w:numId="3">
    <w:abstractNumId w:val="4"/>
  </w:num>
  <w:num w:numId="4">
    <w:abstractNumId w:val="1"/>
  </w:num>
  <w:num w:numId="5">
    <w:abstractNumId w:val="7"/>
  </w:num>
  <w:num w:numId="6">
    <w:abstractNumId w:val="5"/>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272"/>
    <w:rsid w:val="000C4F3E"/>
    <w:rsid w:val="001653FF"/>
    <w:rsid w:val="00172A27"/>
    <w:rsid w:val="002143D3"/>
    <w:rsid w:val="00215177"/>
    <w:rsid w:val="00237D2E"/>
    <w:rsid w:val="00332C38"/>
    <w:rsid w:val="00424052"/>
    <w:rsid w:val="00476F28"/>
    <w:rsid w:val="004914F1"/>
    <w:rsid w:val="004D5C2F"/>
    <w:rsid w:val="0060635F"/>
    <w:rsid w:val="00614664"/>
    <w:rsid w:val="00622FD8"/>
    <w:rsid w:val="006703BF"/>
    <w:rsid w:val="00776D6E"/>
    <w:rsid w:val="007929A0"/>
    <w:rsid w:val="00831A9C"/>
    <w:rsid w:val="00895629"/>
    <w:rsid w:val="008B652B"/>
    <w:rsid w:val="008E519E"/>
    <w:rsid w:val="009C0138"/>
    <w:rsid w:val="00A668CC"/>
    <w:rsid w:val="00BD67C6"/>
    <w:rsid w:val="00CF1B91"/>
    <w:rsid w:val="00E02B99"/>
    <w:rsid w:val="00EB78D9"/>
    <w:rsid w:val="00EF7765"/>
    <w:rsid w:val="00F16ED7"/>
    <w:rsid w:val="00F33DA0"/>
    <w:rsid w:val="021E0610"/>
    <w:rsid w:val="025B6DFD"/>
    <w:rsid w:val="040C5289"/>
    <w:rsid w:val="044B610A"/>
    <w:rsid w:val="048A469B"/>
    <w:rsid w:val="04F516CE"/>
    <w:rsid w:val="052E19FD"/>
    <w:rsid w:val="05AB2AD0"/>
    <w:rsid w:val="05B31420"/>
    <w:rsid w:val="05B65FDF"/>
    <w:rsid w:val="05C7561C"/>
    <w:rsid w:val="05E91D17"/>
    <w:rsid w:val="061804C0"/>
    <w:rsid w:val="0676415F"/>
    <w:rsid w:val="06E72836"/>
    <w:rsid w:val="070E1D26"/>
    <w:rsid w:val="07586B15"/>
    <w:rsid w:val="07BA79E7"/>
    <w:rsid w:val="08212AFB"/>
    <w:rsid w:val="0835177C"/>
    <w:rsid w:val="0847066D"/>
    <w:rsid w:val="08723459"/>
    <w:rsid w:val="092864FB"/>
    <w:rsid w:val="098C42FC"/>
    <w:rsid w:val="09AF56B3"/>
    <w:rsid w:val="09D015DA"/>
    <w:rsid w:val="0A3A62C5"/>
    <w:rsid w:val="0AAA4221"/>
    <w:rsid w:val="0B391888"/>
    <w:rsid w:val="0B9E35FC"/>
    <w:rsid w:val="0BC96267"/>
    <w:rsid w:val="0C7D4A6A"/>
    <w:rsid w:val="0CE067AC"/>
    <w:rsid w:val="0D132DA0"/>
    <w:rsid w:val="0D50622C"/>
    <w:rsid w:val="0E735422"/>
    <w:rsid w:val="0E807CEC"/>
    <w:rsid w:val="0EC92B4D"/>
    <w:rsid w:val="0F1435D9"/>
    <w:rsid w:val="0F1B4B44"/>
    <w:rsid w:val="0F6A628A"/>
    <w:rsid w:val="0F8F0BA7"/>
    <w:rsid w:val="100D23BA"/>
    <w:rsid w:val="10610C15"/>
    <w:rsid w:val="108D0963"/>
    <w:rsid w:val="10CB7540"/>
    <w:rsid w:val="11115AD2"/>
    <w:rsid w:val="11D175DA"/>
    <w:rsid w:val="12003B48"/>
    <w:rsid w:val="125317DF"/>
    <w:rsid w:val="12AF4FA8"/>
    <w:rsid w:val="13003AB1"/>
    <w:rsid w:val="13883C60"/>
    <w:rsid w:val="138B6354"/>
    <w:rsid w:val="13BB1CA8"/>
    <w:rsid w:val="13BD65AA"/>
    <w:rsid w:val="13BF693C"/>
    <w:rsid w:val="13E4261D"/>
    <w:rsid w:val="141A58CF"/>
    <w:rsid w:val="144B31D1"/>
    <w:rsid w:val="149F1BAC"/>
    <w:rsid w:val="14D71B52"/>
    <w:rsid w:val="14DE3ACF"/>
    <w:rsid w:val="152613EA"/>
    <w:rsid w:val="16255E97"/>
    <w:rsid w:val="167310C1"/>
    <w:rsid w:val="16880866"/>
    <w:rsid w:val="16C1452F"/>
    <w:rsid w:val="17166097"/>
    <w:rsid w:val="17864BE6"/>
    <w:rsid w:val="17C742D6"/>
    <w:rsid w:val="18E01758"/>
    <w:rsid w:val="192654A1"/>
    <w:rsid w:val="1928413A"/>
    <w:rsid w:val="199A3860"/>
    <w:rsid w:val="19C81160"/>
    <w:rsid w:val="19EF60EA"/>
    <w:rsid w:val="19FA6D5F"/>
    <w:rsid w:val="1A117161"/>
    <w:rsid w:val="1A81261D"/>
    <w:rsid w:val="1AFD1F80"/>
    <w:rsid w:val="1C43411B"/>
    <w:rsid w:val="1C5C5F65"/>
    <w:rsid w:val="1C977AB0"/>
    <w:rsid w:val="1CE55DB2"/>
    <w:rsid w:val="1CEB56A2"/>
    <w:rsid w:val="1D2D659A"/>
    <w:rsid w:val="1D6C3329"/>
    <w:rsid w:val="1DA5103A"/>
    <w:rsid w:val="1DBF5E58"/>
    <w:rsid w:val="1E830E3D"/>
    <w:rsid w:val="1E885C43"/>
    <w:rsid w:val="1F376BC2"/>
    <w:rsid w:val="1F522608"/>
    <w:rsid w:val="1F6D6E3B"/>
    <w:rsid w:val="1F99030C"/>
    <w:rsid w:val="1FA13D38"/>
    <w:rsid w:val="1FE86992"/>
    <w:rsid w:val="20D13C8A"/>
    <w:rsid w:val="20EF7FBF"/>
    <w:rsid w:val="21A676D2"/>
    <w:rsid w:val="21EC7DB3"/>
    <w:rsid w:val="221E4CAA"/>
    <w:rsid w:val="232F6922"/>
    <w:rsid w:val="235F4315"/>
    <w:rsid w:val="23C17412"/>
    <w:rsid w:val="23E82411"/>
    <w:rsid w:val="2428766A"/>
    <w:rsid w:val="246C5ED0"/>
    <w:rsid w:val="25DF2821"/>
    <w:rsid w:val="262367D8"/>
    <w:rsid w:val="26476F86"/>
    <w:rsid w:val="26F85EA5"/>
    <w:rsid w:val="270E6D6C"/>
    <w:rsid w:val="28B07439"/>
    <w:rsid w:val="29A75519"/>
    <w:rsid w:val="29D34F37"/>
    <w:rsid w:val="2A546930"/>
    <w:rsid w:val="2AC8492C"/>
    <w:rsid w:val="2B077FFA"/>
    <w:rsid w:val="2C6403BE"/>
    <w:rsid w:val="2CD12729"/>
    <w:rsid w:val="2DD05DB9"/>
    <w:rsid w:val="2EB14940"/>
    <w:rsid w:val="2F4B29F8"/>
    <w:rsid w:val="30344678"/>
    <w:rsid w:val="304F268B"/>
    <w:rsid w:val="305438A4"/>
    <w:rsid w:val="30974F06"/>
    <w:rsid w:val="309837F7"/>
    <w:rsid w:val="30D0058E"/>
    <w:rsid w:val="30DB3140"/>
    <w:rsid w:val="311400EC"/>
    <w:rsid w:val="312C0E8A"/>
    <w:rsid w:val="31C27F55"/>
    <w:rsid w:val="31D51869"/>
    <w:rsid w:val="31EC0A08"/>
    <w:rsid w:val="32021B74"/>
    <w:rsid w:val="32161383"/>
    <w:rsid w:val="324B3866"/>
    <w:rsid w:val="326406B8"/>
    <w:rsid w:val="32E571BF"/>
    <w:rsid w:val="32E74787"/>
    <w:rsid w:val="33CC6B02"/>
    <w:rsid w:val="33E45C28"/>
    <w:rsid w:val="340500D8"/>
    <w:rsid w:val="34057056"/>
    <w:rsid w:val="34101B39"/>
    <w:rsid w:val="344141E7"/>
    <w:rsid w:val="34633BC5"/>
    <w:rsid w:val="34B962C2"/>
    <w:rsid w:val="350829C2"/>
    <w:rsid w:val="354E3C3F"/>
    <w:rsid w:val="35F20F39"/>
    <w:rsid w:val="36167107"/>
    <w:rsid w:val="36803234"/>
    <w:rsid w:val="37222CF3"/>
    <w:rsid w:val="37827045"/>
    <w:rsid w:val="37973431"/>
    <w:rsid w:val="37BC1898"/>
    <w:rsid w:val="37FE217C"/>
    <w:rsid w:val="39392185"/>
    <w:rsid w:val="399F4D37"/>
    <w:rsid w:val="39ED6942"/>
    <w:rsid w:val="3BC60815"/>
    <w:rsid w:val="3BCC5C5C"/>
    <w:rsid w:val="3C5C6A61"/>
    <w:rsid w:val="3D510834"/>
    <w:rsid w:val="3DD0370E"/>
    <w:rsid w:val="3E0158C3"/>
    <w:rsid w:val="3E054D8C"/>
    <w:rsid w:val="3E424FE9"/>
    <w:rsid w:val="3E493638"/>
    <w:rsid w:val="3F3E071A"/>
    <w:rsid w:val="3F5B2002"/>
    <w:rsid w:val="3F99239A"/>
    <w:rsid w:val="3FD450C4"/>
    <w:rsid w:val="3FE21DC4"/>
    <w:rsid w:val="3FE67773"/>
    <w:rsid w:val="40363F3D"/>
    <w:rsid w:val="407B2C14"/>
    <w:rsid w:val="407C4607"/>
    <w:rsid w:val="40A57C7B"/>
    <w:rsid w:val="41715052"/>
    <w:rsid w:val="41C92328"/>
    <w:rsid w:val="41CD595B"/>
    <w:rsid w:val="4264574B"/>
    <w:rsid w:val="42850BBE"/>
    <w:rsid w:val="42CB77B7"/>
    <w:rsid w:val="42D6234F"/>
    <w:rsid w:val="43160BD7"/>
    <w:rsid w:val="43163601"/>
    <w:rsid w:val="432B4DE0"/>
    <w:rsid w:val="433A00C8"/>
    <w:rsid w:val="435F3F90"/>
    <w:rsid w:val="44482A5B"/>
    <w:rsid w:val="445228F7"/>
    <w:rsid w:val="44D10D75"/>
    <w:rsid w:val="44FB3D42"/>
    <w:rsid w:val="451C2E93"/>
    <w:rsid w:val="458476A6"/>
    <w:rsid w:val="460F45A2"/>
    <w:rsid w:val="4665404B"/>
    <w:rsid w:val="46D65E7A"/>
    <w:rsid w:val="46EE56F3"/>
    <w:rsid w:val="47361446"/>
    <w:rsid w:val="479963ED"/>
    <w:rsid w:val="48821EB3"/>
    <w:rsid w:val="489614BF"/>
    <w:rsid w:val="49064EF6"/>
    <w:rsid w:val="49813374"/>
    <w:rsid w:val="49C0469C"/>
    <w:rsid w:val="4A0218DB"/>
    <w:rsid w:val="4A0A75EE"/>
    <w:rsid w:val="4B321430"/>
    <w:rsid w:val="4BBD0A32"/>
    <w:rsid w:val="4C017D3F"/>
    <w:rsid w:val="4C5B3F63"/>
    <w:rsid w:val="4C970405"/>
    <w:rsid w:val="4D1E2D98"/>
    <w:rsid w:val="4D7B6A27"/>
    <w:rsid w:val="4D7D7992"/>
    <w:rsid w:val="4DD17F02"/>
    <w:rsid w:val="4DE64DBC"/>
    <w:rsid w:val="4E246296"/>
    <w:rsid w:val="4E921274"/>
    <w:rsid w:val="4EBA7A7D"/>
    <w:rsid w:val="4EFA11CC"/>
    <w:rsid w:val="50022895"/>
    <w:rsid w:val="503E1631"/>
    <w:rsid w:val="50F3120C"/>
    <w:rsid w:val="51014A64"/>
    <w:rsid w:val="511428A2"/>
    <w:rsid w:val="511531DF"/>
    <w:rsid w:val="513558B2"/>
    <w:rsid w:val="51664BD3"/>
    <w:rsid w:val="520906E3"/>
    <w:rsid w:val="520B2D55"/>
    <w:rsid w:val="52560452"/>
    <w:rsid w:val="52750297"/>
    <w:rsid w:val="527616AA"/>
    <w:rsid w:val="52A93D9B"/>
    <w:rsid w:val="534336B1"/>
    <w:rsid w:val="540275F4"/>
    <w:rsid w:val="54287ECF"/>
    <w:rsid w:val="5491511A"/>
    <w:rsid w:val="54952AF0"/>
    <w:rsid w:val="54ED342B"/>
    <w:rsid w:val="55D91C7B"/>
    <w:rsid w:val="55E61DAA"/>
    <w:rsid w:val="560A54EE"/>
    <w:rsid w:val="562B719B"/>
    <w:rsid w:val="562D2571"/>
    <w:rsid w:val="567F73BA"/>
    <w:rsid w:val="568453EF"/>
    <w:rsid w:val="56963D0F"/>
    <w:rsid w:val="569903B4"/>
    <w:rsid w:val="56C31CE1"/>
    <w:rsid w:val="573237ED"/>
    <w:rsid w:val="573A0812"/>
    <w:rsid w:val="575A2EFC"/>
    <w:rsid w:val="583F2D38"/>
    <w:rsid w:val="58593F06"/>
    <w:rsid w:val="587A69B0"/>
    <w:rsid w:val="589272E9"/>
    <w:rsid w:val="58BB06EF"/>
    <w:rsid w:val="5A5D1E30"/>
    <w:rsid w:val="5A764DB8"/>
    <w:rsid w:val="5B5F42BB"/>
    <w:rsid w:val="5BE459A5"/>
    <w:rsid w:val="5CAD09F7"/>
    <w:rsid w:val="5CE07064"/>
    <w:rsid w:val="5CF9405A"/>
    <w:rsid w:val="5DCB30E5"/>
    <w:rsid w:val="5E133F14"/>
    <w:rsid w:val="5EE018AA"/>
    <w:rsid w:val="5F1E4833"/>
    <w:rsid w:val="5F4218D0"/>
    <w:rsid w:val="5F462E0B"/>
    <w:rsid w:val="5F4D0293"/>
    <w:rsid w:val="5F953FE4"/>
    <w:rsid w:val="5FEF617F"/>
    <w:rsid w:val="60220811"/>
    <w:rsid w:val="60AD53D4"/>
    <w:rsid w:val="60AE5D3D"/>
    <w:rsid w:val="611D5EE2"/>
    <w:rsid w:val="61471412"/>
    <w:rsid w:val="61707959"/>
    <w:rsid w:val="617E0303"/>
    <w:rsid w:val="62543507"/>
    <w:rsid w:val="62A70C83"/>
    <w:rsid w:val="62BB0FB5"/>
    <w:rsid w:val="6311023F"/>
    <w:rsid w:val="636B1506"/>
    <w:rsid w:val="63C67B81"/>
    <w:rsid w:val="64DD4C84"/>
    <w:rsid w:val="657D1198"/>
    <w:rsid w:val="65C93EF9"/>
    <w:rsid w:val="65F86290"/>
    <w:rsid w:val="66302DFD"/>
    <w:rsid w:val="66375B3E"/>
    <w:rsid w:val="66FE6752"/>
    <w:rsid w:val="67B60AC8"/>
    <w:rsid w:val="68FC32A6"/>
    <w:rsid w:val="69841F7C"/>
    <w:rsid w:val="6A015160"/>
    <w:rsid w:val="6A100B52"/>
    <w:rsid w:val="6A4839C8"/>
    <w:rsid w:val="6A9D0512"/>
    <w:rsid w:val="6AA662AC"/>
    <w:rsid w:val="6AA84FC2"/>
    <w:rsid w:val="6B854B6E"/>
    <w:rsid w:val="6BBB6D50"/>
    <w:rsid w:val="6BCC5F6B"/>
    <w:rsid w:val="6BEA611E"/>
    <w:rsid w:val="6CF760D2"/>
    <w:rsid w:val="6D920A23"/>
    <w:rsid w:val="6DD45C63"/>
    <w:rsid w:val="6DE83AED"/>
    <w:rsid w:val="6DE93EEF"/>
    <w:rsid w:val="6E320402"/>
    <w:rsid w:val="6E5248F7"/>
    <w:rsid w:val="6E544F06"/>
    <w:rsid w:val="6E7E5794"/>
    <w:rsid w:val="6E9A7773"/>
    <w:rsid w:val="6F23290D"/>
    <w:rsid w:val="6F30767A"/>
    <w:rsid w:val="6F3767D0"/>
    <w:rsid w:val="6F6F6BC2"/>
    <w:rsid w:val="6FA33269"/>
    <w:rsid w:val="7073221D"/>
    <w:rsid w:val="70D904D6"/>
    <w:rsid w:val="72B155E4"/>
    <w:rsid w:val="72FB3CA8"/>
    <w:rsid w:val="730704E5"/>
    <w:rsid w:val="736634AB"/>
    <w:rsid w:val="73AC2E9D"/>
    <w:rsid w:val="74157774"/>
    <w:rsid w:val="741C065D"/>
    <w:rsid w:val="743863C5"/>
    <w:rsid w:val="74735F30"/>
    <w:rsid w:val="74E53E7C"/>
    <w:rsid w:val="75341C21"/>
    <w:rsid w:val="76251926"/>
    <w:rsid w:val="764E403F"/>
    <w:rsid w:val="76A67650"/>
    <w:rsid w:val="771060E9"/>
    <w:rsid w:val="773201D1"/>
    <w:rsid w:val="774C07F8"/>
    <w:rsid w:val="775402A1"/>
    <w:rsid w:val="77AC335F"/>
    <w:rsid w:val="77F70DA4"/>
    <w:rsid w:val="789125C2"/>
    <w:rsid w:val="78A42DAF"/>
    <w:rsid w:val="78C90C49"/>
    <w:rsid w:val="78F47C88"/>
    <w:rsid w:val="7A8A41C0"/>
    <w:rsid w:val="7A925ADC"/>
    <w:rsid w:val="7AA7728D"/>
    <w:rsid w:val="7AD33710"/>
    <w:rsid w:val="7B1D1928"/>
    <w:rsid w:val="7B4A7959"/>
    <w:rsid w:val="7B9C5F9B"/>
    <w:rsid w:val="7CD13B5A"/>
    <w:rsid w:val="7D32130F"/>
    <w:rsid w:val="7D44717A"/>
    <w:rsid w:val="7DD652EF"/>
    <w:rsid w:val="7E2F229F"/>
    <w:rsid w:val="7E4709BE"/>
    <w:rsid w:val="7E93552D"/>
    <w:rsid w:val="7EE2224C"/>
    <w:rsid w:val="7EE50C0E"/>
    <w:rsid w:val="7FC67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99"/>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kern w:val="2"/>
      <w:sz w:val="18"/>
      <w:szCs w:val="18"/>
    </w:rPr>
  </w:style>
  <w:style w:type="character" w:customStyle="1" w:styleId="9">
    <w:name w:val="页脚 字符"/>
    <w:basedOn w:val="7"/>
    <w:link w:val="2"/>
    <w:qFormat/>
    <w:uiPriority w:val="99"/>
    <w:rPr>
      <w:kern w:val="2"/>
      <w:sz w:val="18"/>
      <w:szCs w:val="18"/>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6898</Words>
  <Characters>11435</Characters>
  <Lines>71</Lines>
  <Paragraphs>20</Paragraphs>
  <TotalTime>0</TotalTime>
  <ScaleCrop>false</ScaleCrop>
  <LinksUpToDate>false</LinksUpToDate>
  <CharactersWithSpaces>12374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2020-06-09T00:31:00Z</dcterms:created>
  <dc:creator>佳衡</dc:creator>
  <cp:lastModifiedBy>佳衡</cp:lastModifiedBy>
  <dcterms:modified xsi:type="dcterms:W3CDTF">2020-08-14T00:23:38Z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