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44"/>
          <w:szCs w:val="44"/>
          <w:lang w:val="en-US" w:eastAsia="zh-Hans"/>
        </w:rPr>
      </w:pPr>
      <w:r>
        <w:rPr>
          <w:rFonts w:hint="eastAsia" w:ascii="仿宋" w:hAnsi="仿宋"/>
          <w:sz w:val="44"/>
          <w:szCs w:val="44"/>
          <w:lang w:val="en-US" w:eastAsia="zh-Hans"/>
        </w:rPr>
        <w:t>安全管理需求规格说明书</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091"/>
        <w:gridCol w:w="5783"/>
      </w:tblGrid>
      <w:tr>
        <w:tc>
          <w:tcPr>
            <w:tcW w:w="1416" w:type="dxa"/>
            <w:shd w:val="clear" w:color="auto" w:fill="BEBEBE" w:themeFill="background1" w:themeFillShade="BF"/>
            <w:vAlign w:val="center"/>
          </w:tcPr>
          <w:p>
            <w:pPr>
              <w:rPr>
                <w:rFonts w:ascii="仿宋" w:hAnsi="仿宋" w:eastAsia="仿宋"/>
              </w:rPr>
            </w:pPr>
            <w:r>
              <w:rPr>
                <w:rFonts w:hint="eastAsia" w:ascii="仿宋" w:hAnsi="仿宋" w:eastAsia="仿宋"/>
              </w:rPr>
              <w:t>修订日期</w:t>
            </w:r>
          </w:p>
        </w:tc>
        <w:tc>
          <w:tcPr>
            <w:tcW w:w="1091" w:type="dxa"/>
            <w:shd w:val="clear" w:color="auto" w:fill="BEBEBE" w:themeFill="background1" w:themeFillShade="BF"/>
            <w:vAlign w:val="center"/>
          </w:tcPr>
          <w:p>
            <w:pPr>
              <w:rPr>
                <w:rFonts w:ascii="仿宋" w:hAnsi="仿宋" w:eastAsia="仿宋"/>
              </w:rPr>
            </w:pPr>
            <w:r>
              <w:rPr>
                <w:rFonts w:hint="eastAsia" w:ascii="仿宋" w:hAnsi="仿宋" w:eastAsia="仿宋"/>
              </w:rPr>
              <w:t>修订人</w:t>
            </w:r>
          </w:p>
        </w:tc>
        <w:tc>
          <w:tcPr>
            <w:tcW w:w="5783" w:type="dxa"/>
            <w:shd w:val="clear" w:color="auto" w:fill="BEBEBE" w:themeFill="background1" w:themeFillShade="BF"/>
          </w:tcPr>
          <w:p>
            <w:pPr>
              <w:rPr>
                <w:rFonts w:ascii="仿宋" w:hAnsi="仿宋" w:eastAsia="仿宋"/>
              </w:rPr>
            </w:pPr>
            <w:r>
              <w:rPr>
                <w:rFonts w:hint="eastAsia" w:ascii="仿宋" w:hAnsi="仿宋" w:eastAsia="仿宋"/>
              </w:rPr>
              <w:t>修订内容</w:t>
            </w:r>
          </w:p>
        </w:tc>
      </w:tr>
      <w:tr>
        <w:trPr>
          <w:trHeight w:val="326" w:hRule="atLeast"/>
        </w:trPr>
        <w:tc>
          <w:tcPr>
            <w:tcW w:w="1416" w:type="dxa"/>
            <w:vAlign w:val="center"/>
          </w:tcPr>
          <w:p>
            <w:pPr>
              <w:rPr>
                <w:rFonts w:hint="default" w:ascii="仿宋" w:hAnsi="仿宋" w:eastAsia="仿宋"/>
                <w:lang w:eastAsia="zh-Hans"/>
              </w:rPr>
            </w:pPr>
            <w:r>
              <w:rPr>
                <w:rFonts w:hint="default" w:ascii="仿宋" w:hAnsi="仿宋"/>
              </w:rPr>
              <w:t>2023/6/</w:t>
            </w:r>
            <w:r>
              <w:rPr>
                <w:rFonts w:hint="default" w:ascii="仿宋" w:hAnsi="仿宋"/>
              </w:rPr>
              <w:t>12</w:t>
            </w:r>
          </w:p>
        </w:tc>
        <w:tc>
          <w:tcPr>
            <w:tcW w:w="1091" w:type="dxa"/>
            <w:vAlign w:val="center"/>
          </w:tcPr>
          <w:p>
            <w:pPr>
              <w:rPr>
                <w:rFonts w:hint="default" w:ascii="仿宋" w:hAnsi="仿宋" w:eastAsia="仿宋"/>
                <w:lang w:val="en-US" w:eastAsia="zh-Hans"/>
              </w:rPr>
            </w:pPr>
            <w:r>
              <w:rPr>
                <w:rFonts w:hint="eastAsia" w:ascii="仿宋" w:hAnsi="仿宋"/>
                <w:lang w:val="en-US" w:eastAsia="zh-Hans"/>
              </w:rPr>
              <w:t>张志强</w:t>
            </w:r>
          </w:p>
        </w:tc>
        <w:tc>
          <w:tcPr>
            <w:tcW w:w="5783" w:type="dxa"/>
          </w:tcPr>
          <w:p>
            <w:pPr>
              <w:rPr>
                <w:rFonts w:hint="default" w:ascii="仿宋" w:hAnsi="仿宋" w:eastAsia="仿宋"/>
                <w:lang w:val="en-US" w:eastAsia="zh-Hans"/>
              </w:rPr>
            </w:pPr>
            <w:r>
              <w:rPr>
                <w:rFonts w:hint="eastAsia" w:ascii="仿宋" w:hAnsi="仿宋"/>
                <w:lang w:val="en-US" w:eastAsia="zh-Hans"/>
              </w:rPr>
              <w:t>初稿</w:t>
            </w:r>
          </w:p>
        </w:tc>
      </w:tr>
    </w:tbl>
    <w:p>
      <w:pPr>
        <w:pStyle w:val="2"/>
        <w:numPr>
          <w:ilvl w:val="0"/>
          <w:numId w:val="1"/>
        </w:numPr>
        <w:bidi w:val="0"/>
        <w:rPr>
          <w:rFonts w:hint="default" w:ascii="仿宋"/>
          <w:lang w:val="en-US" w:eastAsia="zh-Hans"/>
        </w:rPr>
      </w:pPr>
      <w:r>
        <w:rPr>
          <w:rFonts w:hint="eastAsia"/>
          <w:lang w:val="en-US" w:eastAsia="zh-Hans"/>
        </w:rPr>
        <w:t>背景</w:t>
      </w:r>
    </w:p>
    <w:p>
      <w:pPr>
        <w:spacing w:line="360" w:lineRule="auto"/>
        <w:ind w:firstLine="340"/>
        <w:rPr>
          <w:rFonts w:hint="default" w:ascii="仿宋"/>
          <w:lang w:val="en-US" w:eastAsia="zh-Hans"/>
        </w:rPr>
      </w:pPr>
      <w:r>
        <w:rPr>
          <w:rFonts w:hint="eastAsia" w:ascii="仿宋"/>
          <w:lang w:val="en-US" w:eastAsia="zh-Hans"/>
        </w:rPr>
        <w:t>安全管理是依据公司安全管理体系，对与安全相关的计划、培训、考核、检查、责任人的管理。</w:t>
      </w:r>
    </w:p>
    <w:p>
      <w:pPr>
        <w:pStyle w:val="2"/>
        <w:numPr>
          <w:ilvl w:val="0"/>
          <w:numId w:val="1"/>
        </w:numPr>
        <w:bidi w:val="0"/>
        <w:rPr>
          <w:rFonts w:hint="eastAsia"/>
          <w:lang w:val="en-US" w:eastAsia="zh-Hans"/>
        </w:rPr>
      </w:pPr>
      <w:r>
        <w:rPr>
          <w:rFonts w:hint="eastAsia"/>
          <w:lang w:val="en-US" w:eastAsia="zh-Hans"/>
        </w:rPr>
        <w:t>名词解释</w:t>
      </w:r>
    </w:p>
    <w:p>
      <w:pPr>
        <w:spacing w:line="360" w:lineRule="auto"/>
        <w:ind w:firstLine="340"/>
        <w:rPr>
          <w:rFonts w:hint="default"/>
          <w:lang w:val="en-US" w:eastAsia="zh-Hans"/>
        </w:rPr>
      </w:pPr>
      <w:r>
        <w:rPr>
          <w:rFonts w:hint="eastAsia"/>
          <w:lang w:val="en-US" w:eastAsia="zh-Hans"/>
        </w:rPr>
        <w:t>无</w:t>
      </w:r>
    </w:p>
    <w:p>
      <w:pPr>
        <w:pStyle w:val="2"/>
        <w:numPr>
          <w:ilvl w:val="0"/>
          <w:numId w:val="1"/>
        </w:numPr>
        <w:bidi w:val="0"/>
        <w:rPr>
          <w:rFonts w:hint="eastAsia"/>
          <w:lang w:val="en-US" w:eastAsia="zh-Hans"/>
        </w:rPr>
      </w:pPr>
      <w:r>
        <w:rPr>
          <w:rFonts w:hint="eastAsia"/>
          <w:lang w:val="en-US" w:eastAsia="zh-Hans"/>
        </w:rPr>
        <w:t>业务描述</w:t>
      </w:r>
    </w:p>
    <w:p>
      <w:pPr>
        <w:pStyle w:val="3"/>
        <w:numPr>
          <w:ilvl w:val="1"/>
          <w:numId w:val="1"/>
        </w:numPr>
        <w:bidi w:val="0"/>
        <w:ind w:left="987" w:leftChars="0" w:hanging="567" w:firstLineChars="0"/>
        <w:rPr>
          <w:rFonts w:hint="eastAsia"/>
          <w:lang w:val="en-US" w:eastAsia="zh-Hans"/>
        </w:rPr>
      </w:pPr>
      <w:r>
        <w:rPr>
          <w:rFonts w:hint="eastAsia"/>
          <w:lang w:val="en-US" w:eastAsia="zh-Hans"/>
        </w:rPr>
        <w:t>业务流程描述</w:t>
      </w:r>
    </w:p>
    <w:p>
      <w:pPr>
        <w:spacing w:line="360" w:lineRule="auto"/>
        <w:ind w:firstLine="340"/>
        <w:rPr>
          <w:rFonts w:hint="eastAsia"/>
          <w:lang w:val="en-US" w:eastAsia="zh-Hans"/>
        </w:rPr>
      </w:pPr>
      <w:r>
        <w:rPr>
          <w:rFonts w:hint="eastAsia"/>
          <w:lang w:val="en-US" w:eastAsia="zh-Hans"/>
        </w:rPr>
        <w:t>安全管理包括培训、考核、检查、责任人四部分，其中培训管理包括培训计划管理和培训记录管理两部分，涉及集团和各二级公司管理人员两个角色，各角色功能边界如下：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0"/>
        <w:gridCol w:w="2840"/>
      </w:tblGrid>
      <w:tr>
        <w:tc>
          <w:tcPr>
            <w:tcW w:w="2840" w:type="dxa"/>
          </w:tcPr>
          <w:p>
            <w:pPr>
              <w:spacing w:line="360" w:lineRule="auto"/>
              <w:jc w:val="center"/>
              <w:rPr>
                <w:rFonts w:hint="default"/>
                <w:vertAlign w:val="baseline"/>
                <w:lang w:val="en-US" w:eastAsia="zh-Hans"/>
              </w:rPr>
            </w:pPr>
            <w:r>
              <w:rPr>
                <w:rFonts w:hint="eastAsia"/>
                <w:vertAlign w:val="baseline"/>
                <w:lang w:val="en-US" w:eastAsia="zh-Hans"/>
              </w:rPr>
              <w:t>功能名称</w:t>
            </w:r>
          </w:p>
        </w:tc>
        <w:tc>
          <w:tcPr>
            <w:tcW w:w="2840" w:type="dxa"/>
          </w:tcPr>
          <w:p>
            <w:pPr>
              <w:spacing w:line="360" w:lineRule="auto"/>
              <w:jc w:val="center"/>
              <w:rPr>
                <w:rFonts w:hint="default"/>
                <w:vertAlign w:val="baseline"/>
                <w:lang w:val="en-US" w:eastAsia="zh-Hans"/>
              </w:rPr>
            </w:pPr>
            <w:r>
              <w:rPr>
                <w:rFonts w:hint="eastAsia"/>
                <w:vertAlign w:val="baseline"/>
                <w:lang w:val="en-US" w:eastAsia="zh-Hans"/>
              </w:rPr>
              <w:t>集团安全管理人员</w:t>
            </w:r>
          </w:p>
        </w:tc>
        <w:tc>
          <w:tcPr>
            <w:tcW w:w="2840" w:type="dxa"/>
          </w:tcPr>
          <w:p>
            <w:pPr>
              <w:spacing w:line="360" w:lineRule="auto"/>
              <w:jc w:val="center"/>
              <w:rPr>
                <w:rFonts w:hint="default"/>
                <w:vertAlign w:val="baseline"/>
                <w:lang w:val="en-US" w:eastAsia="zh-Hans"/>
              </w:rPr>
            </w:pPr>
            <w:r>
              <w:rPr>
                <w:rFonts w:hint="eastAsia"/>
                <w:vertAlign w:val="baseline"/>
                <w:lang w:val="en-US" w:eastAsia="zh-Hans"/>
              </w:rPr>
              <w:t>二级公司安全管理人员</w:t>
            </w:r>
          </w:p>
        </w:tc>
      </w:tr>
      <w:tr>
        <w:tc>
          <w:tcPr>
            <w:tcW w:w="2840" w:type="dxa"/>
          </w:tcPr>
          <w:p>
            <w:pPr>
              <w:spacing w:line="360" w:lineRule="auto"/>
              <w:rPr>
                <w:rFonts w:hint="default"/>
                <w:vertAlign w:val="baseline"/>
                <w:lang w:val="en-US" w:eastAsia="zh-Hans"/>
              </w:rPr>
            </w:pPr>
            <w:r>
              <w:rPr>
                <w:rFonts w:hint="eastAsia"/>
                <w:vertAlign w:val="baseline"/>
                <w:lang w:val="en-US" w:eastAsia="zh-Hans"/>
              </w:rPr>
              <w:t>培训计划</w:t>
            </w:r>
          </w:p>
        </w:tc>
        <w:tc>
          <w:tcPr>
            <w:tcW w:w="2840" w:type="dxa"/>
          </w:tcPr>
          <w:p>
            <w:pPr>
              <w:spacing w:line="360" w:lineRule="auto"/>
              <w:rPr>
                <w:rFonts w:hint="default"/>
                <w:vertAlign w:val="baseline"/>
                <w:lang w:val="en-US" w:eastAsia="zh-Hans"/>
              </w:rPr>
            </w:pPr>
            <w:r>
              <w:rPr>
                <w:rFonts w:hint="eastAsia"/>
                <w:vertAlign w:val="baseline"/>
                <w:lang w:val="en-US" w:eastAsia="zh-Hans"/>
              </w:rPr>
              <w:t>查看、统计</w:t>
            </w:r>
          </w:p>
        </w:tc>
        <w:tc>
          <w:tcPr>
            <w:tcW w:w="2840" w:type="dxa"/>
          </w:tcPr>
          <w:p>
            <w:pPr>
              <w:spacing w:line="360" w:lineRule="auto"/>
              <w:rPr>
                <w:rFonts w:hint="default"/>
                <w:vertAlign w:val="baseline"/>
                <w:lang w:val="en-US" w:eastAsia="zh-Hans"/>
              </w:rPr>
            </w:pPr>
            <w:r>
              <w:rPr>
                <w:rFonts w:hint="eastAsia"/>
                <w:vertAlign w:val="baseline"/>
                <w:lang w:val="en-US" w:eastAsia="zh-Hans"/>
              </w:rPr>
              <w:t>编辑、上报、审批</w:t>
            </w:r>
          </w:p>
        </w:tc>
      </w:tr>
      <w:tr>
        <w:tc>
          <w:tcPr>
            <w:tcW w:w="2840" w:type="dxa"/>
          </w:tcPr>
          <w:p>
            <w:pPr>
              <w:spacing w:line="360" w:lineRule="auto"/>
              <w:rPr>
                <w:rFonts w:hint="default"/>
                <w:vertAlign w:val="baseline"/>
                <w:lang w:val="en-US" w:eastAsia="zh-Hans"/>
              </w:rPr>
            </w:pPr>
            <w:r>
              <w:rPr>
                <w:rFonts w:hint="eastAsia"/>
                <w:vertAlign w:val="baseline"/>
                <w:lang w:val="en-US" w:eastAsia="zh-Hans"/>
              </w:rPr>
              <w:t>培训记录</w:t>
            </w:r>
          </w:p>
        </w:tc>
        <w:tc>
          <w:tcPr>
            <w:tcW w:w="2840" w:type="dxa"/>
          </w:tcPr>
          <w:p>
            <w:pPr>
              <w:spacing w:line="360" w:lineRule="auto"/>
              <w:rPr>
                <w:rFonts w:hint="default"/>
                <w:vertAlign w:val="baseline"/>
                <w:lang w:val="en-US" w:eastAsia="zh-Hans"/>
              </w:rPr>
            </w:pPr>
            <w:r>
              <w:rPr>
                <w:rFonts w:hint="eastAsia"/>
                <w:vertAlign w:val="baseline"/>
                <w:lang w:val="en-US" w:eastAsia="zh-Hans"/>
              </w:rPr>
              <w:t>查看、统计</w:t>
            </w:r>
          </w:p>
        </w:tc>
        <w:tc>
          <w:tcPr>
            <w:tcW w:w="2840" w:type="dxa"/>
          </w:tcPr>
          <w:p>
            <w:pPr>
              <w:spacing w:line="360" w:lineRule="auto"/>
              <w:rPr>
                <w:rFonts w:hint="default"/>
                <w:vertAlign w:val="baseline"/>
                <w:lang w:val="en-US" w:eastAsia="zh-Hans"/>
              </w:rPr>
            </w:pPr>
            <w:r>
              <w:rPr>
                <w:rFonts w:hint="eastAsia"/>
                <w:vertAlign w:val="baseline"/>
                <w:lang w:val="en-US" w:eastAsia="zh-Hans"/>
              </w:rPr>
              <w:t>编辑、上报、审批</w:t>
            </w:r>
          </w:p>
        </w:tc>
      </w:tr>
    </w:tbl>
    <w:p>
      <w:pPr>
        <w:spacing w:line="360" w:lineRule="auto"/>
        <w:ind w:firstLine="340"/>
        <w:rPr>
          <w:rFonts w:hint="eastAsia"/>
          <w:lang w:eastAsia="zh-Hans"/>
        </w:rPr>
      </w:pPr>
      <w:r>
        <w:rPr>
          <w:rFonts w:hint="eastAsia"/>
          <w:lang w:val="en-US" w:eastAsia="zh-Hans"/>
        </w:rPr>
        <w:t>培训计划内容包括制定部门、计划名称、计划培训日期、学时、计划培训类型（新员工入职等，通过数据字典配置）、计划培训内容、计划参加人数、计划培训教材</w:t>
      </w:r>
      <w:r>
        <w:rPr>
          <w:rFonts w:hint="default"/>
          <w:lang w:eastAsia="zh-Hans"/>
        </w:rPr>
        <w:t>(</w:t>
      </w:r>
      <w:r>
        <w:rPr>
          <w:rFonts w:hint="eastAsia"/>
          <w:lang w:val="en-US" w:eastAsia="zh-Hans"/>
        </w:rPr>
        <w:t>附件</w:t>
      </w:r>
      <w:r>
        <w:rPr>
          <w:rFonts w:hint="default"/>
          <w:lang w:eastAsia="zh-Hans"/>
        </w:rPr>
        <w:t>)</w:t>
      </w:r>
      <w:r>
        <w:rPr>
          <w:rFonts w:hint="eastAsia"/>
          <w:lang w:eastAsia="zh-Hans"/>
        </w:rPr>
        <w:t>。</w:t>
      </w:r>
    </w:p>
    <w:p>
      <w:pPr>
        <w:spacing w:line="360" w:lineRule="auto"/>
        <w:ind w:firstLine="340"/>
        <w:rPr>
          <w:rFonts w:hint="eastAsia"/>
          <w:lang w:val="en-US" w:eastAsia="zh-Hans"/>
        </w:rPr>
      </w:pPr>
      <w:r>
        <w:rPr>
          <w:rFonts w:hint="eastAsia"/>
          <w:lang w:val="en-US" w:eastAsia="zh-Hans"/>
        </w:rPr>
        <w:t>培训计划由各二级公司负责上报，经相关人员审批通过后生效。</w:t>
      </w:r>
    </w:p>
    <w:p>
      <w:pPr>
        <w:spacing w:line="360" w:lineRule="auto"/>
        <w:ind w:firstLine="340"/>
        <w:rPr>
          <w:rFonts w:hint="default"/>
          <w:lang w:val="en-US" w:eastAsia="zh-Hans"/>
        </w:rPr>
      </w:pPr>
      <w:r>
        <w:rPr>
          <w:rFonts w:hint="eastAsia"/>
          <w:lang w:val="en-US" w:eastAsia="zh-Hans"/>
        </w:rPr>
        <w:t>集团安全管理人员通过系统查看各二级公司制定的培训计划，提供各二级公司某年度培训计划的次数、计划参数人员（计划参加人数合计）、累计时长（学时合计）。</w:t>
      </w:r>
    </w:p>
    <w:p>
      <w:pPr>
        <w:spacing w:line="360" w:lineRule="auto"/>
        <w:ind w:firstLine="340"/>
        <w:rPr>
          <w:rFonts w:hint="eastAsia"/>
          <w:lang w:val="en-US" w:eastAsia="zh-Hans"/>
        </w:rPr>
      </w:pPr>
    </w:p>
    <w:p>
      <w:pPr>
        <w:spacing w:line="360" w:lineRule="auto"/>
        <w:ind w:firstLine="340"/>
        <w:rPr>
          <w:rFonts w:hint="eastAsia"/>
          <w:lang w:val="en-US" w:eastAsia="zh-Hans"/>
        </w:rPr>
      </w:pPr>
      <w:r>
        <w:rPr>
          <w:rFonts w:hint="eastAsia"/>
          <w:lang w:val="en-US" w:eastAsia="zh-Hans"/>
        </w:rPr>
        <w:t>培训记录内容包括培训部门、培训主题、培训人、培训类型（与计划培训类型一致）、培训地眯、培训时间、学时、参加人数、参加人员、培训内容、培训教材（附件）、现场图片（多张）、签到表（多张）。</w:t>
      </w:r>
    </w:p>
    <w:p>
      <w:pPr>
        <w:spacing w:line="360" w:lineRule="auto"/>
        <w:ind w:firstLine="340"/>
        <w:rPr>
          <w:rFonts w:hint="eastAsia"/>
          <w:lang w:val="en-US" w:eastAsia="zh-Hans"/>
        </w:rPr>
      </w:pPr>
      <w:r>
        <w:rPr>
          <w:rFonts w:hint="eastAsia"/>
          <w:lang w:val="en-US" w:eastAsia="zh-Hans"/>
        </w:rPr>
        <w:t>培训记录由各二级公司现上报，经相关人员审批通过后生效。</w:t>
      </w:r>
    </w:p>
    <w:p>
      <w:pPr>
        <w:spacing w:line="360" w:lineRule="auto"/>
        <w:ind w:firstLine="340"/>
        <w:rPr>
          <w:rFonts w:hint="eastAsia"/>
          <w:lang w:val="en-US" w:eastAsia="zh-Hans"/>
        </w:rPr>
      </w:pPr>
      <w:r>
        <w:rPr>
          <w:rFonts w:hint="eastAsia"/>
          <w:lang w:val="en-US" w:eastAsia="zh-Hans"/>
        </w:rPr>
        <w:t>集团安全管理人员通过系统查看各二级公司上报的培训记录，提升各二级公司某年度培训次数、参加人数、累计时长的合计。</w:t>
      </w:r>
    </w:p>
    <w:p>
      <w:pPr>
        <w:spacing w:line="360" w:lineRule="auto"/>
        <w:ind w:firstLine="340"/>
        <w:rPr>
          <w:rFonts w:hint="default"/>
          <w:lang w:val="en-US" w:eastAsia="zh-Hans"/>
        </w:rPr>
      </w:pPr>
    </w:p>
    <w:p>
      <w:pPr>
        <w:spacing w:line="360" w:lineRule="auto"/>
        <w:ind w:firstLine="340"/>
        <w:rPr>
          <w:rFonts w:hint="eastAsia"/>
          <w:lang w:val="en-US" w:eastAsia="zh-Hans"/>
        </w:rPr>
      </w:pPr>
      <w:r>
        <w:rPr>
          <w:rFonts w:hint="eastAsia"/>
          <w:lang w:val="en-US" w:eastAsia="zh-Hans"/>
        </w:rPr>
        <w:t>考核管理由集团管理人员依据考核指标对需要参评的二级公司录入考核信息，考核指标分两级，现有的考核依据如下表所示：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28"/>
        <w:gridCol w:w="3453"/>
        <w:gridCol w:w="2841"/>
      </w:tblGrid>
      <w:tr>
        <w:tc>
          <w:tcPr>
            <w:tcW w:w="2228" w:type="dxa"/>
          </w:tcPr>
          <w:p>
            <w:pPr>
              <w:spacing w:line="360" w:lineRule="auto"/>
              <w:rPr>
                <w:rFonts w:hint="default"/>
                <w:vertAlign w:val="baseline"/>
                <w:lang w:val="en-US" w:eastAsia="zh-Hans"/>
              </w:rPr>
            </w:pPr>
            <w:r>
              <w:rPr>
                <w:rFonts w:hint="eastAsia"/>
                <w:vertAlign w:val="baseline"/>
                <w:lang w:val="en-US" w:eastAsia="zh-Hans"/>
              </w:rPr>
              <w:t>一级指标</w:t>
            </w:r>
          </w:p>
        </w:tc>
        <w:tc>
          <w:tcPr>
            <w:tcW w:w="3453" w:type="dxa"/>
          </w:tcPr>
          <w:p>
            <w:pPr>
              <w:spacing w:line="360" w:lineRule="auto"/>
              <w:rPr>
                <w:rFonts w:hint="default"/>
                <w:vertAlign w:val="baseline"/>
                <w:lang w:val="en-US" w:eastAsia="zh-Hans"/>
              </w:rPr>
            </w:pPr>
            <w:r>
              <w:rPr>
                <w:rFonts w:hint="eastAsia"/>
                <w:vertAlign w:val="baseline"/>
                <w:lang w:val="en-US" w:eastAsia="zh-Hans"/>
              </w:rPr>
              <w:t>二级指标</w:t>
            </w:r>
          </w:p>
        </w:tc>
        <w:tc>
          <w:tcPr>
            <w:tcW w:w="2841" w:type="dxa"/>
          </w:tcPr>
          <w:p>
            <w:pPr>
              <w:spacing w:line="360" w:lineRule="auto"/>
              <w:rPr>
                <w:rFonts w:hint="default"/>
                <w:vertAlign w:val="baseline"/>
                <w:lang w:val="en-US" w:eastAsia="zh-Hans"/>
              </w:rPr>
            </w:pPr>
            <w:r>
              <w:rPr>
                <w:rFonts w:hint="eastAsia"/>
                <w:vertAlign w:val="baseline"/>
                <w:lang w:val="en-US" w:eastAsia="zh-Hans"/>
              </w:rPr>
              <w:t>分值</w:t>
            </w:r>
          </w:p>
        </w:tc>
      </w:tr>
      <w:tr>
        <w:tc>
          <w:tcPr>
            <w:tcW w:w="2228" w:type="dxa"/>
            <w:vMerge w:val="restart"/>
            <w:vAlign w:val="center"/>
          </w:tcPr>
          <w:p>
            <w:pPr>
              <w:spacing w:line="360" w:lineRule="auto"/>
              <w:jc w:val="left"/>
              <w:rPr>
                <w:rFonts w:hint="default"/>
                <w:vertAlign w:val="baseline"/>
                <w:lang w:val="en-US" w:eastAsia="zh-Hans"/>
              </w:rPr>
            </w:pPr>
            <w:r>
              <w:rPr>
                <w:rFonts w:hint="eastAsia"/>
                <w:vertAlign w:val="baseline"/>
                <w:lang w:val="en-US" w:eastAsia="zh-Hans"/>
              </w:rPr>
              <w:t>事故指标</w:t>
            </w:r>
          </w:p>
        </w:tc>
        <w:tc>
          <w:tcPr>
            <w:tcW w:w="3453" w:type="dxa"/>
          </w:tcPr>
          <w:p>
            <w:pPr>
              <w:spacing w:line="360" w:lineRule="auto"/>
              <w:rPr>
                <w:rFonts w:hint="default"/>
                <w:vertAlign w:val="baseline"/>
                <w:lang w:val="en-US" w:eastAsia="zh-Hans"/>
              </w:rPr>
            </w:pPr>
            <w:r>
              <w:rPr>
                <w:rFonts w:hint="eastAsia"/>
                <w:vertAlign w:val="baseline"/>
                <w:lang w:val="en-US" w:eastAsia="zh-Hans"/>
              </w:rPr>
              <w:t>事故发生起数</w:t>
            </w:r>
          </w:p>
        </w:tc>
        <w:tc>
          <w:tcPr>
            <w:tcW w:w="2841" w:type="dxa"/>
          </w:tcPr>
          <w:p>
            <w:pPr>
              <w:spacing w:line="360" w:lineRule="auto"/>
              <w:rPr>
                <w:rFonts w:hint="default"/>
                <w:vertAlign w:val="baseline"/>
                <w:lang w:eastAsia="zh-Hans"/>
              </w:rPr>
            </w:pPr>
            <w:r>
              <w:rPr>
                <w:rFonts w:hint="default"/>
                <w:vertAlign w:val="baseline"/>
                <w:lang w:eastAsia="zh-Hans"/>
              </w:rPr>
              <w:t>10</w:t>
            </w:r>
          </w:p>
        </w:tc>
      </w:tr>
      <w:tr>
        <w:tc>
          <w:tcPr>
            <w:tcW w:w="2228" w:type="dxa"/>
            <w:vMerge w:val="continue"/>
            <w:tcBorders/>
            <w:vAlign w:val="center"/>
          </w:tcPr>
          <w:p>
            <w:pPr>
              <w:spacing w:line="360" w:lineRule="auto"/>
              <w:jc w:val="left"/>
              <w:rPr>
                <w:rFonts w:hint="default"/>
                <w:vertAlign w:val="baseline"/>
                <w:lang w:val="en-US" w:eastAsia="zh-Hans"/>
              </w:rPr>
            </w:pPr>
          </w:p>
        </w:tc>
        <w:tc>
          <w:tcPr>
            <w:tcW w:w="3453" w:type="dxa"/>
          </w:tcPr>
          <w:p>
            <w:pPr>
              <w:spacing w:line="360" w:lineRule="auto"/>
              <w:rPr>
                <w:rFonts w:hint="default"/>
                <w:vertAlign w:val="baseline"/>
                <w:lang w:val="en-US" w:eastAsia="zh-Hans"/>
              </w:rPr>
            </w:pPr>
            <w:r>
              <w:rPr>
                <w:rFonts w:hint="eastAsia"/>
                <w:vertAlign w:val="baseline"/>
                <w:lang w:val="en-US" w:eastAsia="zh-Hans"/>
              </w:rPr>
              <w:t>事故报告</w:t>
            </w:r>
          </w:p>
        </w:tc>
        <w:tc>
          <w:tcPr>
            <w:tcW w:w="2841" w:type="dxa"/>
          </w:tcPr>
          <w:p>
            <w:pPr>
              <w:spacing w:line="360" w:lineRule="auto"/>
              <w:rPr>
                <w:rFonts w:hint="default"/>
                <w:vertAlign w:val="baseline"/>
                <w:lang w:eastAsia="zh-Hans"/>
              </w:rPr>
            </w:pPr>
            <w:r>
              <w:rPr>
                <w:rFonts w:hint="default"/>
                <w:vertAlign w:val="baseline"/>
                <w:lang w:eastAsia="zh-Hans"/>
              </w:rPr>
              <w:t>10</w:t>
            </w:r>
          </w:p>
        </w:tc>
      </w:tr>
      <w:tr>
        <w:tc>
          <w:tcPr>
            <w:tcW w:w="2228" w:type="dxa"/>
            <w:vMerge w:val="continue"/>
            <w:tcBorders/>
            <w:vAlign w:val="center"/>
          </w:tcPr>
          <w:p>
            <w:pPr>
              <w:spacing w:line="360" w:lineRule="auto"/>
              <w:jc w:val="left"/>
              <w:rPr>
                <w:rFonts w:hint="default"/>
                <w:vertAlign w:val="baseline"/>
                <w:lang w:val="en-US" w:eastAsia="zh-Hans"/>
              </w:rPr>
            </w:pPr>
          </w:p>
        </w:tc>
        <w:tc>
          <w:tcPr>
            <w:tcW w:w="3453" w:type="dxa"/>
          </w:tcPr>
          <w:p>
            <w:pPr>
              <w:spacing w:line="360" w:lineRule="auto"/>
              <w:rPr>
                <w:rFonts w:hint="default"/>
                <w:vertAlign w:val="baseline"/>
                <w:lang w:val="en-US" w:eastAsia="zh-Hans"/>
              </w:rPr>
            </w:pPr>
            <w:r>
              <w:rPr>
                <w:rFonts w:hint="eastAsia"/>
                <w:vertAlign w:val="baseline"/>
                <w:lang w:val="en-US" w:eastAsia="zh-Hans"/>
              </w:rPr>
              <w:t>应急处理</w:t>
            </w:r>
          </w:p>
        </w:tc>
        <w:tc>
          <w:tcPr>
            <w:tcW w:w="2841" w:type="dxa"/>
          </w:tcPr>
          <w:p>
            <w:pPr>
              <w:spacing w:line="360" w:lineRule="auto"/>
              <w:rPr>
                <w:rFonts w:hint="default"/>
                <w:vertAlign w:val="baseline"/>
                <w:lang w:eastAsia="zh-Hans"/>
              </w:rPr>
            </w:pPr>
            <w:r>
              <w:rPr>
                <w:rFonts w:hint="default"/>
                <w:vertAlign w:val="baseline"/>
                <w:lang w:eastAsia="zh-Hans"/>
              </w:rPr>
              <w:t>10</w:t>
            </w:r>
          </w:p>
        </w:tc>
      </w:tr>
      <w:tr>
        <w:tc>
          <w:tcPr>
            <w:tcW w:w="2228" w:type="dxa"/>
            <w:vMerge w:val="restart"/>
            <w:vAlign w:val="center"/>
          </w:tcPr>
          <w:p>
            <w:pPr>
              <w:spacing w:line="360" w:lineRule="auto"/>
              <w:jc w:val="left"/>
              <w:rPr>
                <w:rFonts w:hint="default"/>
                <w:vertAlign w:val="baseline"/>
                <w:lang w:val="en-US" w:eastAsia="zh-Hans"/>
              </w:rPr>
            </w:pPr>
            <w:r>
              <w:rPr>
                <w:rFonts w:hint="eastAsia"/>
                <w:vertAlign w:val="baseline"/>
                <w:lang w:val="en-US" w:eastAsia="zh-Hans"/>
              </w:rPr>
              <w:t>管理指标</w:t>
            </w:r>
          </w:p>
        </w:tc>
        <w:tc>
          <w:tcPr>
            <w:tcW w:w="3453" w:type="dxa"/>
          </w:tcPr>
          <w:p>
            <w:pPr>
              <w:spacing w:line="360" w:lineRule="auto"/>
              <w:rPr>
                <w:rFonts w:hint="default"/>
                <w:vertAlign w:val="baseline"/>
                <w:lang w:val="en-US" w:eastAsia="zh-Hans"/>
              </w:rPr>
            </w:pPr>
            <w:r>
              <w:rPr>
                <w:rFonts w:hint="eastAsia"/>
                <w:vertAlign w:val="baseline"/>
                <w:lang w:val="en-US" w:eastAsia="zh-Hans"/>
              </w:rPr>
              <w:t>组织管理</w:t>
            </w:r>
          </w:p>
        </w:tc>
        <w:tc>
          <w:tcPr>
            <w:tcW w:w="2841" w:type="dxa"/>
          </w:tcPr>
          <w:p>
            <w:pPr>
              <w:spacing w:line="360" w:lineRule="auto"/>
              <w:rPr>
                <w:rFonts w:hint="default"/>
                <w:vertAlign w:val="baseline"/>
                <w:lang w:eastAsia="zh-Hans"/>
              </w:rPr>
            </w:pPr>
            <w:r>
              <w:rPr>
                <w:rFonts w:hint="default"/>
                <w:vertAlign w:val="baseline"/>
                <w:lang w:eastAsia="zh-Hans"/>
              </w:rPr>
              <w:t>4</w:t>
            </w:r>
          </w:p>
        </w:tc>
      </w:tr>
      <w:tr>
        <w:tc>
          <w:tcPr>
            <w:tcW w:w="2228" w:type="dxa"/>
            <w:vMerge w:val="continue"/>
            <w:tcBorders/>
          </w:tcPr>
          <w:p>
            <w:pPr>
              <w:spacing w:line="360" w:lineRule="auto"/>
              <w:rPr>
                <w:rFonts w:hint="default"/>
                <w:vertAlign w:val="baseline"/>
                <w:lang w:val="en-US" w:eastAsia="zh-Hans"/>
              </w:rPr>
            </w:pPr>
          </w:p>
        </w:tc>
        <w:tc>
          <w:tcPr>
            <w:tcW w:w="3453" w:type="dxa"/>
          </w:tcPr>
          <w:p>
            <w:pPr>
              <w:spacing w:line="360" w:lineRule="auto"/>
              <w:rPr>
                <w:rFonts w:hint="default"/>
                <w:vertAlign w:val="baseline"/>
                <w:lang w:val="en-US" w:eastAsia="zh-Hans"/>
              </w:rPr>
            </w:pPr>
            <w:r>
              <w:rPr>
                <w:rFonts w:hint="eastAsia"/>
                <w:vertAlign w:val="baseline"/>
                <w:lang w:val="en-US" w:eastAsia="zh-Hans"/>
              </w:rPr>
              <w:t>管理制度</w:t>
            </w:r>
          </w:p>
        </w:tc>
        <w:tc>
          <w:tcPr>
            <w:tcW w:w="2841" w:type="dxa"/>
          </w:tcPr>
          <w:p>
            <w:pPr>
              <w:spacing w:line="360" w:lineRule="auto"/>
              <w:rPr>
                <w:rFonts w:hint="default"/>
                <w:vertAlign w:val="baseline"/>
                <w:lang w:eastAsia="zh-Hans"/>
              </w:rPr>
            </w:pPr>
            <w:r>
              <w:rPr>
                <w:rFonts w:hint="default"/>
                <w:vertAlign w:val="baseline"/>
                <w:lang w:eastAsia="zh-Hans"/>
              </w:rPr>
              <w:t>6</w:t>
            </w:r>
          </w:p>
        </w:tc>
      </w:tr>
      <w:tr>
        <w:tc>
          <w:tcPr>
            <w:tcW w:w="2228" w:type="dxa"/>
            <w:vMerge w:val="continue"/>
            <w:tcBorders/>
          </w:tcPr>
          <w:p>
            <w:pPr>
              <w:spacing w:line="360" w:lineRule="auto"/>
              <w:rPr>
                <w:rFonts w:hint="default"/>
                <w:vertAlign w:val="baseline"/>
                <w:lang w:val="en-US" w:eastAsia="zh-Hans"/>
              </w:rPr>
            </w:pPr>
          </w:p>
        </w:tc>
        <w:tc>
          <w:tcPr>
            <w:tcW w:w="3453" w:type="dxa"/>
          </w:tcPr>
          <w:p>
            <w:pPr>
              <w:spacing w:line="360" w:lineRule="auto"/>
              <w:rPr>
                <w:rFonts w:hint="default"/>
                <w:vertAlign w:val="baseline"/>
                <w:lang w:val="en-US" w:eastAsia="zh-Hans"/>
              </w:rPr>
            </w:pPr>
            <w:r>
              <w:rPr>
                <w:rFonts w:hint="eastAsia"/>
                <w:vertAlign w:val="baseline"/>
                <w:lang w:val="en-US" w:eastAsia="zh-Hans"/>
              </w:rPr>
              <w:t>教育培训</w:t>
            </w:r>
          </w:p>
        </w:tc>
        <w:tc>
          <w:tcPr>
            <w:tcW w:w="2841" w:type="dxa"/>
          </w:tcPr>
          <w:p>
            <w:pPr>
              <w:spacing w:line="360" w:lineRule="auto"/>
              <w:rPr>
                <w:rFonts w:hint="default"/>
                <w:vertAlign w:val="baseline"/>
                <w:lang w:eastAsia="zh-Hans"/>
              </w:rPr>
            </w:pPr>
            <w:r>
              <w:rPr>
                <w:rFonts w:hint="default"/>
                <w:vertAlign w:val="baseline"/>
                <w:lang w:eastAsia="zh-Hans"/>
              </w:rPr>
              <w:t>10</w:t>
            </w:r>
          </w:p>
        </w:tc>
      </w:tr>
      <w:tr>
        <w:tc>
          <w:tcPr>
            <w:tcW w:w="2228" w:type="dxa"/>
            <w:vMerge w:val="continue"/>
            <w:tcBorders/>
          </w:tcPr>
          <w:p>
            <w:pPr>
              <w:spacing w:line="360" w:lineRule="auto"/>
              <w:rPr>
                <w:rFonts w:hint="default"/>
                <w:vertAlign w:val="baseline"/>
                <w:lang w:val="en-US" w:eastAsia="zh-Hans"/>
              </w:rPr>
            </w:pPr>
          </w:p>
        </w:tc>
        <w:tc>
          <w:tcPr>
            <w:tcW w:w="3453" w:type="dxa"/>
          </w:tcPr>
          <w:p>
            <w:pPr>
              <w:spacing w:line="360" w:lineRule="auto"/>
              <w:rPr>
                <w:rFonts w:hint="default"/>
                <w:vertAlign w:val="baseline"/>
                <w:lang w:val="en-US" w:eastAsia="zh-Hans"/>
              </w:rPr>
            </w:pPr>
            <w:r>
              <w:rPr>
                <w:rFonts w:hint="eastAsia"/>
                <w:vertAlign w:val="baseline"/>
                <w:lang w:val="en-US" w:eastAsia="zh-Hans"/>
              </w:rPr>
              <w:t>隐患排查</w:t>
            </w:r>
          </w:p>
        </w:tc>
        <w:tc>
          <w:tcPr>
            <w:tcW w:w="2841" w:type="dxa"/>
          </w:tcPr>
          <w:p>
            <w:pPr>
              <w:spacing w:line="360" w:lineRule="auto"/>
              <w:rPr>
                <w:rFonts w:hint="default"/>
                <w:vertAlign w:val="baseline"/>
                <w:lang w:eastAsia="zh-Hans"/>
              </w:rPr>
            </w:pPr>
            <w:r>
              <w:rPr>
                <w:rFonts w:hint="default"/>
                <w:vertAlign w:val="baseline"/>
                <w:lang w:eastAsia="zh-Hans"/>
              </w:rPr>
              <w:t>10</w:t>
            </w:r>
          </w:p>
        </w:tc>
      </w:tr>
      <w:tr>
        <w:tc>
          <w:tcPr>
            <w:tcW w:w="2228" w:type="dxa"/>
            <w:vMerge w:val="continue"/>
            <w:tcBorders/>
          </w:tcPr>
          <w:p>
            <w:pPr>
              <w:spacing w:line="360" w:lineRule="auto"/>
              <w:rPr>
                <w:rFonts w:hint="default"/>
                <w:vertAlign w:val="baseline"/>
                <w:lang w:val="en-US" w:eastAsia="zh-Hans"/>
              </w:rPr>
            </w:pPr>
          </w:p>
        </w:tc>
        <w:tc>
          <w:tcPr>
            <w:tcW w:w="3453" w:type="dxa"/>
          </w:tcPr>
          <w:p>
            <w:pPr>
              <w:spacing w:line="360" w:lineRule="auto"/>
              <w:rPr>
                <w:rFonts w:hint="default"/>
                <w:vertAlign w:val="baseline"/>
                <w:lang w:val="en-US" w:eastAsia="zh-Hans"/>
              </w:rPr>
            </w:pPr>
            <w:r>
              <w:rPr>
                <w:rFonts w:hint="eastAsia"/>
                <w:vertAlign w:val="baseline"/>
                <w:lang w:val="en-US" w:eastAsia="zh-Hans"/>
              </w:rPr>
              <w:t>安全文明施工</w:t>
            </w:r>
          </w:p>
        </w:tc>
        <w:tc>
          <w:tcPr>
            <w:tcW w:w="2841" w:type="dxa"/>
          </w:tcPr>
          <w:p>
            <w:pPr>
              <w:spacing w:line="360" w:lineRule="auto"/>
              <w:rPr>
                <w:rFonts w:hint="default"/>
                <w:vertAlign w:val="baseline"/>
                <w:lang w:eastAsia="zh-Hans"/>
              </w:rPr>
            </w:pPr>
            <w:r>
              <w:rPr>
                <w:rFonts w:hint="default"/>
                <w:vertAlign w:val="baseline"/>
                <w:lang w:eastAsia="zh-Hans"/>
              </w:rPr>
              <w:t>10</w:t>
            </w:r>
          </w:p>
        </w:tc>
      </w:tr>
      <w:tr>
        <w:tc>
          <w:tcPr>
            <w:tcW w:w="2228" w:type="dxa"/>
            <w:vMerge w:val="continue"/>
            <w:tcBorders/>
          </w:tcPr>
          <w:p>
            <w:pPr>
              <w:spacing w:line="360" w:lineRule="auto"/>
              <w:rPr>
                <w:rFonts w:hint="default"/>
                <w:vertAlign w:val="baseline"/>
                <w:lang w:val="en-US" w:eastAsia="zh-Hans"/>
              </w:rPr>
            </w:pPr>
          </w:p>
        </w:tc>
        <w:tc>
          <w:tcPr>
            <w:tcW w:w="3453" w:type="dxa"/>
          </w:tcPr>
          <w:p>
            <w:pPr>
              <w:spacing w:line="360" w:lineRule="auto"/>
              <w:rPr>
                <w:rFonts w:hint="default"/>
                <w:vertAlign w:val="baseline"/>
                <w:lang w:val="en-US" w:eastAsia="zh-Hans"/>
              </w:rPr>
            </w:pPr>
            <w:r>
              <w:rPr>
                <w:rFonts w:hint="eastAsia"/>
                <w:vertAlign w:val="baseline"/>
                <w:lang w:val="en-US" w:eastAsia="zh-Hans"/>
              </w:rPr>
              <w:t>生产经营项目</w:t>
            </w:r>
          </w:p>
        </w:tc>
        <w:tc>
          <w:tcPr>
            <w:tcW w:w="2841" w:type="dxa"/>
          </w:tcPr>
          <w:p>
            <w:pPr>
              <w:spacing w:line="360" w:lineRule="auto"/>
              <w:rPr>
                <w:rFonts w:hint="default"/>
                <w:vertAlign w:val="baseline"/>
                <w:lang w:eastAsia="zh-Hans"/>
              </w:rPr>
            </w:pPr>
            <w:r>
              <w:rPr>
                <w:rFonts w:hint="default"/>
                <w:vertAlign w:val="baseline"/>
                <w:lang w:eastAsia="zh-Hans"/>
              </w:rPr>
              <w:t>5</w:t>
            </w:r>
          </w:p>
        </w:tc>
      </w:tr>
      <w:tr>
        <w:tc>
          <w:tcPr>
            <w:tcW w:w="2228" w:type="dxa"/>
            <w:vMerge w:val="continue"/>
            <w:tcBorders/>
          </w:tcPr>
          <w:p>
            <w:pPr>
              <w:spacing w:line="360" w:lineRule="auto"/>
              <w:rPr>
                <w:rFonts w:hint="default"/>
                <w:vertAlign w:val="baseline"/>
                <w:lang w:val="en-US" w:eastAsia="zh-Hans"/>
              </w:rPr>
            </w:pPr>
          </w:p>
        </w:tc>
        <w:tc>
          <w:tcPr>
            <w:tcW w:w="3453" w:type="dxa"/>
          </w:tcPr>
          <w:p>
            <w:pPr>
              <w:spacing w:line="360" w:lineRule="auto"/>
              <w:rPr>
                <w:rFonts w:hint="default"/>
                <w:vertAlign w:val="baseline"/>
                <w:lang w:val="en-US" w:eastAsia="zh-Hans"/>
              </w:rPr>
            </w:pPr>
            <w:r>
              <w:rPr>
                <w:rFonts w:hint="eastAsia"/>
                <w:vertAlign w:val="baseline"/>
                <w:lang w:val="en-US" w:eastAsia="zh-Hans"/>
              </w:rPr>
              <w:t>特殊暑假安全管理</w:t>
            </w:r>
          </w:p>
        </w:tc>
        <w:tc>
          <w:tcPr>
            <w:tcW w:w="2841" w:type="dxa"/>
          </w:tcPr>
          <w:p>
            <w:pPr>
              <w:spacing w:line="360" w:lineRule="auto"/>
              <w:rPr>
                <w:rFonts w:hint="default"/>
                <w:vertAlign w:val="baseline"/>
                <w:lang w:eastAsia="zh-Hans"/>
              </w:rPr>
            </w:pPr>
            <w:r>
              <w:rPr>
                <w:rFonts w:hint="default"/>
                <w:vertAlign w:val="baseline"/>
                <w:lang w:eastAsia="zh-Hans"/>
              </w:rPr>
              <w:t>5</w:t>
            </w:r>
          </w:p>
        </w:tc>
      </w:tr>
      <w:tr>
        <w:tc>
          <w:tcPr>
            <w:tcW w:w="2228" w:type="dxa"/>
            <w:vMerge w:val="continue"/>
            <w:tcBorders/>
          </w:tcPr>
          <w:p>
            <w:pPr>
              <w:spacing w:line="360" w:lineRule="auto"/>
              <w:rPr>
                <w:rFonts w:hint="default"/>
                <w:vertAlign w:val="baseline"/>
                <w:lang w:val="en-US" w:eastAsia="zh-Hans"/>
              </w:rPr>
            </w:pPr>
          </w:p>
        </w:tc>
        <w:tc>
          <w:tcPr>
            <w:tcW w:w="3453" w:type="dxa"/>
          </w:tcPr>
          <w:p>
            <w:pPr>
              <w:spacing w:line="360" w:lineRule="auto"/>
              <w:rPr>
                <w:rFonts w:hint="default"/>
                <w:vertAlign w:val="baseline"/>
                <w:lang w:val="en-US" w:eastAsia="zh-Hans"/>
              </w:rPr>
            </w:pPr>
            <w:r>
              <w:rPr>
                <w:rFonts w:hint="eastAsia"/>
                <w:vertAlign w:val="baseline"/>
                <w:lang w:val="en-US" w:eastAsia="zh-Hans"/>
              </w:rPr>
              <w:t>落实集团安全管理</w:t>
            </w:r>
          </w:p>
        </w:tc>
        <w:tc>
          <w:tcPr>
            <w:tcW w:w="2841" w:type="dxa"/>
          </w:tcPr>
          <w:p>
            <w:pPr>
              <w:spacing w:line="360" w:lineRule="auto"/>
              <w:rPr>
                <w:rFonts w:hint="default"/>
                <w:vertAlign w:val="baseline"/>
                <w:lang w:eastAsia="zh-Hans"/>
              </w:rPr>
            </w:pPr>
            <w:r>
              <w:rPr>
                <w:rFonts w:hint="default"/>
                <w:vertAlign w:val="baseline"/>
                <w:lang w:eastAsia="zh-Hans"/>
              </w:rPr>
              <w:t>5</w:t>
            </w:r>
          </w:p>
        </w:tc>
      </w:tr>
      <w:tr>
        <w:tc>
          <w:tcPr>
            <w:tcW w:w="2228" w:type="dxa"/>
            <w:vMerge w:val="continue"/>
            <w:tcBorders/>
          </w:tcPr>
          <w:p>
            <w:pPr>
              <w:spacing w:line="360" w:lineRule="auto"/>
              <w:rPr>
                <w:rFonts w:hint="default"/>
                <w:vertAlign w:val="baseline"/>
                <w:lang w:val="en-US" w:eastAsia="zh-Hans"/>
              </w:rPr>
            </w:pPr>
          </w:p>
        </w:tc>
        <w:tc>
          <w:tcPr>
            <w:tcW w:w="3453" w:type="dxa"/>
          </w:tcPr>
          <w:p>
            <w:pPr>
              <w:spacing w:line="360" w:lineRule="auto"/>
              <w:rPr>
                <w:rFonts w:hint="default"/>
                <w:vertAlign w:val="baseline"/>
                <w:lang w:val="en-US" w:eastAsia="zh-Hans"/>
              </w:rPr>
            </w:pPr>
            <w:r>
              <w:rPr>
                <w:rFonts w:hint="eastAsia"/>
                <w:vertAlign w:val="baseline"/>
                <w:lang w:val="en-US" w:eastAsia="zh-Hans"/>
              </w:rPr>
              <w:t>安全档案管理</w:t>
            </w:r>
          </w:p>
        </w:tc>
        <w:tc>
          <w:tcPr>
            <w:tcW w:w="2841" w:type="dxa"/>
          </w:tcPr>
          <w:p>
            <w:pPr>
              <w:spacing w:line="360" w:lineRule="auto"/>
              <w:rPr>
                <w:rFonts w:hint="default"/>
                <w:vertAlign w:val="baseline"/>
                <w:lang w:eastAsia="zh-Hans"/>
              </w:rPr>
            </w:pPr>
            <w:r>
              <w:rPr>
                <w:rFonts w:hint="default"/>
                <w:vertAlign w:val="baseline"/>
                <w:lang w:eastAsia="zh-Hans"/>
              </w:rPr>
              <w:t>5</w:t>
            </w:r>
          </w:p>
        </w:tc>
      </w:tr>
      <w:tr>
        <w:tc>
          <w:tcPr>
            <w:tcW w:w="5681" w:type="dxa"/>
            <w:gridSpan w:val="2"/>
          </w:tcPr>
          <w:p>
            <w:pPr>
              <w:spacing w:line="360" w:lineRule="auto"/>
              <w:rPr>
                <w:rFonts w:hint="eastAsia"/>
                <w:vertAlign w:val="baseline"/>
                <w:lang w:val="en-US" w:eastAsia="zh-Hans"/>
              </w:rPr>
            </w:pPr>
            <w:r>
              <w:rPr>
                <w:rFonts w:hint="eastAsia"/>
                <w:vertAlign w:val="baseline"/>
                <w:lang w:val="en-US" w:eastAsia="zh-Hans"/>
              </w:rPr>
              <w:t>合计</w:t>
            </w:r>
          </w:p>
        </w:tc>
        <w:tc>
          <w:tcPr>
            <w:tcW w:w="2841" w:type="dxa"/>
          </w:tcPr>
          <w:p>
            <w:pPr>
              <w:spacing w:line="360" w:lineRule="auto"/>
              <w:rPr>
                <w:rFonts w:hint="default"/>
                <w:vertAlign w:val="baseline"/>
                <w:lang w:val="en-US" w:eastAsia="zh-Hans"/>
              </w:rPr>
            </w:pPr>
          </w:p>
        </w:tc>
      </w:tr>
    </w:tbl>
    <w:p>
      <w:pPr>
        <w:spacing w:line="360" w:lineRule="auto"/>
        <w:ind w:firstLine="340"/>
        <w:rPr>
          <w:rFonts w:hint="eastAsia"/>
          <w:lang w:val="en-US" w:eastAsia="zh-Hans"/>
        </w:rPr>
      </w:pPr>
      <w:r>
        <w:rPr>
          <w:rFonts w:hint="eastAsia"/>
          <w:lang w:val="en-US" w:eastAsia="zh-Hans"/>
        </w:rPr>
        <w:t>考核管理支持考核指标的配置，依据考核指标对各二级公司进行评分处理。</w:t>
      </w:r>
    </w:p>
    <w:p>
      <w:pPr>
        <w:spacing w:line="360" w:lineRule="auto"/>
        <w:ind w:firstLine="340"/>
        <w:rPr>
          <w:rFonts w:hint="eastAsia"/>
          <w:lang w:val="en-US" w:eastAsia="zh-Hans"/>
        </w:rPr>
      </w:pPr>
    </w:p>
    <w:p>
      <w:pPr>
        <w:spacing w:line="360" w:lineRule="auto"/>
        <w:ind w:firstLine="340"/>
        <w:rPr>
          <w:rFonts w:hint="eastAsia"/>
          <w:lang w:val="en-US" w:eastAsia="zh-Hans"/>
        </w:rPr>
      </w:pPr>
      <w:r>
        <w:rPr>
          <w:rFonts w:hint="eastAsia"/>
          <w:lang w:val="en-US" w:eastAsia="zh-Hans"/>
        </w:rPr>
        <w:t>责任人管理由各二级公司依据安全生产责任体系表格填写各岗位负责人，表格如下：</w:t>
      </w:r>
    </w:p>
    <w:p>
      <w:pPr>
        <w:spacing w:line="360" w:lineRule="auto"/>
        <w:jc w:val="center"/>
        <w:rPr>
          <w:rFonts w:hint="default"/>
          <w:lang w:val="en-US" w:eastAsia="zh-Hans"/>
        </w:rPr>
      </w:pPr>
      <w:r>
        <w:drawing>
          <wp:inline distT="0" distB="0" distL="114300" distR="114300">
            <wp:extent cx="4543425" cy="3481705"/>
            <wp:effectExtent l="0" t="0" r="3175" b="234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4543425" cy="3481705"/>
                    </a:xfrm>
                    <a:prstGeom prst="rect">
                      <a:avLst/>
                    </a:prstGeom>
                    <a:noFill/>
                    <a:ln>
                      <a:noFill/>
                    </a:ln>
                  </pic:spPr>
                </pic:pic>
              </a:graphicData>
            </a:graphic>
          </wp:inline>
        </w:drawing>
      </w:r>
    </w:p>
    <w:p>
      <w:pPr>
        <w:spacing w:line="360" w:lineRule="auto"/>
        <w:ind w:firstLine="340"/>
        <w:rPr>
          <w:rFonts w:hint="eastAsia"/>
          <w:lang w:val="en-US" w:eastAsia="zh-Hans"/>
        </w:rPr>
      </w:pPr>
    </w:p>
    <w:p>
      <w:pPr>
        <w:spacing w:line="360" w:lineRule="auto"/>
        <w:ind w:firstLine="340"/>
        <w:rPr>
          <w:rFonts w:hint="eastAsia"/>
          <w:lang w:val="en-US" w:eastAsia="zh-Hans"/>
        </w:rPr>
      </w:pPr>
      <w:r>
        <w:rPr>
          <w:rFonts w:hint="eastAsia"/>
          <w:lang w:val="en-US" w:eastAsia="zh-Hans"/>
        </w:rPr>
        <w:t>安全检查由集团或各二级公司通过移动端上报安全隐患，问题为待分派状态，各二级公司的管理人员可通过通移动端分派隐患排查人员给处理人，处理人对问题进行处理后上报处理方式和现场图片，经二级公司的管理人员确认后问题关闭，如二级公司的管理人员对处理结果不满意，可打回由处理人再次进行处理。</w:t>
      </w:r>
    </w:p>
    <w:p>
      <w:pPr>
        <w:spacing w:line="360" w:lineRule="auto"/>
        <w:ind w:firstLine="340"/>
        <w:rPr>
          <w:rFonts w:hint="default"/>
          <w:lang w:val="en-US" w:eastAsia="zh-Hans"/>
        </w:rPr>
      </w:pPr>
      <w:r>
        <w:rPr>
          <w:rFonts w:hint="eastAsia"/>
          <w:lang w:val="en-US" w:eastAsia="zh-Hans"/>
        </w:rPr>
        <w:t>安全检查问题的状态变更如下图所示：</w:t>
      </w:r>
    </w:p>
    <w:p>
      <w:pPr>
        <w:spacing w:line="360" w:lineRule="auto"/>
        <w:ind w:firstLine="340"/>
      </w:pPr>
      <w:r>
        <w:drawing>
          <wp:inline distT="0" distB="0" distL="114300" distR="114300">
            <wp:extent cx="4760595" cy="1358265"/>
            <wp:effectExtent l="0" t="0" r="1460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4760595" cy="1358265"/>
                    </a:xfrm>
                    <a:prstGeom prst="rect">
                      <a:avLst/>
                    </a:prstGeom>
                    <a:noFill/>
                    <a:ln>
                      <a:noFill/>
                    </a:ln>
                  </pic:spPr>
                </pic:pic>
              </a:graphicData>
            </a:graphic>
          </wp:inline>
        </w:drawing>
      </w:r>
    </w:p>
    <w:p>
      <w:pPr>
        <w:spacing w:line="360" w:lineRule="auto"/>
        <w:ind w:firstLine="340"/>
        <w:rPr>
          <w:rFonts w:hint="default"/>
          <w:lang w:val="en-US" w:eastAsia="zh-Hans"/>
        </w:rPr>
      </w:pPr>
    </w:p>
    <w:p>
      <w:pPr>
        <w:pStyle w:val="3"/>
        <w:numPr>
          <w:ilvl w:val="1"/>
          <w:numId w:val="1"/>
        </w:numPr>
        <w:bidi w:val="0"/>
        <w:ind w:left="987" w:leftChars="0" w:hanging="567" w:firstLineChars="0"/>
        <w:rPr>
          <w:rFonts w:hint="eastAsia"/>
          <w:lang w:val="en-US" w:eastAsia="zh-Hans"/>
        </w:rPr>
      </w:pPr>
      <w:r>
        <w:rPr>
          <w:rFonts w:hint="eastAsia"/>
          <w:lang w:val="en-US" w:eastAsia="zh-Hans"/>
        </w:rPr>
        <w:t>角色职责</w:t>
      </w:r>
    </w:p>
    <w:p>
      <w:pPr>
        <w:numPr>
          <w:ilvl w:val="0"/>
          <w:numId w:val="2"/>
        </w:numPr>
        <w:spacing w:line="360" w:lineRule="auto"/>
        <w:ind w:left="840" w:leftChars="0" w:hanging="420" w:firstLineChars="0"/>
        <w:rPr>
          <w:rFonts w:hint="default"/>
          <w:lang w:val="en-US" w:eastAsia="zh-Hans"/>
        </w:rPr>
      </w:pPr>
      <w:r>
        <w:rPr>
          <w:rFonts w:hint="eastAsia"/>
          <w:lang w:val="en-US" w:eastAsia="zh-Hans"/>
        </w:rPr>
        <w:t>系统管理员：</w:t>
      </w:r>
    </w:p>
    <w:p>
      <w:pPr>
        <w:numPr>
          <w:ilvl w:val="1"/>
          <w:numId w:val="2"/>
        </w:numPr>
        <w:spacing w:line="360" w:lineRule="auto"/>
        <w:ind w:left="1260" w:leftChars="0" w:hanging="420" w:firstLineChars="0"/>
        <w:rPr>
          <w:rFonts w:hint="default"/>
          <w:lang w:val="en-US" w:eastAsia="zh-Hans"/>
        </w:rPr>
      </w:pPr>
      <w:r>
        <w:rPr>
          <w:rFonts w:hint="eastAsia"/>
          <w:lang w:val="en-US" w:eastAsia="zh-Hans"/>
        </w:rPr>
        <w:t>培训计划、培训记录的查看</w:t>
      </w:r>
    </w:p>
    <w:p>
      <w:pPr>
        <w:numPr>
          <w:ilvl w:val="1"/>
          <w:numId w:val="2"/>
        </w:numPr>
        <w:spacing w:line="360" w:lineRule="auto"/>
        <w:ind w:left="1260" w:leftChars="0" w:hanging="420" w:firstLineChars="0"/>
        <w:rPr>
          <w:rFonts w:hint="default"/>
          <w:lang w:val="en-US" w:eastAsia="zh-Hans"/>
        </w:rPr>
      </w:pPr>
      <w:r>
        <w:rPr>
          <w:rFonts w:hint="eastAsia"/>
          <w:lang w:val="en-US" w:eastAsia="zh-Hans"/>
        </w:rPr>
        <w:t>考核管理</w:t>
      </w:r>
    </w:p>
    <w:p>
      <w:pPr>
        <w:numPr>
          <w:ilvl w:val="1"/>
          <w:numId w:val="2"/>
        </w:numPr>
        <w:spacing w:line="360" w:lineRule="auto"/>
        <w:ind w:left="1260" w:leftChars="0" w:hanging="420" w:firstLineChars="0"/>
        <w:rPr>
          <w:rFonts w:hint="default"/>
          <w:lang w:val="en-US" w:eastAsia="zh-Hans"/>
        </w:rPr>
      </w:pPr>
      <w:r>
        <w:rPr>
          <w:rFonts w:hint="eastAsia"/>
          <w:lang w:val="en-US" w:eastAsia="zh-Hans"/>
        </w:rPr>
        <w:t>安全检查数据查看</w:t>
      </w:r>
    </w:p>
    <w:p>
      <w:pPr>
        <w:numPr>
          <w:ilvl w:val="1"/>
          <w:numId w:val="2"/>
        </w:numPr>
        <w:spacing w:line="360" w:lineRule="auto"/>
        <w:ind w:left="1260" w:leftChars="0" w:hanging="420" w:firstLineChars="0"/>
        <w:rPr>
          <w:rFonts w:hint="default"/>
          <w:lang w:val="en-US" w:eastAsia="zh-Hans"/>
        </w:rPr>
      </w:pPr>
      <w:r>
        <w:rPr>
          <w:rFonts w:hint="eastAsia"/>
          <w:lang w:val="en-US" w:eastAsia="zh-Hans"/>
        </w:rPr>
        <w:t>责任人信息查看</w:t>
      </w:r>
    </w:p>
    <w:p>
      <w:pPr>
        <w:numPr>
          <w:ilvl w:val="0"/>
          <w:numId w:val="2"/>
        </w:numPr>
        <w:spacing w:line="360" w:lineRule="auto"/>
        <w:ind w:left="840" w:leftChars="0" w:hanging="420" w:firstLineChars="0"/>
        <w:rPr>
          <w:rFonts w:hint="default"/>
          <w:lang w:val="en-US" w:eastAsia="zh-Hans"/>
        </w:rPr>
      </w:pPr>
      <w:r>
        <w:rPr>
          <w:rFonts w:hint="eastAsia"/>
          <w:lang w:val="en-US" w:eastAsia="zh-Hans"/>
        </w:rPr>
        <w:t>各二级公司安全管理人员</w:t>
      </w:r>
    </w:p>
    <w:p>
      <w:pPr>
        <w:numPr>
          <w:ilvl w:val="1"/>
          <w:numId w:val="2"/>
        </w:numPr>
        <w:spacing w:line="360" w:lineRule="auto"/>
        <w:ind w:left="1260" w:leftChars="0" w:hanging="420" w:firstLineChars="0"/>
        <w:rPr>
          <w:rFonts w:hint="default"/>
          <w:lang w:val="en-US" w:eastAsia="zh-Hans"/>
        </w:rPr>
      </w:pPr>
      <w:r>
        <w:rPr>
          <w:rFonts w:hint="eastAsia"/>
          <w:lang w:val="en-US" w:eastAsia="zh-Hans"/>
        </w:rPr>
        <w:t>培训计划、培训记录的申报、审批</w:t>
      </w:r>
    </w:p>
    <w:p>
      <w:pPr>
        <w:numPr>
          <w:ilvl w:val="1"/>
          <w:numId w:val="2"/>
        </w:numPr>
        <w:spacing w:line="360" w:lineRule="auto"/>
        <w:ind w:left="1260" w:leftChars="0" w:hanging="420" w:firstLineChars="0"/>
        <w:rPr>
          <w:rFonts w:hint="default"/>
          <w:lang w:val="en-US" w:eastAsia="zh-Hans"/>
        </w:rPr>
      </w:pPr>
      <w:r>
        <w:rPr>
          <w:rFonts w:hint="eastAsia"/>
          <w:lang w:val="en-US" w:eastAsia="zh-Hans"/>
        </w:rPr>
        <w:t>责任人信息的编辑</w:t>
      </w:r>
    </w:p>
    <w:p>
      <w:pPr>
        <w:numPr>
          <w:ilvl w:val="1"/>
          <w:numId w:val="2"/>
        </w:numPr>
        <w:spacing w:line="360" w:lineRule="auto"/>
        <w:ind w:left="1260" w:leftChars="0" w:hanging="420" w:firstLineChars="0"/>
        <w:rPr>
          <w:rFonts w:hint="default"/>
          <w:lang w:val="en-US" w:eastAsia="zh-Hans"/>
        </w:rPr>
      </w:pPr>
      <w:r>
        <w:rPr>
          <w:rFonts w:hint="eastAsia"/>
          <w:lang w:val="en-US" w:eastAsia="zh-Hans"/>
        </w:rPr>
        <w:t>安全检查数据查看</w:t>
      </w:r>
    </w:p>
    <w:p>
      <w:pPr>
        <w:numPr>
          <w:ilvl w:val="0"/>
          <w:numId w:val="2"/>
        </w:numPr>
        <w:spacing w:line="360" w:lineRule="auto"/>
        <w:ind w:left="840" w:leftChars="0" w:hanging="420" w:firstLineChars="0"/>
        <w:rPr>
          <w:rFonts w:hint="default"/>
          <w:lang w:val="en-US" w:eastAsia="zh-Hans"/>
        </w:rPr>
      </w:pPr>
      <w:r>
        <w:rPr>
          <w:rFonts w:hint="eastAsia"/>
          <w:lang w:val="en-US" w:eastAsia="zh-Hans"/>
        </w:rPr>
        <w:t>安全检查人员</w:t>
      </w:r>
    </w:p>
    <w:p>
      <w:pPr>
        <w:numPr>
          <w:ilvl w:val="1"/>
          <w:numId w:val="2"/>
        </w:numPr>
        <w:spacing w:line="360" w:lineRule="auto"/>
        <w:ind w:left="1260" w:leftChars="0" w:hanging="420" w:firstLineChars="0"/>
        <w:rPr>
          <w:rFonts w:hint="default"/>
          <w:lang w:val="en-US" w:eastAsia="zh-Hans"/>
        </w:rPr>
      </w:pPr>
      <w:r>
        <w:rPr>
          <w:rFonts w:hint="eastAsia"/>
          <w:lang w:val="en-US" w:eastAsia="zh-Hans"/>
        </w:rPr>
        <w:t>上报安全问题</w:t>
      </w:r>
    </w:p>
    <w:p>
      <w:pPr>
        <w:numPr>
          <w:ilvl w:val="0"/>
          <w:numId w:val="2"/>
        </w:numPr>
        <w:spacing w:line="360" w:lineRule="auto"/>
        <w:ind w:left="840" w:leftChars="0" w:hanging="420" w:firstLineChars="0"/>
        <w:rPr>
          <w:rFonts w:hint="default"/>
          <w:lang w:val="en-US" w:eastAsia="zh-Hans"/>
        </w:rPr>
      </w:pPr>
      <w:r>
        <w:rPr>
          <w:rFonts w:hint="eastAsia"/>
          <w:lang w:val="en-US" w:eastAsia="zh-Hans"/>
        </w:rPr>
        <w:t>安全分派人员</w:t>
      </w:r>
    </w:p>
    <w:p>
      <w:pPr>
        <w:numPr>
          <w:ilvl w:val="1"/>
          <w:numId w:val="2"/>
        </w:numPr>
        <w:spacing w:line="360" w:lineRule="auto"/>
        <w:ind w:left="1260" w:leftChars="0" w:hanging="420" w:firstLineChars="0"/>
        <w:rPr>
          <w:rFonts w:hint="default"/>
          <w:lang w:val="en-US" w:eastAsia="zh-Hans"/>
        </w:rPr>
      </w:pPr>
      <w:r>
        <w:rPr>
          <w:rFonts w:hint="eastAsia"/>
          <w:lang w:val="en-US" w:eastAsia="zh-Hans"/>
        </w:rPr>
        <w:t>查看上报的安全问题，分派处理人</w:t>
      </w:r>
    </w:p>
    <w:p>
      <w:pPr>
        <w:numPr>
          <w:ilvl w:val="1"/>
          <w:numId w:val="2"/>
        </w:numPr>
        <w:spacing w:line="360" w:lineRule="auto"/>
        <w:ind w:left="1260" w:leftChars="0" w:hanging="420" w:firstLineChars="0"/>
        <w:rPr>
          <w:rFonts w:hint="default"/>
          <w:lang w:val="en-US" w:eastAsia="zh-Hans"/>
        </w:rPr>
      </w:pPr>
      <w:r>
        <w:rPr>
          <w:rFonts w:hint="eastAsia"/>
          <w:lang w:val="en-US" w:eastAsia="zh-Hans"/>
        </w:rPr>
        <w:t>确认问题的处理方式</w:t>
      </w:r>
    </w:p>
    <w:p>
      <w:pPr>
        <w:numPr>
          <w:ilvl w:val="0"/>
          <w:numId w:val="2"/>
        </w:numPr>
        <w:spacing w:line="360" w:lineRule="auto"/>
        <w:ind w:left="840" w:leftChars="0" w:hanging="420" w:firstLineChars="0"/>
        <w:rPr>
          <w:rFonts w:hint="default"/>
          <w:lang w:val="en-US" w:eastAsia="zh-Hans"/>
        </w:rPr>
      </w:pPr>
      <w:r>
        <w:rPr>
          <w:rFonts w:hint="eastAsia"/>
          <w:lang w:val="en-US" w:eastAsia="zh-Hans"/>
        </w:rPr>
        <w:t>安全处理人员</w:t>
      </w:r>
    </w:p>
    <w:p>
      <w:pPr>
        <w:numPr>
          <w:ilvl w:val="1"/>
          <w:numId w:val="2"/>
        </w:numPr>
        <w:spacing w:line="360" w:lineRule="auto"/>
        <w:ind w:left="1260" w:leftChars="0" w:hanging="420" w:firstLineChars="0"/>
        <w:rPr>
          <w:rFonts w:hint="default"/>
          <w:lang w:val="en-US" w:eastAsia="zh-Hans"/>
        </w:rPr>
      </w:pPr>
      <w:r>
        <w:rPr>
          <w:rFonts w:hint="eastAsia"/>
          <w:lang w:val="en-US" w:eastAsia="zh-Hans"/>
        </w:rPr>
        <w:t>处理安全分派人员分派的安全隐患</w:t>
      </w:r>
    </w:p>
    <w:p>
      <w:pPr>
        <w:pStyle w:val="3"/>
        <w:numPr>
          <w:ilvl w:val="1"/>
          <w:numId w:val="1"/>
        </w:numPr>
        <w:bidi w:val="0"/>
        <w:ind w:left="987" w:leftChars="0" w:hanging="567" w:firstLineChars="0"/>
        <w:rPr>
          <w:rFonts w:hint="eastAsia"/>
          <w:lang w:val="en-US" w:eastAsia="zh-CN"/>
        </w:rPr>
      </w:pPr>
      <w:r>
        <w:rPr>
          <w:rFonts w:hint="eastAsia"/>
          <w:lang w:val="en-US" w:eastAsia="zh-Hans"/>
        </w:rPr>
        <w:t>约束说明</w:t>
      </w:r>
    </w:p>
    <w:p>
      <w:pPr>
        <w:spacing w:line="360" w:lineRule="auto"/>
        <w:ind w:firstLine="340"/>
        <w:rPr>
          <w:rFonts w:hint="eastAsia" w:eastAsia="仿宋"/>
          <w:lang w:val="en-US" w:eastAsia="zh-Hans"/>
        </w:rPr>
      </w:pPr>
      <w:r>
        <w:rPr>
          <w:rFonts w:hint="eastAsia"/>
          <w:lang w:val="en-US" w:eastAsia="zh-Hans"/>
        </w:rPr>
        <w:t>无</w:t>
      </w:r>
    </w:p>
    <w:p>
      <w:pPr>
        <w:pStyle w:val="3"/>
        <w:numPr>
          <w:ilvl w:val="1"/>
          <w:numId w:val="1"/>
        </w:numPr>
        <w:bidi w:val="0"/>
        <w:ind w:left="987" w:leftChars="0" w:hanging="567" w:firstLineChars="0"/>
        <w:rPr>
          <w:rFonts w:hint="eastAsia"/>
          <w:lang w:val="en-US" w:eastAsia="zh-Hans"/>
        </w:rPr>
      </w:pPr>
      <w:r>
        <w:rPr>
          <w:rFonts w:hint="eastAsia"/>
          <w:lang w:val="en-US" w:eastAsia="zh-Hans"/>
        </w:rPr>
        <w:t>用户期望</w:t>
      </w:r>
    </w:p>
    <w:p>
      <w:pPr>
        <w:spacing w:line="360" w:lineRule="auto"/>
        <w:ind w:firstLine="340"/>
        <w:rPr>
          <w:rFonts w:hint="default" w:eastAsia="仿宋"/>
          <w:lang w:val="en-US" w:eastAsia="zh-Hans"/>
        </w:rPr>
      </w:pPr>
      <w:r>
        <w:rPr>
          <w:rFonts w:hint="eastAsia"/>
          <w:lang w:val="en-US" w:eastAsia="zh-Hans"/>
        </w:rPr>
        <w:t>通过线上实现安全管理部分培训计划、记录、责任人的信息记录，实现集团级针对各二级公司的考核管理线上记录，实现安全隐患随时上报，跟踪处理情况。</w:t>
      </w:r>
    </w:p>
    <w:p>
      <w:pPr>
        <w:pStyle w:val="2"/>
        <w:numPr>
          <w:ilvl w:val="0"/>
          <w:numId w:val="1"/>
        </w:numPr>
        <w:bidi w:val="0"/>
        <w:rPr>
          <w:rFonts w:hint="eastAsia"/>
          <w:lang w:val="en-US" w:eastAsia="zh-Hans"/>
        </w:rPr>
      </w:pPr>
      <w:r>
        <w:rPr>
          <w:rFonts w:hint="eastAsia"/>
          <w:lang w:val="en-US" w:eastAsia="zh-Hans"/>
        </w:rPr>
        <w:t>需求分析</w:t>
      </w:r>
    </w:p>
    <w:p>
      <w:pPr>
        <w:spacing w:line="360" w:lineRule="auto"/>
        <w:ind w:firstLine="340"/>
        <w:rPr>
          <w:rFonts w:hint="eastAsia"/>
          <w:lang w:val="en-US" w:eastAsia="zh-Hans"/>
        </w:rPr>
      </w:pPr>
      <w:r>
        <w:rPr>
          <w:rFonts w:hint="eastAsia"/>
          <w:lang w:val="en-US" w:eastAsia="zh-Hans"/>
        </w:rPr>
        <w:t>安全管理的培训、考核、检查、责任人四个模块之间没有关联关系，培训只是负责培训计划和记录的数据管理；考核由总部人员维护各二级公司的考核记录；责任人由各二级公司维护，总部人员查看；检查为安全管理人员提供问题上报、分派、处理、确认四个环节的数据流转和业务处理。</w:t>
      </w:r>
    </w:p>
    <w:p>
      <w:pPr>
        <w:spacing w:line="360" w:lineRule="auto"/>
        <w:ind w:firstLine="420" w:firstLineChars="0"/>
        <w:rPr>
          <w:rFonts w:hint="eastAsia"/>
          <w:lang w:val="en-US" w:eastAsia="zh-Hans"/>
        </w:rPr>
      </w:pPr>
      <w:r>
        <w:rPr>
          <w:rFonts w:hint="eastAsia"/>
          <w:lang w:val="en-US" w:eastAsia="zh-Hans"/>
        </w:rPr>
        <w:t>培训模块分各二级公司的安全管理人员和集团的安全管理人员，各二级公司的安全管理人员负责培训计划、记录的上报，系统对接自由审批流程进行审批，审批通过后生效，系统设计共分六个菜单，功能及权限如下表所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c>
          <w:tcPr>
            <w:tcW w:w="2840" w:type="dxa"/>
          </w:tcPr>
          <w:p>
            <w:pPr>
              <w:spacing w:line="360" w:lineRule="auto"/>
              <w:rPr>
                <w:rFonts w:hint="default"/>
                <w:vertAlign w:val="baseline"/>
                <w:lang w:val="en-US" w:eastAsia="zh-Hans"/>
              </w:rPr>
            </w:pPr>
            <w:r>
              <w:rPr>
                <w:rFonts w:hint="eastAsia"/>
                <w:vertAlign w:val="baseline"/>
                <w:lang w:val="en-US" w:eastAsia="zh-Hans"/>
              </w:rPr>
              <w:t>菜单名称</w:t>
            </w:r>
          </w:p>
        </w:tc>
        <w:tc>
          <w:tcPr>
            <w:tcW w:w="2841" w:type="dxa"/>
          </w:tcPr>
          <w:p>
            <w:pPr>
              <w:spacing w:line="360" w:lineRule="auto"/>
              <w:rPr>
                <w:rFonts w:hint="default"/>
                <w:vertAlign w:val="baseline"/>
                <w:lang w:val="en-US" w:eastAsia="zh-Hans"/>
              </w:rPr>
            </w:pPr>
            <w:r>
              <w:rPr>
                <w:rFonts w:hint="eastAsia"/>
                <w:vertAlign w:val="baseline"/>
                <w:lang w:val="en-US" w:eastAsia="zh-Hans"/>
              </w:rPr>
              <w:t>功能描述</w:t>
            </w:r>
          </w:p>
        </w:tc>
        <w:tc>
          <w:tcPr>
            <w:tcW w:w="2841" w:type="dxa"/>
          </w:tcPr>
          <w:p>
            <w:pPr>
              <w:spacing w:line="360" w:lineRule="auto"/>
              <w:rPr>
                <w:rFonts w:hint="default"/>
                <w:vertAlign w:val="baseline"/>
                <w:lang w:val="en-US" w:eastAsia="zh-Hans"/>
              </w:rPr>
            </w:pPr>
            <w:r>
              <w:rPr>
                <w:rFonts w:hint="eastAsia"/>
                <w:vertAlign w:val="baseline"/>
                <w:lang w:val="en-US" w:eastAsia="zh-Hans"/>
              </w:rPr>
              <w:t>使用角色</w:t>
            </w:r>
          </w:p>
        </w:tc>
      </w:tr>
      <w:tr>
        <w:tc>
          <w:tcPr>
            <w:tcW w:w="2840" w:type="dxa"/>
          </w:tcPr>
          <w:p>
            <w:pPr>
              <w:spacing w:line="360" w:lineRule="auto"/>
              <w:rPr>
                <w:rFonts w:hint="default"/>
                <w:vertAlign w:val="baseline"/>
                <w:lang w:val="en-US" w:eastAsia="zh-Hans"/>
              </w:rPr>
            </w:pPr>
            <w:r>
              <w:rPr>
                <w:rFonts w:hint="eastAsia"/>
                <w:vertAlign w:val="baseline"/>
                <w:lang w:val="en-US" w:eastAsia="zh-Hans"/>
              </w:rPr>
              <w:t>培训计划申报</w:t>
            </w:r>
          </w:p>
        </w:tc>
        <w:tc>
          <w:tcPr>
            <w:tcW w:w="2841" w:type="dxa"/>
          </w:tcPr>
          <w:p>
            <w:pPr>
              <w:spacing w:line="360" w:lineRule="auto"/>
              <w:rPr>
                <w:rFonts w:hint="default"/>
                <w:vertAlign w:val="baseline"/>
                <w:lang w:val="en-US" w:eastAsia="zh-Hans"/>
              </w:rPr>
            </w:pPr>
            <w:r>
              <w:rPr>
                <w:rFonts w:hint="eastAsia"/>
                <w:vertAlign w:val="baseline"/>
                <w:lang w:val="en-US" w:eastAsia="zh-Hans"/>
              </w:rPr>
              <w:t>培训计划的填报</w:t>
            </w:r>
          </w:p>
        </w:tc>
        <w:tc>
          <w:tcPr>
            <w:tcW w:w="2841" w:type="dxa"/>
          </w:tcPr>
          <w:p>
            <w:pPr>
              <w:spacing w:line="360" w:lineRule="auto"/>
              <w:rPr>
                <w:rFonts w:hint="default"/>
                <w:vertAlign w:val="baseline"/>
                <w:lang w:val="en-US" w:eastAsia="zh-Hans"/>
              </w:rPr>
            </w:pPr>
            <w:r>
              <w:rPr>
                <w:rFonts w:hint="eastAsia"/>
                <w:vertAlign w:val="baseline"/>
                <w:lang w:val="en-US" w:eastAsia="zh-Hans"/>
              </w:rPr>
              <w:t>二级公司安全管理人员</w:t>
            </w:r>
          </w:p>
        </w:tc>
      </w:tr>
      <w:tr>
        <w:tc>
          <w:tcPr>
            <w:tcW w:w="2840" w:type="dxa"/>
          </w:tcPr>
          <w:p>
            <w:pPr>
              <w:spacing w:line="360" w:lineRule="auto"/>
              <w:rPr>
                <w:rFonts w:hint="default"/>
                <w:vertAlign w:val="baseline"/>
                <w:lang w:val="en-US" w:eastAsia="zh-Hans"/>
              </w:rPr>
            </w:pPr>
            <w:r>
              <w:rPr>
                <w:rFonts w:hint="eastAsia"/>
                <w:vertAlign w:val="baseline"/>
                <w:lang w:val="en-US" w:eastAsia="zh-Hans"/>
              </w:rPr>
              <w:t>培训计划审批</w:t>
            </w:r>
          </w:p>
        </w:tc>
        <w:tc>
          <w:tcPr>
            <w:tcW w:w="2841" w:type="dxa"/>
          </w:tcPr>
          <w:p>
            <w:pPr>
              <w:spacing w:line="360" w:lineRule="auto"/>
              <w:rPr>
                <w:rFonts w:hint="default"/>
                <w:vertAlign w:val="baseline"/>
                <w:lang w:val="en-US" w:eastAsia="zh-Hans"/>
              </w:rPr>
            </w:pPr>
            <w:r>
              <w:rPr>
                <w:rFonts w:hint="eastAsia"/>
                <w:vertAlign w:val="baseline"/>
                <w:lang w:val="en-US" w:eastAsia="zh-Hans"/>
              </w:rPr>
              <w:t>审批填报的培训计划</w:t>
            </w:r>
          </w:p>
        </w:tc>
        <w:tc>
          <w:tcPr>
            <w:tcW w:w="2841" w:type="dxa"/>
          </w:tcPr>
          <w:p>
            <w:pPr>
              <w:spacing w:line="360" w:lineRule="auto"/>
              <w:rPr>
                <w:rFonts w:hint="default"/>
                <w:vertAlign w:val="baseline"/>
                <w:lang w:val="en-US" w:eastAsia="zh-Hans"/>
              </w:rPr>
            </w:pPr>
            <w:r>
              <w:rPr>
                <w:rFonts w:hint="eastAsia"/>
                <w:vertAlign w:val="baseline"/>
                <w:lang w:val="en-US" w:eastAsia="zh-Hans"/>
              </w:rPr>
              <w:t>审批人员</w:t>
            </w:r>
          </w:p>
        </w:tc>
      </w:tr>
      <w:tr>
        <w:tc>
          <w:tcPr>
            <w:tcW w:w="2840" w:type="dxa"/>
          </w:tcPr>
          <w:p>
            <w:pPr>
              <w:spacing w:line="360" w:lineRule="auto"/>
              <w:rPr>
                <w:rFonts w:hint="default"/>
                <w:vertAlign w:val="baseline"/>
                <w:lang w:val="en-US" w:eastAsia="zh-Hans"/>
              </w:rPr>
            </w:pPr>
            <w:r>
              <w:rPr>
                <w:rFonts w:hint="eastAsia"/>
                <w:vertAlign w:val="baseline"/>
                <w:lang w:val="en-US" w:eastAsia="zh-Hans"/>
              </w:rPr>
              <w:t>培训计划查看</w:t>
            </w:r>
          </w:p>
        </w:tc>
        <w:tc>
          <w:tcPr>
            <w:tcW w:w="2841" w:type="dxa"/>
          </w:tcPr>
          <w:p>
            <w:pPr>
              <w:spacing w:line="360" w:lineRule="auto"/>
              <w:rPr>
                <w:rFonts w:hint="default"/>
                <w:vertAlign w:val="baseline"/>
                <w:lang w:val="en-US" w:eastAsia="zh-Hans"/>
              </w:rPr>
            </w:pPr>
            <w:r>
              <w:rPr>
                <w:rFonts w:hint="eastAsia"/>
                <w:vertAlign w:val="baseline"/>
                <w:lang w:val="en-US" w:eastAsia="zh-Hans"/>
              </w:rPr>
              <w:t>查看审批过的培训计划</w:t>
            </w:r>
          </w:p>
        </w:tc>
        <w:tc>
          <w:tcPr>
            <w:tcW w:w="2841" w:type="dxa"/>
          </w:tcPr>
          <w:p>
            <w:pPr>
              <w:spacing w:line="360" w:lineRule="auto"/>
              <w:rPr>
                <w:rFonts w:hint="default"/>
                <w:vertAlign w:val="baseline"/>
                <w:lang w:val="en-US" w:eastAsia="zh-Hans"/>
              </w:rPr>
            </w:pPr>
            <w:r>
              <w:rPr>
                <w:rFonts w:hint="eastAsia"/>
                <w:vertAlign w:val="baseline"/>
                <w:lang w:val="en-US" w:eastAsia="zh-Hans"/>
              </w:rPr>
              <w:t>集团、各二级公司管理人员</w:t>
            </w:r>
          </w:p>
        </w:tc>
      </w:tr>
      <w:tr>
        <w:tc>
          <w:tcPr>
            <w:tcW w:w="2840" w:type="dxa"/>
          </w:tcPr>
          <w:p>
            <w:pPr>
              <w:spacing w:line="360" w:lineRule="auto"/>
              <w:rPr>
                <w:rFonts w:hint="default"/>
                <w:vertAlign w:val="baseline"/>
                <w:lang w:val="en-US" w:eastAsia="zh-Hans"/>
              </w:rPr>
            </w:pPr>
            <w:r>
              <w:rPr>
                <w:rFonts w:hint="eastAsia"/>
                <w:vertAlign w:val="baseline"/>
                <w:lang w:val="en-US" w:eastAsia="zh-Hans"/>
              </w:rPr>
              <w:t>培训记录申报</w:t>
            </w:r>
          </w:p>
        </w:tc>
        <w:tc>
          <w:tcPr>
            <w:tcW w:w="2841" w:type="dxa"/>
          </w:tcPr>
          <w:p>
            <w:pPr>
              <w:spacing w:line="360" w:lineRule="auto"/>
              <w:rPr>
                <w:rFonts w:hint="default"/>
                <w:vertAlign w:val="baseline"/>
                <w:lang w:val="en-US" w:eastAsia="zh-Hans"/>
              </w:rPr>
            </w:pPr>
            <w:r>
              <w:rPr>
                <w:rFonts w:hint="eastAsia"/>
                <w:vertAlign w:val="baseline"/>
                <w:lang w:val="en-US" w:eastAsia="zh-Hans"/>
              </w:rPr>
              <w:t>培训记录的填报</w:t>
            </w:r>
          </w:p>
        </w:tc>
        <w:tc>
          <w:tcPr>
            <w:tcW w:w="2841" w:type="dxa"/>
          </w:tcPr>
          <w:p>
            <w:pPr>
              <w:spacing w:line="360" w:lineRule="auto"/>
              <w:rPr>
                <w:rFonts w:hint="default"/>
                <w:vertAlign w:val="baseline"/>
                <w:lang w:val="en-US" w:eastAsia="zh-Hans"/>
              </w:rPr>
            </w:pPr>
            <w:r>
              <w:rPr>
                <w:rFonts w:hint="eastAsia"/>
                <w:vertAlign w:val="baseline"/>
                <w:lang w:val="en-US" w:eastAsia="zh-Hans"/>
              </w:rPr>
              <w:t>二级公司安全管理人员</w:t>
            </w:r>
          </w:p>
        </w:tc>
      </w:tr>
      <w:tr>
        <w:tc>
          <w:tcPr>
            <w:tcW w:w="2840" w:type="dxa"/>
          </w:tcPr>
          <w:p>
            <w:pPr>
              <w:spacing w:line="360" w:lineRule="auto"/>
              <w:rPr>
                <w:rFonts w:hint="default"/>
                <w:vertAlign w:val="baseline"/>
                <w:lang w:val="en-US" w:eastAsia="zh-Hans"/>
              </w:rPr>
            </w:pPr>
            <w:r>
              <w:rPr>
                <w:rFonts w:hint="eastAsia"/>
                <w:vertAlign w:val="baseline"/>
                <w:lang w:val="en-US" w:eastAsia="zh-Hans"/>
              </w:rPr>
              <w:t>培训记录审批</w:t>
            </w:r>
          </w:p>
        </w:tc>
        <w:tc>
          <w:tcPr>
            <w:tcW w:w="2841" w:type="dxa"/>
          </w:tcPr>
          <w:p>
            <w:pPr>
              <w:spacing w:line="360" w:lineRule="auto"/>
              <w:rPr>
                <w:rFonts w:hint="default"/>
                <w:vertAlign w:val="baseline"/>
                <w:lang w:val="en-US" w:eastAsia="zh-Hans"/>
              </w:rPr>
            </w:pPr>
            <w:r>
              <w:rPr>
                <w:rFonts w:hint="eastAsia"/>
                <w:vertAlign w:val="baseline"/>
                <w:lang w:val="en-US" w:eastAsia="zh-Hans"/>
              </w:rPr>
              <w:t>审批填报的培训记录</w:t>
            </w:r>
          </w:p>
        </w:tc>
        <w:tc>
          <w:tcPr>
            <w:tcW w:w="2841" w:type="dxa"/>
          </w:tcPr>
          <w:p>
            <w:pPr>
              <w:spacing w:line="360" w:lineRule="auto"/>
              <w:rPr>
                <w:rFonts w:hint="default"/>
                <w:vertAlign w:val="baseline"/>
                <w:lang w:val="en-US" w:eastAsia="zh-Hans"/>
              </w:rPr>
            </w:pPr>
            <w:r>
              <w:rPr>
                <w:rFonts w:hint="eastAsia"/>
                <w:vertAlign w:val="baseline"/>
                <w:lang w:val="en-US" w:eastAsia="zh-Hans"/>
              </w:rPr>
              <w:t>审批人员</w:t>
            </w:r>
          </w:p>
        </w:tc>
      </w:tr>
      <w:tr>
        <w:tc>
          <w:tcPr>
            <w:tcW w:w="2840" w:type="dxa"/>
          </w:tcPr>
          <w:p>
            <w:pPr>
              <w:spacing w:line="360" w:lineRule="auto"/>
              <w:rPr>
                <w:rFonts w:hint="default"/>
                <w:vertAlign w:val="baseline"/>
                <w:lang w:val="en-US" w:eastAsia="zh-Hans"/>
              </w:rPr>
            </w:pPr>
            <w:r>
              <w:rPr>
                <w:rFonts w:hint="eastAsia"/>
                <w:vertAlign w:val="baseline"/>
                <w:lang w:val="en-US" w:eastAsia="zh-Hans"/>
              </w:rPr>
              <w:t>培训记录查看</w:t>
            </w:r>
          </w:p>
        </w:tc>
        <w:tc>
          <w:tcPr>
            <w:tcW w:w="2841" w:type="dxa"/>
          </w:tcPr>
          <w:p>
            <w:pPr>
              <w:spacing w:line="360" w:lineRule="auto"/>
              <w:rPr>
                <w:rFonts w:hint="default"/>
                <w:vertAlign w:val="baseline"/>
                <w:lang w:val="en-US" w:eastAsia="zh-Hans"/>
              </w:rPr>
            </w:pPr>
            <w:r>
              <w:rPr>
                <w:rFonts w:hint="eastAsia"/>
                <w:vertAlign w:val="baseline"/>
                <w:lang w:val="en-US" w:eastAsia="zh-Hans"/>
              </w:rPr>
              <w:t>查看审批过的培训记录</w:t>
            </w:r>
          </w:p>
        </w:tc>
        <w:tc>
          <w:tcPr>
            <w:tcW w:w="2841" w:type="dxa"/>
          </w:tcPr>
          <w:p>
            <w:pPr>
              <w:spacing w:line="360" w:lineRule="auto"/>
              <w:rPr>
                <w:rFonts w:hint="default"/>
                <w:vertAlign w:val="baseline"/>
                <w:lang w:val="en-US" w:eastAsia="zh-Hans"/>
              </w:rPr>
            </w:pPr>
            <w:r>
              <w:rPr>
                <w:rFonts w:hint="eastAsia"/>
                <w:vertAlign w:val="baseline"/>
                <w:lang w:val="en-US" w:eastAsia="zh-Hans"/>
              </w:rPr>
              <w:t>集团、各二级公司管理人员</w:t>
            </w:r>
          </w:p>
        </w:tc>
      </w:tr>
    </w:tbl>
    <w:p>
      <w:pPr>
        <w:spacing w:line="360" w:lineRule="auto"/>
        <w:ind w:firstLine="420" w:firstLineChars="0"/>
        <w:rPr>
          <w:rFonts w:hint="eastAsia"/>
          <w:lang w:val="en-US" w:eastAsia="zh-Hans"/>
        </w:rPr>
      </w:pPr>
    </w:p>
    <w:p>
      <w:pPr>
        <w:spacing w:line="360" w:lineRule="auto"/>
        <w:ind w:firstLine="420" w:firstLineChars="0"/>
        <w:rPr>
          <w:rFonts w:hint="eastAsia"/>
          <w:lang w:val="en-US" w:eastAsia="zh-Hans"/>
        </w:rPr>
      </w:pPr>
      <w:r>
        <w:rPr>
          <w:rFonts w:hint="eastAsia"/>
          <w:lang w:val="en-US" w:eastAsia="zh-Hans"/>
        </w:rPr>
        <w:t>考核管理是依据考核指标对各二级公司以年度为单位安全管理工作进行评价的系统，包括考核指标设置和按年度的考核评分。</w:t>
      </w:r>
    </w:p>
    <w:p>
      <w:pPr>
        <w:spacing w:line="360" w:lineRule="auto"/>
        <w:ind w:firstLine="420" w:firstLineChars="0"/>
        <w:rPr>
          <w:rFonts w:hint="eastAsia"/>
          <w:lang w:val="en-US" w:eastAsia="zh-Hans"/>
        </w:rPr>
      </w:pPr>
      <w:r>
        <w:rPr>
          <w:rFonts w:hint="eastAsia"/>
          <w:lang w:val="en-US" w:eastAsia="zh-Hans"/>
        </w:rPr>
        <w:t>考核指标分两级，一级指标对应考核级别，由数据字典配置，在该一级指标下，可增加考核参数，可设置每个考核参数的分值。</w:t>
      </w:r>
    </w:p>
    <w:p>
      <w:pPr>
        <w:spacing w:line="360" w:lineRule="auto"/>
        <w:ind w:firstLine="420" w:firstLineChars="0"/>
        <w:rPr>
          <w:rFonts w:hint="eastAsia"/>
          <w:lang w:val="en-US" w:eastAsia="zh-Hans"/>
        </w:rPr>
      </w:pPr>
      <w:r>
        <w:rPr>
          <w:rFonts w:hint="eastAsia"/>
          <w:lang w:val="en-US" w:eastAsia="zh-Hans"/>
        </w:rPr>
        <w:t>按年、季度完成各二级公司的考核，集团管理人员新增考核名称（默认为年度、季度，如</w:t>
      </w:r>
      <w:r>
        <w:rPr>
          <w:rFonts w:hint="default"/>
          <w:lang w:eastAsia="zh-Hans"/>
        </w:rPr>
        <w:t>2023</w:t>
      </w:r>
      <w:r>
        <w:rPr>
          <w:rFonts w:hint="eastAsia"/>
          <w:lang w:val="en-US" w:eastAsia="zh-Hans"/>
        </w:rPr>
        <w:t>年第一季度），选择要参与考核的公司，依据考核指标进行考核，提供对每个公司考核指标得分的编辑处理。</w:t>
      </w:r>
    </w:p>
    <w:p>
      <w:pPr>
        <w:spacing w:line="360" w:lineRule="auto"/>
        <w:ind w:firstLine="420" w:firstLineChars="0"/>
        <w:rPr>
          <w:rFonts w:hint="default"/>
          <w:lang w:val="en-US" w:eastAsia="zh-Hans"/>
        </w:rPr>
      </w:pPr>
    </w:p>
    <w:p>
      <w:pPr>
        <w:spacing w:line="360" w:lineRule="auto"/>
        <w:ind w:firstLine="420" w:firstLineChars="0"/>
        <w:rPr>
          <w:rFonts w:hint="eastAsia"/>
          <w:lang w:val="en-US" w:eastAsia="zh-Hans"/>
        </w:rPr>
      </w:pPr>
      <w:r>
        <w:rPr>
          <w:rFonts w:hint="eastAsia"/>
          <w:lang w:val="en-US" w:eastAsia="zh-Hans"/>
        </w:rPr>
        <w:t>责任人管理要求按照指定的</w:t>
      </w:r>
      <w:r>
        <w:rPr>
          <w:rFonts w:hint="default"/>
          <w:lang w:eastAsia="zh-Hans"/>
        </w:rPr>
        <w:t>EXCEL</w:t>
      </w:r>
      <w:r>
        <w:rPr>
          <w:rFonts w:hint="eastAsia"/>
          <w:lang w:val="en-US" w:eastAsia="zh-Hans"/>
        </w:rPr>
        <w:t>样式编写《安全生产责任体系》，集团管理人员查看各二级公司的《安全生产责任体系》表格。</w:t>
      </w:r>
    </w:p>
    <w:p>
      <w:pPr>
        <w:spacing w:line="360" w:lineRule="auto"/>
        <w:ind w:firstLine="420" w:firstLineChars="0"/>
        <w:rPr>
          <w:rFonts w:hint="eastAsia"/>
          <w:lang w:val="en-US" w:eastAsia="zh-Hans"/>
        </w:rPr>
      </w:pPr>
    </w:p>
    <w:p>
      <w:pPr>
        <w:spacing w:line="360" w:lineRule="auto"/>
        <w:ind w:firstLine="420" w:firstLineChars="0"/>
        <w:rPr>
          <w:rFonts w:hint="default"/>
          <w:lang w:val="en-US" w:eastAsia="zh-Hans"/>
        </w:rPr>
      </w:pPr>
      <w:r>
        <w:rPr>
          <w:rFonts w:hint="eastAsia"/>
          <w:lang w:val="en-US" w:eastAsia="zh-Hans"/>
        </w:rPr>
        <w:t>安全检查分上报、分派、处理、确认四个环节，通过移动端实现工单流程，通过</w:t>
      </w:r>
      <w:r>
        <w:rPr>
          <w:rFonts w:hint="default"/>
          <w:lang w:eastAsia="zh-Hans"/>
        </w:rPr>
        <w:t>web</w:t>
      </w:r>
      <w:r>
        <w:rPr>
          <w:rFonts w:hint="eastAsia"/>
          <w:lang w:val="en-US" w:eastAsia="zh-Hans"/>
        </w:rPr>
        <w:t>端实现上报数据查询。</w:t>
      </w:r>
    </w:p>
    <w:p>
      <w:pPr>
        <w:pStyle w:val="2"/>
        <w:numPr>
          <w:ilvl w:val="0"/>
          <w:numId w:val="1"/>
        </w:numPr>
        <w:bidi w:val="0"/>
        <w:rPr>
          <w:rFonts w:hint="eastAsia"/>
          <w:lang w:val="en-US" w:eastAsia="zh-Hans"/>
        </w:rPr>
      </w:pPr>
      <w:r>
        <w:rPr>
          <w:rFonts w:hint="eastAsia"/>
          <w:lang w:val="en-US" w:eastAsia="zh-Hans"/>
        </w:rPr>
        <w:t>建设目标</w:t>
      </w:r>
    </w:p>
    <w:p>
      <w:pPr>
        <w:spacing w:line="360" w:lineRule="auto"/>
        <w:ind w:firstLine="340"/>
        <w:rPr>
          <w:rFonts w:hint="default" w:ascii="仿宋" w:hAnsi="仿宋" w:eastAsia="仿宋"/>
          <w:sz w:val="21"/>
          <w:szCs w:val="21"/>
          <w:lang w:val="en-US" w:eastAsia="zh-CN"/>
        </w:rPr>
      </w:pPr>
      <w:r>
        <w:rPr>
          <w:rFonts w:hint="eastAsia"/>
          <w:lang w:val="en-US" w:eastAsia="zh-Hans"/>
        </w:rPr>
        <w:t>实现安全管理培训、考核、责任人的数据维护和查询，支持检查业务的问题上报、分派、处理、确认的线上流程。</w:t>
      </w:r>
    </w:p>
    <w:p>
      <w:pPr>
        <w:pStyle w:val="2"/>
        <w:numPr>
          <w:ilvl w:val="0"/>
          <w:numId w:val="1"/>
        </w:numPr>
        <w:bidi w:val="0"/>
        <w:rPr>
          <w:rFonts w:hint="eastAsia"/>
          <w:lang w:val="en-US" w:eastAsia="zh-Hans"/>
        </w:rPr>
      </w:pPr>
      <w:r>
        <w:rPr>
          <w:rFonts w:hint="eastAsia"/>
          <w:lang w:val="en-US" w:eastAsia="zh-Hans"/>
        </w:rPr>
        <w:t>系统设计</w:t>
      </w:r>
    </w:p>
    <w:p>
      <w:pPr>
        <w:spacing w:line="360" w:lineRule="auto"/>
        <w:ind w:firstLine="420" w:firstLineChars="0"/>
        <w:rPr>
          <w:rFonts w:hint="default"/>
          <w:lang w:val="en-US" w:eastAsia="zh-Hans"/>
        </w:rPr>
      </w:pPr>
      <w:r>
        <w:rPr>
          <w:rFonts w:hint="default"/>
          <w:lang w:val="en-US" w:eastAsia="zh-Hans"/>
        </w:rPr>
        <w:t>https://modao.cc/app/0EJipnRLrtae0d8kMZYFu6 #安全管理-web-分享</w:t>
      </w:r>
    </w:p>
    <w:p>
      <w:pPr>
        <w:pStyle w:val="10"/>
        <w:numPr>
          <w:ilvl w:val="0"/>
          <w:numId w:val="0"/>
        </w:numPr>
        <w:spacing w:line="360" w:lineRule="auto"/>
        <w:ind w:firstLine="420" w:firstLineChars="0"/>
        <w:outlineLvl w:val="9"/>
        <w:rPr>
          <w:rFonts w:hint="eastAsia" w:ascii="仿宋" w:hAnsiTheme="minorAscii" w:cstheme="minorBidi"/>
          <w:color w:val="0000FF"/>
          <w:kern w:val="2"/>
          <w:sz w:val="21"/>
          <w:szCs w:val="21"/>
          <w:lang w:val="en-US" w:eastAsia="zh-CN" w:bidi="ar-SA"/>
        </w:rPr>
      </w:pPr>
      <w:r>
        <w:rPr>
          <w:rFonts w:hint="default"/>
          <w:lang w:val="en-US" w:eastAsia="zh-Hans"/>
        </w:rPr>
        <w:t>https://modao.cc/app/kacZl73wrtcaunImht9Kpz #安全管理-移动端-分享</w:t>
      </w:r>
    </w:p>
    <w:p>
      <w:pPr>
        <w:pStyle w:val="2"/>
        <w:numPr>
          <w:ilvl w:val="0"/>
          <w:numId w:val="1"/>
        </w:numPr>
        <w:bidi w:val="0"/>
        <w:rPr>
          <w:rFonts w:hint="eastAsia"/>
          <w:lang w:val="en-US" w:eastAsia="zh-CN"/>
        </w:rPr>
      </w:pPr>
      <w:r>
        <w:rPr>
          <w:rFonts w:hint="eastAsia"/>
          <w:lang w:val="en-US" w:eastAsia="zh-Hans"/>
        </w:rPr>
        <w:t>自测用例</w:t>
      </w:r>
    </w:p>
    <w:p>
      <w:pPr>
        <w:pStyle w:val="3"/>
        <w:numPr>
          <w:ilvl w:val="1"/>
          <w:numId w:val="1"/>
        </w:numPr>
        <w:bidi w:val="0"/>
        <w:ind w:left="987" w:leftChars="0" w:hanging="567" w:firstLineChars="0"/>
        <w:rPr>
          <w:rFonts w:hint="eastAsia"/>
          <w:lang w:val="en-US" w:eastAsia="zh-CN"/>
        </w:rPr>
      </w:pPr>
      <w:r>
        <w:rPr>
          <w:rFonts w:hint="eastAsia"/>
          <w:lang w:val="en-US" w:eastAsia="zh-Hans"/>
        </w:rPr>
        <w:t>培训计划申报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支持按照计划名称、计划培训时间段查询培训计划，包括草稿、审批中、审批通过和不通过的所有计划</w:t>
            </w:r>
          </w:p>
        </w:tc>
      </w:tr>
      <w:t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新增</w:t>
            </w:r>
          </w:p>
        </w:tc>
        <w:tc>
          <w:tcPr>
            <w:tcW w:w="6395" w:type="dxa"/>
          </w:tcPr>
          <w:p>
            <w:pPr>
              <w:bidi w:val="0"/>
              <w:rPr>
                <w:rFonts w:hint="eastAsia"/>
                <w:lang w:val="en-US" w:eastAsia="zh-Hans"/>
              </w:rPr>
            </w:pPr>
            <w:r>
              <w:rPr>
                <w:rFonts w:hint="eastAsia"/>
                <w:lang w:val="en-US" w:eastAsia="zh-Hans"/>
              </w:rPr>
              <w:t>新增培训计划要求录入制定部门、计划名称、计划培训日期、学时、计划培训类型（数据字典配置）、计划培训内容、计划参加人数、计划培训教材（可多个），以上内容均为必填项</w:t>
            </w:r>
          </w:p>
          <w:p>
            <w:pPr>
              <w:bidi w:val="0"/>
              <w:rPr>
                <w:rFonts w:hint="default"/>
                <w:lang w:val="en-US" w:eastAsia="zh-Hans"/>
              </w:rPr>
            </w:pPr>
            <w:r>
              <w:rPr>
                <w:rFonts w:hint="eastAsia"/>
                <w:lang w:val="en-US" w:eastAsia="zh-Hans"/>
              </w:rPr>
              <w:t>新增的培训计划为草稿状态</w:t>
            </w:r>
          </w:p>
        </w:tc>
      </w:tr>
      <w:t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发起申请</w:t>
            </w:r>
          </w:p>
        </w:tc>
        <w:tc>
          <w:tcPr>
            <w:tcW w:w="6395" w:type="dxa"/>
          </w:tcPr>
          <w:p>
            <w:pPr>
              <w:bidi w:val="0"/>
              <w:rPr>
                <w:rFonts w:hint="default"/>
                <w:lang w:val="en-US" w:eastAsia="zh-Hans"/>
              </w:rPr>
            </w:pPr>
            <w:r>
              <w:rPr>
                <w:rFonts w:hint="eastAsia"/>
                <w:lang w:val="en-US" w:eastAsia="zh-Hans"/>
              </w:rPr>
              <w:t>只有草稿、审批不通过状态的培训计划允许发起申请，发起申请支持自由流程，可选择审批人</w:t>
            </w:r>
          </w:p>
        </w:tc>
      </w:tr>
      <w:tr>
        <w:tc>
          <w:tcPr>
            <w:tcW w:w="668" w:type="dxa"/>
          </w:tcPr>
          <w:p>
            <w:pPr>
              <w:bidi w:val="0"/>
              <w:rPr>
                <w:rFonts w:hint="default"/>
                <w:lang w:eastAsia="zh-Hans"/>
              </w:rPr>
            </w:pPr>
            <w:r>
              <w:rPr>
                <w:rFonts w:hint="default"/>
                <w:lang w:eastAsia="zh-Hans"/>
              </w:rPr>
              <w:t>4</w:t>
            </w:r>
          </w:p>
        </w:tc>
        <w:tc>
          <w:tcPr>
            <w:tcW w:w="1409" w:type="dxa"/>
          </w:tcPr>
          <w:p>
            <w:pPr>
              <w:bidi w:val="0"/>
              <w:rPr>
                <w:rFonts w:hint="default"/>
                <w:lang w:val="en-US" w:eastAsia="zh-Hans"/>
              </w:rPr>
            </w:pPr>
            <w:r>
              <w:rPr>
                <w:rFonts w:hint="eastAsia"/>
                <w:lang w:val="en-US" w:eastAsia="zh-Hans"/>
              </w:rPr>
              <w:t>编辑</w:t>
            </w:r>
          </w:p>
        </w:tc>
        <w:tc>
          <w:tcPr>
            <w:tcW w:w="6395" w:type="dxa"/>
          </w:tcPr>
          <w:p>
            <w:pPr>
              <w:bidi w:val="0"/>
              <w:rPr>
                <w:rFonts w:hint="default"/>
                <w:lang w:val="en-US" w:eastAsia="zh-Hans"/>
              </w:rPr>
            </w:pPr>
            <w:r>
              <w:rPr>
                <w:rFonts w:hint="eastAsia"/>
                <w:lang w:val="en-US" w:eastAsia="zh-Hans"/>
              </w:rPr>
              <w:t>只有草稿、审批不通过的允许编辑，编辑后保存状态统一变更为草稿状态</w:t>
            </w:r>
          </w:p>
        </w:tc>
      </w:tr>
      <w:tr>
        <w:tc>
          <w:tcPr>
            <w:tcW w:w="668" w:type="dxa"/>
          </w:tcPr>
          <w:p>
            <w:pPr>
              <w:bidi w:val="0"/>
              <w:rPr>
                <w:rFonts w:hint="default"/>
                <w:lang w:eastAsia="zh-Hans"/>
              </w:rPr>
            </w:pPr>
            <w:r>
              <w:rPr>
                <w:rFonts w:hint="default"/>
                <w:lang w:eastAsia="zh-Hans"/>
              </w:rPr>
              <w:t>5</w:t>
            </w:r>
          </w:p>
        </w:tc>
        <w:tc>
          <w:tcPr>
            <w:tcW w:w="1409" w:type="dxa"/>
          </w:tcPr>
          <w:p>
            <w:pPr>
              <w:bidi w:val="0"/>
              <w:rPr>
                <w:rFonts w:hint="default"/>
                <w:lang w:val="en-US" w:eastAsia="zh-Hans"/>
              </w:rPr>
            </w:pPr>
            <w:r>
              <w:rPr>
                <w:rFonts w:hint="eastAsia"/>
                <w:lang w:val="en-US" w:eastAsia="zh-Hans"/>
              </w:rPr>
              <w:t>删除</w:t>
            </w:r>
          </w:p>
        </w:tc>
        <w:tc>
          <w:tcPr>
            <w:tcW w:w="6395" w:type="dxa"/>
          </w:tcPr>
          <w:p>
            <w:pPr>
              <w:bidi w:val="0"/>
              <w:rPr>
                <w:rFonts w:hint="default"/>
                <w:lang w:val="en-US" w:eastAsia="zh-Hans"/>
              </w:rPr>
            </w:pPr>
            <w:r>
              <w:rPr>
                <w:rFonts w:hint="eastAsia"/>
                <w:lang w:val="en-US" w:eastAsia="zh-Hans"/>
              </w:rPr>
              <w:t>只有草稿状态的允许删除</w:t>
            </w:r>
          </w:p>
        </w:tc>
      </w:tr>
      <w:tr>
        <w:tc>
          <w:tcPr>
            <w:tcW w:w="668" w:type="dxa"/>
          </w:tcPr>
          <w:p>
            <w:pPr>
              <w:bidi w:val="0"/>
              <w:rPr>
                <w:rFonts w:hint="default"/>
                <w:lang w:eastAsia="zh-Hans"/>
              </w:rPr>
            </w:pPr>
            <w:r>
              <w:rPr>
                <w:rFonts w:hint="default"/>
                <w:lang w:eastAsia="zh-Hans"/>
              </w:rPr>
              <w:t>6</w:t>
            </w:r>
          </w:p>
        </w:tc>
        <w:tc>
          <w:tcPr>
            <w:tcW w:w="1409" w:type="dxa"/>
          </w:tcPr>
          <w:p>
            <w:pPr>
              <w:bidi w:val="0"/>
              <w:rPr>
                <w:rFonts w:hint="eastAsia"/>
                <w:lang w:val="en-US" w:eastAsia="zh-Hans"/>
              </w:rPr>
            </w:pPr>
          </w:p>
        </w:tc>
        <w:tc>
          <w:tcPr>
            <w:tcW w:w="6395" w:type="dxa"/>
          </w:tcPr>
          <w:p>
            <w:pPr>
              <w:bidi w:val="0"/>
              <w:rPr>
                <w:rFonts w:hint="default"/>
                <w:lang w:val="en-US" w:eastAsia="zh-Hans"/>
              </w:rPr>
            </w:pPr>
            <w:r>
              <w:rPr>
                <w:rFonts w:hint="eastAsia"/>
                <w:lang w:val="en-US" w:eastAsia="zh-Hans"/>
              </w:rPr>
              <w:t>状态为审批中、审批通过不允许编辑、删除</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培训计划审批</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支持按照计划名称、审批状态查询待本人审批的所有培训计划</w:t>
            </w:r>
          </w:p>
        </w:tc>
      </w:tr>
      <w:t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审批</w:t>
            </w:r>
          </w:p>
        </w:tc>
        <w:tc>
          <w:tcPr>
            <w:tcW w:w="6395" w:type="dxa"/>
          </w:tcPr>
          <w:p>
            <w:pPr>
              <w:bidi w:val="0"/>
              <w:rPr>
                <w:rFonts w:hint="default"/>
                <w:lang w:val="en-US" w:eastAsia="zh-Hans"/>
              </w:rPr>
            </w:pPr>
            <w:r>
              <w:rPr>
                <w:rFonts w:hint="eastAsia"/>
                <w:lang w:val="en-US" w:eastAsia="zh-Hans"/>
              </w:rPr>
              <w:t>对状态为待审批的，提供审批操作，呈现申请内容和审批流程，审批意见分通过、不通过，不通过要求必须录入不通过原因，不通过原因在培训计划申报的列表中能够呈现</w:t>
            </w:r>
          </w:p>
        </w:tc>
      </w:tr>
      <w:t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查看</w:t>
            </w:r>
          </w:p>
        </w:tc>
        <w:tc>
          <w:tcPr>
            <w:tcW w:w="6395" w:type="dxa"/>
          </w:tcPr>
          <w:p>
            <w:pPr>
              <w:bidi w:val="0"/>
              <w:rPr>
                <w:rFonts w:hint="default"/>
                <w:lang w:val="en-US" w:eastAsia="zh-Hans"/>
              </w:rPr>
            </w:pPr>
            <w:r>
              <w:rPr>
                <w:rFonts w:hint="eastAsia"/>
                <w:lang w:val="en-US" w:eastAsia="zh-Hans"/>
              </w:rPr>
              <w:t>展示申请详情和审批流程</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培训计划查看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支持按照计划名称、公司名称查询各公司审批通过的培训计划</w:t>
            </w:r>
          </w:p>
        </w:tc>
      </w:tr>
      <w:t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统计</w:t>
            </w:r>
          </w:p>
        </w:tc>
        <w:tc>
          <w:tcPr>
            <w:tcW w:w="6395" w:type="dxa"/>
          </w:tcPr>
          <w:p>
            <w:pPr>
              <w:bidi w:val="0"/>
              <w:rPr>
                <w:rFonts w:hint="default"/>
                <w:lang w:val="en-US" w:eastAsia="zh-Hans"/>
              </w:rPr>
            </w:pPr>
            <w:r>
              <w:rPr>
                <w:rFonts w:hint="eastAsia"/>
                <w:lang w:val="en-US" w:eastAsia="zh-Hans"/>
              </w:rPr>
              <w:t>支持以公司为单位统计培训次数、计划参加人次、累计时长</w:t>
            </w:r>
          </w:p>
        </w:tc>
      </w:tr>
      <w:t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查看</w:t>
            </w:r>
          </w:p>
        </w:tc>
        <w:tc>
          <w:tcPr>
            <w:tcW w:w="6395" w:type="dxa"/>
          </w:tcPr>
          <w:p>
            <w:pPr>
              <w:bidi w:val="0"/>
              <w:rPr>
                <w:rFonts w:hint="default"/>
                <w:lang w:val="en-US" w:eastAsia="zh-Hans"/>
              </w:rPr>
            </w:pPr>
            <w:r>
              <w:rPr>
                <w:rFonts w:hint="eastAsia"/>
                <w:lang w:val="en-US" w:eastAsia="zh-Hans"/>
              </w:rPr>
              <w:t>展示申请详情和审批流程</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培训记录申报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支持按照培训主题、培训时间段查询培训记录，包括草稿、审批中、审批通过和不通过的所有记录</w:t>
            </w:r>
          </w:p>
        </w:tc>
      </w:tr>
      <w:t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新增</w:t>
            </w:r>
          </w:p>
        </w:tc>
        <w:tc>
          <w:tcPr>
            <w:tcW w:w="6395" w:type="dxa"/>
          </w:tcPr>
          <w:p>
            <w:pPr>
              <w:bidi w:val="0"/>
              <w:rPr>
                <w:rFonts w:hint="default"/>
                <w:lang w:val="en-US" w:eastAsia="zh-Hans"/>
              </w:rPr>
            </w:pPr>
            <w:r>
              <w:rPr>
                <w:rFonts w:hint="eastAsia"/>
                <w:lang w:val="en-US" w:eastAsia="zh-Hans"/>
              </w:rPr>
              <w:t>新增时提供培训部门、培训主题、培训人、培训类型（数据字典）、培训地点、培训时间（开始</w:t>
            </w:r>
            <w:r>
              <w:rPr>
                <w:rFonts w:hint="default"/>
                <w:lang w:eastAsia="zh-Hans"/>
              </w:rPr>
              <w:t>-</w:t>
            </w:r>
            <w:r>
              <w:rPr>
                <w:rFonts w:hint="eastAsia"/>
                <w:lang w:val="en-US" w:eastAsia="zh-Hans"/>
              </w:rPr>
              <w:t>结束）、学时、参加人数、参加人员、培训内容、培训教材（可多个）、现场图片（可多张）、签到表（可多张）</w:t>
            </w:r>
          </w:p>
          <w:p>
            <w:pPr>
              <w:bidi w:val="0"/>
              <w:rPr>
                <w:rFonts w:hint="default"/>
                <w:lang w:val="en-US" w:eastAsia="zh-Hans"/>
              </w:rPr>
            </w:pPr>
            <w:r>
              <w:rPr>
                <w:rFonts w:hint="eastAsia"/>
                <w:lang w:val="en-US" w:eastAsia="zh-Hans"/>
              </w:rPr>
              <w:t>新增的培训记录为草稿状态</w:t>
            </w:r>
          </w:p>
        </w:tc>
      </w:tr>
      <w:t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发起申请</w:t>
            </w:r>
          </w:p>
        </w:tc>
        <w:tc>
          <w:tcPr>
            <w:tcW w:w="6395" w:type="dxa"/>
          </w:tcPr>
          <w:p>
            <w:pPr>
              <w:bidi w:val="0"/>
              <w:rPr>
                <w:rFonts w:hint="default"/>
                <w:lang w:val="en-US" w:eastAsia="zh-Hans"/>
              </w:rPr>
            </w:pPr>
            <w:r>
              <w:rPr>
                <w:rFonts w:hint="eastAsia"/>
                <w:lang w:val="en-US" w:eastAsia="zh-Hans"/>
              </w:rPr>
              <w:t>只有草稿、审批不通过状态允许发起申请，发起申请支持自由流程，可选择审批人</w:t>
            </w:r>
          </w:p>
        </w:tc>
      </w:tr>
      <w:tr>
        <w:tc>
          <w:tcPr>
            <w:tcW w:w="668" w:type="dxa"/>
          </w:tcPr>
          <w:p>
            <w:pPr>
              <w:bidi w:val="0"/>
              <w:rPr>
                <w:rFonts w:hint="default"/>
                <w:lang w:eastAsia="zh-Hans"/>
              </w:rPr>
            </w:pPr>
            <w:r>
              <w:rPr>
                <w:rFonts w:hint="default"/>
                <w:lang w:eastAsia="zh-Hans"/>
              </w:rPr>
              <w:t>4</w:t>
            </w:r>
          </w:p>
        </w:tc>
        <w:tc>
          <w:tcPr>
            <w:tcW w:w="1409" w:type="dxa"/>
          </w:tcPr>
          <w:p>
            <w:pPr>
              <w:bidi w:val="0"/>
              <w:rPr>
                <w:rFonts w:hint="default"/>
                <w:lang w:val="en-US" w:eastAsia="zh-Hans"/>
              </w:rPr>
            </w:pPr>
            <w:r>
              <w:rPr>
                <w:rFonts w:hint="eastAsia"/>
                <w:lang w:val="en-US" w:eastAsia="zh-Hans"/>
              </w:rPr>
              <w:t>编辑</w:t>
            </w:r>
          </w:p>
        </w:tc>
        <w:tc>
          <w:tcPr>
            <w:tcW w:w="6395" w:type="dxa"/>
          </w:tcPr>
          <w:p>
            <w:pPr>
              <w:bidi w:val="0"/>
              <w:rPr>
                <w:rFonts w:hint="default"/>
                <w:lang w:val="en-US" w:eastAsia="zh-Hans"/>
              </w:rPr>
            </w:pPr>
            <w:r>
              <w:rPr>
                <w:rFonts w:hint="eastAsia"/>
                <w:lang w:val="en-US" w:eastAsia="zh-Hans"/>
              </w:rPr>
              <w:t>只有草稿、审批不通过的允许编辑，编辑后保存状态统一变更为草稿状态</w:t>
            </w:r>
          </w:p>
        </w:tc>
      </w:tr>
      <w:tr>
        <w:tc>
          <w:tcPr>
            <w:tcW w:w="668" w:type="dxa"/>
          </w:tcPr>
          <w:p>
            <w:pPr>
              <w:bidi w:val="0"/>
              <w:rPr>
                <w:rFonts w:hint="default"/>
                <w:lang w:eastAsia="zh-Hans"/>
              </w:rPr>
            </w:pPr>
            <w:r>
              <w:rPr>
                <w:rFonts w:hint="default"/>
                <w:lang w:eastAsia="zh-Hans"/>
              </w:rPr>
              <w:t>5</w:t>
            </w:r>
          </w:p>
        </w:tc>
        <w:tc>
          <w:tcPr>
            <w:tcW w:w="1409" w:type="dxa"/>
          </w:tcPr>
          <w:p>
            <w:pPr>
              <w:bidi w:val="0"/>
              <w:rPr>
                <w:rFonts w:hint="default"/>
                <w:lang w:val="en-US" w:eastAsia="zh-Hans"/>
              </w:rPr>
            </w:pPr>
            <w:r>
              <w:rPr>
                <w:rFonts w:hint="eastAsia"/>
                <w:lang w:val="en-US" w:eastAsia="zh-Hans"/>
              </w:rPr>
              <w:t>删除</w:t>
            </w:r>
          </w:p>
        </w:tc>
        <w:tc>
          <w:tcPr>
            <w:tcW w:w="6395" w:type="dxa"/>
          </w:tcPr>
          <w:p>
            <w:pPr>
              <w:bidi w:val="0"/>
              <w:rPr>
                <w:rFonts w:hint="default"/>
                <w:lang w:val="en-US" w:eastAsia="zh-Hans"/>
              </w:rPr>
            </w:pPr>
            <w:r>
              <w:rPr>
                <w:rFonts w:hint="eastAsia"/>
                <w:lang w:val="en-US" w:eastAsia="zh-Hans"/>
              </w:rPr>
              <w:t>只有草稿状态的允许删除</w:t>
            </w:r>
          </w:p>
        </w:tc>
      </w:tr>
      <w:tr>
        <w:tc>
          <w:tcPr>
            <w:tcW w:w="668" w:type="dxa"/>
          </w:tcPr>
          <w:p>
            <w:pPr>
              <w:bidi w:val="0"/>
              <w:rPr>
                <w:rFonts w:hint="default"/>
                <w:lang w:eastAsia="zh-Hans"/>
              </w:rPr>
            </w:pPr>
            <w:r>
              <w:rPr>
                <w:rFonts w:hint="default"/>
                <w:lang w:eastAsia="zh-Hans"/>
              </w:rPr>
              <w:t>6</w:t>
            </w:r>
          </w:p>
        </w:tc>
        <w:tc>
          <w:tcPr>
            <w:tcW w:w="1409" w:type="dxa"/>
          </w:tcPr>
          <w:p>
            <w:pPr>
              <w:bidi w:val="0"/>
              <w:rPr>
                <w:rFonts w:hint="eastAsia"/>
                <w:lang w:val="en-US" w:eastAsia="zh-Hans"/>
              </w:rPr>
            </w:pPr>
          </w:p>
        </w:tc>
        <w:tc>
          <w:tcPr>
            <w:tcW w:w="6395" w:type="dxa"/>
          </w:tcPr>
          <w:p>
            <w:pPr>
              <w:bidi w:val="0"/>
              <w:rPr>
                <w:rFonts w:hint="default"/>
                <w:lang w:val="en-US" w:eastAsia="zh-Hans"/>
              </w:rPr>
            </w:pPr>
            <w:r>
              <w:rPr>
                <w:rFonts w:hint="eastAsia"/>
                <w:lang w:val="en-US" w:eastAsia="zh-Hans"/>
              </w:rPr>
              <w:t>状态为审批中、审批通过不允许编辑、删除</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培训记录审批</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支持按照培训主题、审批状态查询培训记录</w:t>
            </w:r>
          </w:p>
        </w:tc>
      </w:tr>
      <w:t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审批</w:t>
            </w:r>
          </w:p>
        </w:tc>
        <w:tc>
          <w:tcPr>
            <w:tcW w:w="6395" w:type="dxa"/>
          </w:tcPr>
          <w:p>
            <w:pPr>
              <w:bidi w:val="0"/>
              <w:rPr>
                <w:rFonts w:hint="default"/>
                <w:lang w:val="en-US" w:eastAsia="zh-Hans"/>
              </w:rPr>
            </w:pPr>
            <w:r>
              <w:rPr>
                <w:rFonts w:hint="eastAsia"/>
                <w:lang w:val="en-US" w:eastAsia="zh-Hans"/>
              </w:rPr>
              <w:t>对状态为待审批的，提供审批操作，呈现申请内容和审批流程，审批意见分通过、不通过，不通过要求必须录入不通过原因，不通过原因在培训记录申报的列表中能够呈现</w:t>
            </w:r>
          </w:p>
        </w:tc>
      </w:tr>
      <w:t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查看</w:t>
            </w:r>
          </w:p>
        </w:tc>
        <w:tc>
          <w:tcPr>
            <w:tcW w:w="6395" w:type="dxa"/>
          </w:tcPr>
          <w:p>
            <w:pPr>
              <w:bidi w:val="0"/>
              <w:rPr>
                <w:rFonts w:hint="default"/>
                <w:lang w:val="en-US" w:eastAsia="zh-Hans"/>
              </w:rPr>
            </w:pPr>
            <w:r>
              <w:rPr>
                <w:rFonts w:hint="eastAsia"/>
                <w:lang w:val="en-US" w:eastAsia="zh-Hans"/>
              </w:rPr>
              <w:t>展示申请详情和审批流程</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培训记录查看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支持按照记录名称、公司名称查询各公司审批通过的培训记录</w:t>
            </w:r>
          </w:p>
        </w:tc>
      </w:tr>
      <w:t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统计</w:t>
            </w:r>
          </w:p>
        </w:tc>
        <w:tc>
          <w:tcPr>
            <w:tcW w:w="6395" w:type="dxa"/>
          </w:tcPr>
          <w:p>
            <w:pPr>
              <w:bidi w:val="0"/>
              <w:rPr>
                <w:rFonts w:hint="default"/>
                <w:lang w:val="en-US" w:eastAsia="zh-Hans"/>
              </w:rPr>
            </w:pPr>
            <w:r>
              <w:rPr>
                <w:rFonts w:hint="eastAsia"/>
                <w:lang w:val="en-US" w:eastAsia="zh-Hans"/>
              </w:rPr>
              <w:t>支持以公司为单位统计培训次数、参加人次、累计时长</w:t>
            </w:r>
          </w:p>
        </w:tc>
      </w:tr>
      <w:t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查看</w:t>
            </w:r>
          </w:p>
        </w:tc>
        <w:tc>
          <w:tcPr>
            <w:tcW w:w="6395" w:type="dxa"/>
          </w:tcPr>
          <w:p>
            <w:pPr>
              <w:bidi w:val="0"/>
              <w:rPr>
                <w:rFonts w:hint="default"/>
                <w:lang w:val="en-US" w:eastAsia="zh-Hans"/>
              </w:rPr>
            </w:pPr>
            <w:r>
              <w:rPr>
                <w:rFonts w:hint="eastAsia"/>
                <w:lang w:val="en-US" w:eastAsia="zh-Hans"/>
              </w:rPr>
              <w:t>展示申请详情和审批流程</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考核管理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支持按年、季度查询考核信息</w:t>
            </w:r>
          </w:p>
        </w:tc>
      </w:tr>
      <w:t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新增</w:t>
            </w:r>
          </w:p>
        </w:tc>
        <w:tc>
          <w:tcPr>
            <w:tcW w:w="6395" w:type="dxa"/>
          </w:tcPr>
          <w:p>
            <w:pPr>
              <w:bidi w:val="0"/>
              <w:rPr>
                <w:rFonts w:hint="eastAsia"/>
                <w:lang w:val="en-US" w:eastAsia="zh-Hans"/>
              </w:rPr>
            </w:pPr>
            <w:r>
              <w:rPr>
                <w:rFonts w:hint="eastAsia"/>
                <w:lang w:val="en-US" w:eastAsia="zh-Hans"/>
              </w:rPr>
              <w:t>支持录入考核年度、季度、考核名称依据考核年度、季度自动生成，格式为</w:t>
            </w:r>
            <w:r>
              <w:rPr>
                <w:rFonts w:hint="default"/>
                <w:lang w:eastAsia="zh-Hans"/>
              </w:rPr>
              <w:t>2023</w:t>
            </w:r>
            <w:r>
              <w:rPr>
                <w:rFonts w:hint="eastAsia"/>
                <w:lang w:val="en-US" w:eastAsia="zh-Hans"/>
              </w:rPr>
              <w:t>年第一季度考核，考核公司列出集团下所有二级公司，可复选</w:t>
            </w:r>
          </w:p>
          <w:p>
            <w:pPr>
              <w:bidi w:val="0"/>
              <w:rPr>
                <w:rFonts w:hint="default"/>
                <w:lang w:val="en-US" w:eastAsia="zh-Hans"/>
              </w:rPr>
            </w:pPr>
            <w:r>
              <w:rPr>
                <w:rFonts w:hint="eastAsia"/>
                <w:lang w:val="en-US" w:eastAsia="zh-Hans"/>
              </w:rPr>
              <w:t>注意同一年度、同一季度的考核只能有一条</w:t>
            </w:r>
          </w:p>
        </w:tc>
      </w:tr>
      <w:t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编辑</w:t>
            </w:r>
          </w:p>
        </w:tc>
        <w:tc>
          <w:tcPr>
            <w:tcW w:w="6395" w:type="dxa"/>
          </w:tcPr>
          <w:p>
            <w:pPr>
              <w:bidi w:val="0"/>
              <w:rPr>
                <w:rFonts w:hint="default"/>
                <w:lang w:val="en-US" w:eastAsia="zh-Hans"/>
              </w:rPr>
            </w:pPr>
            <w:r>
              <w:rPr>
                <w:rFonts w:hint="eastAsia"/>
                <w:lang w:val="en-US" w:eastAsia="zh-Hans"/>
              </w:rPr>
              <w:t>支持对考核记录进行编辑，包括年度、季度、考核名称和参与公司</w:t>
            </w:r>
          </w:p>
        </w:tc>
      </w:tr>
      <w:tr>
        <w:tc>
          <w:tcPr>
            <w:tcW w:w="668" w:type="dxa"/>
          </w:tcPr>
          <w:p>
            <w:pPr>
              <w:bidi w:val="0"/>
              <w:rPr>
                <w:rFonts w:hint="default"/>
                <w:lang w:eastAsia="zh-Hans"/>
              </w:rPr>
            </w:pPr>
            <w:r>
              <w:rPr>
                <w:rFonts w:hint="default"/>
                <w:lang w:eastAsia="zh-Hans"/>
              </w:rPr>
              <w:t>4</w:t>
            </w:r>
          </w:p>
        </w:tc>
        <w:tc>
          <w:tcPr>
            <w:tcW w:w="1409" w:type="dxa"/>
          </w:tcPr>
          <w:p>
            <w:pPr>
              <w:bidi w:val="0"/>
              <w:rPr>
                <w:rFonts w:hint="default"/>
                <w:lang w:val="en-US" w:eastAsia="zh-Hans"/>
              </w:rPr>
            </w:pPr>
            <w:r>
              <w:rPr>
                <w:rFonts w:hint="eastAsia"/>
                <w:lang w:val="en-US" w:eastAsia="zh-Hans"/>
              </w:rPr>
              <w:t>删除</w:t>
            </w:r>
          </w:p>
        </w:tc>
        <w:tc>
          <w:tcPr>
            <w:tcW w:w="6395" w:type="dxa"/>
          </w:tcPr>
          <w:p>
            <w:pPr>
              <w:bidi w:val="0"/>
              <w:rPr>
                <w:rFonts w:hint="default"/>
                <w:lang w:val="en-US" w:eastAsia="zh-Hans"/>
              </w:rPr>
            </w:pPr>
            <w:r>
              <w:rPr>
                <w:rFonts w:hint="eastAsia"/>
                <w:lang w:val="en-US" w:eastAsia="zh-Hans"/>
              </w:rPr>
              <w:t>删除记录前提示“确定要删除该记录吗？”</w:t>
            </w:r>
          </w:p>
        </w:tc>
      </w:tr>
      <w:tr>
        <w:tc>
          <w:tcPr>
            <w:tcW w:w="668" w:type="dxa"/>
          </w:tcPr>
          <w:p>
            <w:pPr>
              <w:bidi w:val="0"/>
              <w:rPr>
                <w:rFonts w:hint="default"/>
                <w:lang w:eastAsia="zh-Hans"/>
              </w:rPr>
            </w:pPr>
            <w:r>
              <w:rPr>
                <w:rFonts w:hint="default"/>
                <w:lang w:eastAsia="zh-Hans"/>
              </w:rPr>
              <w:t>5</w:t>
            </w:r>
          </w:p>
        </w:tc>
        <w:tc>
          <w:tcPr>
            <w:tcW w:w="1409" w:type="dxa"/>
          </w:tcPr>
          <w:p>
            <w:pPr>
              <w:bidi w:val="0"/>
              <w:rPr>
                <w:rFonts w:hint="default"/>
                <w:lang w:val="en-US" w:eastAsia="zh-Hans"/>
              </w:rPr>
            </w:pPr>
            <w:r>
              <w:rPr>
                <w:rFonts w:hint="eastAsia"/>
                <w:lang w:val="en-US" w:eastAsia="zh-Hans"/>
              </w:rPr>
              <w:t>考核</w:t>
            </w:r>
          </w:p>
        </w:tc>
        <w:tc>
          <w:tcPr>
            <w:tcW w:w="6395" w:type="dxa"/>
          </w:tcPr>
          <w:p>
            <w:pPr>
              <w:bidi w:val="0"/>
              <w:rPr>
                <w:rFonts w:hint="default"/>
                <w:lang w:val="en-US" w:eastAsia="zh-Hans"/>
              </w:rPr>
            </w:pPr>
            <w:r>
              <w:rPr>
                <w:rFonts w:hint="eastAsia"/>
                <w:lang w:val="en-US" w:eastAsia="zh-Hans"/>
              </w:rPr>
              <w:t>支持依据考核指标生成参与考核公司的明细，按公司进行逐一编辑考核结果</w:t>
            </w:r>
          </w:p>
        </w:tc>
      </w:tr>
      <w:tr>
        <w:tc>
          <w:tcPr>
            <w:tcW w:w="668" w:type="dxa"/>
          </w:tcPr>
          <w:p>
            <w:pPr>
              <w:bidi w:val="0"/>
              <w:rPr>
                <w:rFonts w:hint="default"/>
                <w:lang w:eastAsia="zh-Hans"/>
              </w:rPr>
            </w:pPr>
            <w:r>
              <w:rPr>
                <w:rFonts w:hint="default"/>
                <w:lang w:eastAsia="zh-Hans"/>
              </w:rPr>
              <w:t>6</w:t>
            </w:r>
          </w:p>
        </w:tc>
        <w:tc>
          <w:tcPr>
            <w:tcW w:w="1409" w:type="dxa"/>
          </w:tcPr>
          <w:p>
            <w:pPr>
              <w:bidi w:val="0"/>
              <w:rPr>
                <w:rFonts w:hint="default"/>
                <w:lang w:val="en-US" w:eastAsia="zh-Hans"/>
              </w:rPr>
            </w:pPr>
            <w:r>
              <w:rPr>
                <w:rFonts w:hint="eastAsia"/>
                <w:lang w:val="en-US" w:eastAsia="zh-Hans"/>
              </w:rPr>
              <w:t>考核指标</w:t>
            </w:r>
          </w:p>
        </w:tc>
        <w:tc>
          <w:tcPr>
            <w:tcW w:w="6395" w:type="dxa"/>
          </w:tcPr>
          <w:p>
            <w:pPr>
              <w:bidi w:val="0"/>
              <w:rPr>
                <w:rFonts w:hint="default"/>
                <w:lang w:val="en-US" w:eastAsia="zh-Hans"/>
              </w:rPr>
            </w:pPr>
            <w:r>
              <w:rPr>
                <w:rFonts w:hint="eastAsia"/>
                <w:lang w:val="en-US" w:eastAsia="zh-Hans"/>
              </w:rPr>
              <w:t>维护各考核级别下的考核参数，可实现新增、编辑、删除、保存操作</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责任人管理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呈现登录人所在公司现有的安全生产责任体系，点击每个岗位下的成员可编辑人员名单，人员名单跟</w:t>
            </w:r>
            <w:r>
              <w:rPr>
                <w:rFonts w:hint="default"/>
                <w:lang w:eastAsia="zh-Hans"/>
              </w:rPr>
              <w:t>EAC</w:t>
            </w:r>
            <w:r>
              <w:rPr>
                <w:rFonts w:hint="eastAsia"/>
                <w:lang w:val="en-US" w:eastAsia="zh-Hans"/>
              </w:rPr>
              <w:t>系统中的人员无关</w:t>
            </w:r>
          </w:p>
        </w:tc>
      </w:tr>
      <w:tr>
        <w:trPr>
          <w:trHeight w:val="90" w:hRule="atLeast"/>
        </w:trP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编辑</w:t>
            </w:r>
          </w:p>
        </w:tc>
        <w:tc>
          <w:tcPr>
            <w:tcW w:w="6395" w:type="dxa"/>
          </w:tcPr>
          <w:p>
            <w:pPr>
              <w:bidi w:val="0"/>
              <w:rPr>
                <w:rFonts w:hint="default"/>
                <w:lang w:val="en-US" w:eastAsia="zh-Hans"/>
              </w:rPr>
            </w:pPr>
            <w:r>
              <w:rPr>
                <w:rFonts w:hint="eastAsia"/>
                <w:lang w:val="en-US" w:eastAsia="zh-Hans"/>
              </w:rPr>
              <w:t>编辑时弹窗，可直接编辑人员名单，保存后同步更新表单中内容</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责任人查看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查看</w:t>
            </w:r>
          </w:p>
        </w:tc>
        <w:tc>
          <w:tcPr>
            <w:tcW w:w="6395" w:type="dxa"/>
          </w:tcPr>
          <w:p>
            <w:pPr>
              <w:bidi w:val="0"/>
              <w:rPr>
                <w:rFonts w:hint="default"/>
                <w:lang w:val="en-US" w:eastAsia="zh-Hans"/>
              </w:rPr>
            </w:pPr>
            <w:r>
              <w:rPr>
                <w:rFonts w:hint="eastAsia"/>
                <w:lang w:val="en-US" w:eastAsia="zh-Hans"/>
              </w:rPr>
              <w:t>支持按公司查询，点击可查看公司的安全生产责任体系</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安全检查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支持按公司名称、项目、问题类型、上报时间段、状态（待分派、待解决、待确认、已关闭）、检查类型（集团、二级公司）进行查询</w:t>
            </w:r>
          </w:p>
        </w:tc>
      </w:tr>
      <w:tr>
        <w:trPr>
          <w:trHeight w:val="90" w:hRule="atLeast"/>
        </w:trP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查看</w:t>
            </w:r>
          </w:p>
        </w:tc>
        <w:tc>
          <w:tcPr>
            <w:tcW w:w="6395" w:type="dxa"/>
          </w:tcPr>
          <w:p>
            <w:pPr>
              <w:bidi w:val="0"/>
              <w:rPr>
                <w:rFonts w:hint="default"/>
                <w:lang w:val="en-US" w:eastAsia="zh-Hans"/>
              </w:rPr>
            </w:pPr>
            <w:r>
              <w:rPr>
                <w:rFonts w:hint="eastAsia"/>
                <w:lang w:val="en-US" w:eastAsia="zh-Hans"/>
              </w:rPr>
              <w:t>点击工单可查看上报明细和处理明细，包括上报详情、分派信息、处理详情</w:t>
            </w:r>
          </w:p>
        </w:tc>
      </w:tr>
      <w:tr>
        <w:trPr>
          <w:trHeight w:val="90" w:hRule="atLeast"/>
        </w:trP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删除</w:t>
            </w:r>
          </w:p>
        </w:tc>
        <w:tc>
          <w:tcPr>
            <w:tcW w:w="6395" w:type="dxa"/>
          </w:tcPr>
          <w:p>
            <w:pPr>
              <w:bidi w:val="0"/>
              <w:rPr>
                <w:rFonts w:hint="default"/>
                <w:lang w:val="en-US" w:eastAsia="zh-Hans"/>
              </w:rPr>
            </w:pPr>
            <w:r>
              <w:rPr>
                <w:rFonts w:hint="eastAsia"/>
                <w:lang w:val="en-US" w:eastAsia="zh-Hans"/>
              </w:rPr>
              <w:t>删除工单时，提示“您确定要删除该工单吗？”</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问题上报</w:t>
      </w:r>
      <w:r>
        <w:rPr>
          <w:rFonts w:hint="default"/>
          <w:lang w:eastAsia="zh-Hans"/>
        </w:rPr>
        <w:t>-</w:t>
      </w:r>
      <w:r>
        <w:rPr>
          <w:rFonts w:hint="eastAsia"/>
          <w:lang w:val="en-US" w:eastAsia="zh-Hans"/>
        </w:rPr>
        <w:t>移动端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依据当前登录人查询列出本人提报的所有问题及解决情况</w:t>
            </w:r>
          </w:p>
        </w:tc>
      </w:tr>
      <w:tr>
        <w:trPr>
          <w:trHeight w:val="90" w:hRule="atLeast"/>
        </w:trP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上报</w:t>
            </w:r>
          </w:p>
        </w:tc>
        <w:tc>
          <w:tcPr>
            <w:tcW w:w="6395" w:type="dxa"/>
          </w:tcPr>
          <w:p>
            <w:pPr>
              <w:bidi w:val="0"/>
              <w:rPr>
                <w:rFonts w:hint="default"/>
                <w:lang w:val="en-US" w:eastAsia="zh-Hans"/>
              </w:rPr>
            </w:pPr>
            <w:r>
              <w:rPr>
                <w:rFonts w:hint="eastAsia"/>
                <w:lang w:val="en-US" w:eastAsia="zh-Hans"/>
              </w:rPr>
              <w:t>上报要求录入公司、项目、地点、类别、描述、现场图片，提交</w:t>
            </w:r>
          </w:p>
        </w:tc>
      </w:tr>
      <w:tr>
        <w:trPr>
          <w:trHeight w:val="90" w:hRule="atLeast"/>
        </w:trP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查看</w:t>
            </w:r>
          </w:p>
        </w:tc>
        <w:tc>
          <w:tcPr>
            <w:tcW w:w="6395" w:type="dxa"/>
          </w:tcPr>
          <w:p>
            <w:pPr>
              <w:bidi w:val="0"/>
              <w:rPr>
                <w:rFonts w:hint="default"/>
                <w:lang w:val="en-US" w:eastAsia="zh-Hans"/>
              </w:rPr>
            </w:pPr>
            <w:r>
              <w:rPr>
                <w:rFonts w:hint="eastAsia"/>
                <w:lang w:val="en-US" w:eastAsia="zh-Hans"/>
              </w:rPr>
              <w:t>查看问题详情</w:t>
            </w:r>
          </w:p>
        </w:tc>
      </w:tr>
    </w:tbl>
    <w:p>
      <w:pPr>
        <w:pStyle w:val="3"/>
        <w:numPr>
          <w:ilvl w:val="1"/>
          <w:numId w:val="1"/>
        </w:numPr>
        <w:bidi w:val="0"/>
        <w:ind w:left="987" w:leftChars="0" w:hanging="567" w:firstLineChars="0"/>
        <w:rPr>
          <w:rFonts w:hint="eastAsia"/>
          <w:lang w:val="en-US" w:eastAsia="zh-CN"/>
        </w:rPr>
      </w:pPr>
      <w:r>
        <w:rPr>
          <w:rFonts w:hint="eastAsia"/>
          <w:lang w:val="en-US" w:eastAsia="zh-Hans"/>
        </w:rPr>
        <w:t>问题分派</w:t>
      </w:r>
      <w:r>
        <w:rPr>
          <w:rFonts w:hint="default"/>
          <w:lang w:eastAsia="zh-Hans"/>
        </w:rPr>
        <w:t>-</w:t>
      </w:r>
      <w:r>
        <w:rPr>
          <w:rFonts w:hint="eastAsia"/>
          <w:lang w:val="en-US" w:eastAsia="zh-Hans"/>
        </w:rPr>
        <w:t>移动端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分待分派、待解决、待确认、已关闭四个标签页分别呈现本公司名下的各状态的问题明细</w:t>
            </w:r>
          </w:p>
        </w:tc>
      </w:tr>
      <w:tr>
        <w:trPr>
          <w:trHeight w:val="90" w:hRule="atLeast"/>
        </w:trP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分派</w:t>
            </w:r>
          </w:p>
        </w:tc>
        <w:tc>
          <w:tcPr>
            <w:tcW w:w="6395" w:type="dxa"/>
          </w:tcPr>
          <w:p>
            <w:pPr>
              <w:bidi w:val="0"/>
              <w:rPr>
                <w:rFonts w:hint="default"/>
                <w:lang w:val="en-US" w:eastAsia="zh-Hans"/>
              </w:rPr>
            </w:pPr>
            <w:r>
              <w:rPr>
                <w:rFonts w:hint="eastAsia"/>
                <w:lang w:val="en-US" w:eastAsia="zh-Hans"/>
              </w:rPr>
              <w:t>分派时选择处理人、完成时限进行任务分派</w:t>
            </w:r>
          </w:p>
        </w:tc>
      </w:tr>
      <w:tr>
        <w:trPr>
          <w:trHeight w:val="90" w:hRule="atLeast"/>
        </w:trP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待解决</w:t>
            </w:r>
          </w:p>
        </w:tc>
        <w:tc>
          <w:tcPr>
            <w:tcW w:w="6395" w:type="dxa"/>
          </w:tcPr>
          <w:p>
            <w:pPr>
              <w:bidi w:val="0"/>
              <w:rPr>
                <w:rFonts w:hint="default"/>
                <w:lang w:val="en-US" w:eastAsia="zh-Hans"/>
              </w:rPr>
            </w:pPr>
            <w:r>
              <w:rPr>
                <w:rFonts w:hint="eastAsia"/>
                <w:lang w:val="en-US" w:eastAsia="zh-Hans"/>
              </w:rPr>
              <w:t>点击问题可查看问题详情</w:t>
            </w:r>
          </w:p>
        </w:tc>
      </w:tr>
      <w:tr>
        <w:trPr>
          <w:trHeight w:val="90" w:hRule="atLeast"/>
        </w:trPr>
        <w:tc>
          <w:tcPr>
            <w:tcW w:w="668" w:type="dxa"/>
          </w:tcPr>
          <w:p>
            <w:pPr>
              <w:bidi w:val="0"/>
              <w:rPr>
                <w:rFonts w:hint="default"/>
                <w:lang w:eastAsia="zh-Hans"/>
              </w:rPr>
            </w:pPr>
            <w:r>
              <w:rPr>
                <w:rFonts w:hint="default"/>
                <w:lang w:eastAsia="zh-Hans"/>
              </w:rPr>
              <w:t>4</w:t>
            </w:r>
          </w:p>
        </w:tc>
        <w:tc>
          <w:tcPr>
            <w:tcW w:w="1409" w:type="dxa"/>
          </w:tcPr>
          <w:p>
            <w:pPr>
              <w:bidi w:val="0"/>
              <w:rPr>
                <w:rFonts w:hint="default"/>
                <w:lang w:val="en-US" w:eastAsia="zh-Hans"/>
              </w:rPr>
            </w:pPr>
            <w:r>
              <w:rPr>
                <w:rFonts w:hint="eastAsia"/>
                <w:lang w:val="en-US" w:eastAsia="zh-Hans"/>
              </w:rPr>
              <w:t>待确认</w:t>
            </w:r>
          </w:p>
        </w:tc>
        <w:tc>
          <w:tcPr>
            <w:tcW w:w="6395" w:type="dxa"/>
          </w:tcPr>
          <w:p>
            <w:pPr>
              <w:bidi w:val="0"/>
              <w:rPr>
                <w:rFonts w:hint="default"/>
                <w:lang w:val="en-US" w:eastAsia="zh-Hans"/>
              </w:rPr>
            </w:pPr>
            <w:r>
              <w:rPr>
                <w:rFonts w:hint="eastAsia"/>
                <w:lang w:val="en-US" w:eastAsia="zh-Hans"/>
              </w:rPr>
              <w:t>点击待确认问题，对处理情况进行确认，分通过、不通过，不通过要求输入不通过原因</w:t>
            </w:r>
          </w:p>
        </w:tc>
      </w:tr>
      <w:tr>
        <w:trPr>
          <w:trHeight w:val="90" w:hRule="atLeast"/>
        </w:trPr>
        <w:tc>
          <w:tcPr>
            <w:tcW w:w="668" w:type="dxa"/>
          </w:tcPr>
          <w:p>
            <w:pPr>
              <w:bidi w:val="0"/>
              <w:rPr>
                <w:rFonts w:hint="default"/>
                <w:lang w:eastAsia="zh-Hans"/>
              </w:rPr>
            </w:pPr>
            <w:r>
              <w:rPr>
                <w:rFonts w:hint="default"/>
                <w:lang w:eastAsia="zh-Hans"/>
              </w:rPr>
              <w:t>5</w:t>
            </w:r>
          </w:p>
        </w:tc>
        <w:tc>
          <w:tcPr>
            <w:tcW w:w="1409" w:type="dxa"/>
          </w:tcPr>
          <w:p>
            <w:pPr>
              <w:bidi w:val="0"/>
              <w:rPr>
                <w:rFonts w:hint="default"/>
                <w:lang w:val="en-US" w:eastAsia="zh-Hans"/>
              </w:rPr>
            </w:pPr>
            <w:r>
              <w:rPr>
                <w:rFonts w:hint="eastAsia"/>
                <w:lang w:val="en-US" w:eastAsia="zh-Hans"/>
              </w:rPr>
              <w:t>已关闭</w:t>
            </w:r>
          </w:p>
        </w:tc>
        <w:tc>
          <w:tcPr>
            <w:tcW w:w="6395" w:type="dxa"/>
          </w:tcPr>
          <w:p>
            <w:pPr>
              <w:bidi w:val="0"/>
              <w:rPr>
                <w:rFonts w:hint="default"/>
                <w:lang w:val="en-US" w:eastAsia="zh-Hans"/>
              </w:rPr>
            </w:pPr>
            <w:r>
              <w:rPr>
                <w:rFonts w:hint="eastAsia"/>
                <w:lang w:val="en-US" w:eastAsia="zh-Hans"/>
              </w:rPr>
              <w:t>呈现问题及解决详情</w:t>
            </w:r>
            <w:bookmarkStart w:id="0" w:name="_GoBack"/>
            <w:bookmarkEnd w:id="0"/>
          </w:p>
        </w:tc>
      </w:tr>
    </w:tbl>
    <w:p>
      <w:pPr>
        <w:pStyle w:val="3"/>
        <w:numPr>
          <w:ilvl w:val="1"/>
          <w:numId w:val="1"/>
        </w:numPr>
        <w:bidi w:val="0"/>
        <w:ind w:left="987" w:leftChars="0" w:hanging="567" w:firstLineChars="0"/>
        <w:rPr>
          <w:rFonts w:hint="eastAsia"/>
          <w:lang w:val="en-US" w:eastAsia="zh-CN"/>
        </w:rPr>
      </w:pPr>
      <w:r>
        <w:rPr>
          <w:rFonts w:hint="eastAsia"/>
          <w:lang w:val="en-US" w:eastAsia="zh-Hans"/>
        </w:rPr>
        <w:t>问题处理</w:t>
      </w:r>
      <w:r>
        <w:rPr>
          <w:rFonts w:hint="default"/>
          <w:lang w:eastAsia="zh-Hans"/>
        </w:rPr>
        <w:t>-</w:t>
      </w:r>
      <w:r>
        <w:rPr>
          <w:rFonts w:hint="eastAsia"/>
          <w:lang w:val="en-US" w:eastAsia="zh-Hans"/>
        </w:rPr>
        <w:t>移动端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409"/>
        <w:gridCol w:w="6395"/>
      </w:tblGrid>
      <w:tr>
        <w:tc>
          <w:tcPr>
            <w:tcW w:w="668" w:type="dxa"/>
          </w:tcPr>
          <w:p>
            <w:pPr>
              <w:bidi w:val="0"/>
              <w:rPr>
                <w:rFonts w:hint="default"/>
                <w:lang w:val="en-US" w:eastAsia="zh-Hans"/>
              </w:rPr>
            </w:pPr>
            <w:r>
              <w:rPr>
                <w:rFonts w:hint="eastAsia"/>
                <w:lang w:val="en-US" w:eastAsia="zh-Hans"/>
              </w:rPr>
              <w:t>序号</w:t>
            </w:r>
          </w:p>
        </w:tc>
        <w:tc>
          <w:tcPr>
            <w:tcW w:w="1409" w:type="dxa"/>
          </w:tcPr>
          <w:p>
            <w:pPr>
              <w:bidi w:val="0"/>
              <w:rPr>
                <w:rFonts w:hint="default"/>
                <w:lang w:val="en-US" w:eastAsia="zh-Hans"/>
              </w:rPr>
            </w:pPr>
            <w:r>
              <w:rPr>
                <w:rFonts w:hint="eastAsia"/>
                <w:lang w:val="en-US" w:eastAsia="zh-Hans"/>
              </w:rPr>
              <w:t>操作</w:t>
            </w:r>
          </w:p>
        </w:tc>
        <w:tc>
          <w:tcPr>
            <w:tcW w:w="6395" w:type="dxa"/>
          </w:tcPr>
          <w:p>
            <w:pPr>
              <w:bidi w:val="0"/>
              <w:rPr>
                <w:rFonts w:hint="default"/>
                <w:lang w:val="en-US" w:eastAsia="zh-Hans"/>
              </w:rPr>
            </w:pPr>
            <w:r>
              <w:rPr>
                <w:rFonts w:hint="eastAsia"/>
                <w:lang w:val="en-US" w:eastAsia="zh-Hans"/>
              </w:rPr>
              <w:t>验收内容</w:t>
            </w:r>
          </w:p>
        </w:tc>
      </w:tr>
      <w:tr>
        <w:trPr>
          <w:trHeight w:val="90" w:hRule="atLeast"/>
        </w:trPr>
        <w:tc>
          <w:tcPr>
            <w:tcW w:w="668" w:type="dxa"/>
          </w:tcPr>
          <w:p>
            <w:pPr>
              <w:bidi w:val="0"/>
              <w:rPr>
                <w:rFonts w:hint="default"/>
                <w:lang w:eastAsia="zh-Hans"/>
              </w:rPr>
            </w:pPr>
            <w:r>
              <w:rPr>
                <w:rFonts w:hint="default"/>
                <w:lang w:eastAsia="zh-Hans"/>
              </w:rPr>
              <w:t>1</w:t>
            </w:r>
          </w:p>
        </w:tc>
        <w:tc>
          <w:tcPr>
            <w:tcW w:w="1409" w:type="dxa"/>
          </w:tcPr>
          <w:p>
            <w:pPr>
              <w:bidi w:val="0"/>
              <w:rPr>
                <w:rFonts w:hint="default"/>
                <w:lang w:val="en-US" w:eastAsia="zh-Hans"/>
              </w:rPr>
            </w:pPr>
            <w:r>
              <w:rPr>
                <w:rFonts w:hint="eastAsia"/>
                <w:lang w:val="en-US" w:eastAsia="zh-Hans"/>
              </w:rPr>
              <w:t>查询</w:t>
            </w:r>
          </w:p>
        </w:tc>
        <w:tc>
          <w:tcPr>
            <w:tcW w:w="6395" w:type="dxa"/>
          </w:tcPr>
          <w:p>
            <w:pPr>
              <w:bidi w:val="0"/>
              <w:rPr>
                <w:rFonts w:hint="default"/>
                <w:lang w:val="en-US" w:eastAsia="zh-Hans"/>
              </w:rPr>
            </w:pPr>
            <w:r>
              <w:rPr>
                <w:rFonts w:hint="eastAsia"/>
                <w:lang w:val="en-US" w:eastAsia="zh-Hans"/>
              </w:rPr>
              <w:t>分待处理、已处理两个标签页展示问题明细</w:t>
            </w:r>
          </w:p>
        </w:tc>
      </w:tr>
      <w:tr>
        <w:trPr>
          <w:trHeight w:val="90" w:hRule="atLeast"/>
        </w:trPr>
        <w:tc>
          <w:tcPr>
            <w:tcW w:w="668" w:type="dxa"/>
          </w:tcPr>
          <w:p>
            <w:pPr>
              <w:bidi w:val="0"/>
              <w:rPr>
                <w:rFonts w:hint="default"/>
                <w:lang w:eastAsia="zh-Hans"/>
              </w:rPr>
            </w:pPr>
            <w:r>
              <w:rPr>
                <w:rFonts w:hint="default"/>
                <w:lang w:eastAsia="zh-Hans"/>
              </w:rPr>
              <w:t>2</w:t>
            </w:r>
          </w:p>
        </w:tc>
        <w:tc>
          <w:tcPr>
            <w:tcW w:w="1409" w:type="dxa"/>
          </w:tcPr>
          <w:p>
            <w:pPr>
              <w:bidi w:val="0"/>
              <w:rPr>
                <w:rFonts w:hint="default"/>
                <w:lang w:val="en-US" w:eastAsia="zh-Hans"/>
              </w:rPr>
            </w:pPr>
            <w:r>
              <w:rPr>
                <w:rFonts w:hint="eastAsia"/>
                <w:lang w:val="en-US" w:eastAsia="zh-Hans"/>
              </w:rPr>
              <w:t>处理</w:t>
            </w:r>
          </w:p>
        </w:tc>
        <w:tc>
          <w:tcPr>
            <w:tcW w:w="6395" w:type="dxa"/>
          </w:tcPr>
          <w:p>
            <w:pPr>
              <w:bidi w:val="0"/>
              <w:rPr>
                <w:rFonts w:hint="default"/>
                <w:lang w:val="en-US" w:eastAsia="zh-Hans"/>
              </w:rPr>
            </w:pPr>
            <w:r>
              <w:rPr>
                <w:rFonts w:hint="eastAsia"/>
                <w:lang w:val="en-US" w:eastAsia="zh-Hans"/>
              </w:rPr>
              <w:t>点击待处理问题，录入处理方式、处理后图片提交</w:t>
            </w:r>
          </w:p>
        </w:tc>
      </w:tr>
      <w:tr>
        <w:trPr>
          <w:trHeight w:val="90" w:hRule="atLeast"/>
        </w:trPr>
        <w:tc>
          <w:tcPr>
            <w:tcW w:w="668" w:type="dxa"/>
          </w:tcPr>
          <w:p>
            <w:pPr>
              <w:bidi w:val="0"/>
              <w:rPr>
                <w:rFonts w:hint="default"/>
                <w:lang w:eastAsia="zh-Hans"/>
              </w:rPr>
            </w:pPr>
            <w:r>
              <w:rPr>
                <w:rFonts w:hint="default"/>
                <w:lang w:eastAsia="zh-Hans"/>
              </w:rPr>
              <w:t>3</w:t>
            </w:r>
          </w:p>
        </w:tc>
        <w:tc>
          <w:tcPr>
            <w:tcW w:w="1409" w:type="dxa"/>
          </w:tcPr>
          <w:p>
            <w:pPr>
              <w:bidi w:val="0"/>
              <w:rPr>
                <w:rFonts w:hint="default"/>
                <w:lang w:val="en-US" w:eastAsia="zh-Hans"/>
              </w:rPr>
            </w:pPr>
            <w:r>
              <w:rPr>
                <w:rFonts w:hint="eastAsia"/>
                <w:lang w:val="en-US" w:eastAsia="zh-Hans"/>
              </w:rPr>
              <w:t>已处理</w:t>
            </w:r>
          </w:p>
        </w:tc>
        <w:tc>
          <w:tcPr>
            <w:tcW w:w="6395" w:type="dxa"/>
          </w:tcPr>
          <w:p>
            <w:pPr>
              <w:bidi w:val="0"/>
              <w:rPr>
                <w:rFonts w:hint="default"/>
                <w:lang w:val="en-US" w:eastAsia="zh-Hans"/>
              </w:rPr>
            </w:pPr>
            <w:r>
              <w:rPr>
                <w:rFonts w:hint="eastAsia"/>
                <w:lang w:val="en-US" w:eastAsia="zh-Hans"/>
              </w:rPr>
              <w:t>点击已处理问题，呈现问题及解决详情</w:t>
            </w:r>
          </w:p>
        </w:tc>
      </w:tr>
    </w:tbl>
    <w:p>
      <w:pPr>
        <w:pStyle w:val="2"/>
        <w:numPr>
          <w:numId w:val="0"/>
        </w:numPr>
        <w:bidi w:val="0"/>
        <w:ind w:leftChars="0"/>
        <w:outlineLvl w:val="0"/>
        <w:rPr>
          <w:rFonts w:hint="eastAsia"/>
          <w:lang w:val="en-US" w:eastAsia="zh-Hans"/>
        </w:rPr>
      </w:pPr>
    </w:p>
    <w:p>
      <w:pPr>
        <w:pStyle w:val="2"/>
        <w:numPr>
          <w:ilvl w:val="0"/>
          <w:numId w:val="1"/>
        </w:numPr>
        <w:bidi w:val="0"/>
        <w:rPr>
          <w:rFonts w:hint="eastAsia"/>
          <w:lang w:val="en-US" w:eastAsia="zh-Hans"/>
        </w:rPr>
      </w:pPr>
      <w:r>
        <w:rPr>
          <w:rFonts w:hint="eastAsia"/>
          <w:lang w:val="en-US" w:eastAsia="zh-Hans"/>
        </w:rPr>
        <w:t>其它材料</w:t>
      </w:r>
    </w:p>
    <w:p>
      <w:pPr>
        <w:pStyle w:val="10"/>
        <w:numPr>
          <w:ilvl w:val="0"/>
          <w:numId w:val="0"/>
        </w:numPr>
        <w:spacing w:line="360" w:lineRule="auto"/>
        <w:ind w:firstLine="420" w:firstLineChars="0"/>
        <w:jc w:val="both"/>
        <w:outlineLvl w:val="9"/>
        <w:rPr>
          <w:rFonts w:hint="default"/>
          <w:lang w:val="en-US" w:eastAsia="zh-CN"/>
        </w:rPr>
      </w:pPr>
      <w:r>
        <w:rPr>
          <w:rFonts w:hint="eastAsia"/>
          <w:lang w:val="en-US" w:eastAsia="zh-CN"/>
        </w:rPr>
        <w:t>无</w:t>
      </w:r>
    </w:p>
    <w:p>
      <w:pPr>
        <w:pStyle w:val="10"/>
        <w:numPr>
          <w:ilvl w:val="0"/>
          <w:numId w:val="0"/>
        </w:numPr>
        <w:spacing w:line="360" w:lineRule="auto"/>
        <w:ind w:leftChars="0" w:firstLine="420" w:firstLineChars="0"/>
        <w:outlineLvl w:val="9"/>
        <w:rPr>
          <w:rFonts w:hint="eastAsia" w:ascii="仿宋" w:hAnsi="仿宋"/>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7E67A4"/>
    <w:multiLevelType w:val="multilevel"/>
    <w:tmpl w:val="087E67A4"/>
    <w:lvl w:ilvl="0" w:tentative="0">
      <w:start w:val="1"/>
      <w:numFmt w:val="decimal"/>
      <w:lvlText w:val="%1"/>
      <w:lvlJc w:val="left"/>
      <w:pPr>
        <w:ind w:left="340" w:hanging="340"/>
      </w:pPr>
      <w:rPr>
        <w:rFonts w:hint="eastAsia"/>
      </w:rPr>
    </w:lvl>
    <w:lvl w:ilvl="1" w:tentative="0">
      <w:start w:val="1"/>
      <w:numFmt w:val="decimal"/>
      <w:lvlText w:val="%1.%2"/>
      <w:lvlJc w:val="left"/>
      <w:pPr>
        <w:ind w:left="987" w:hanging="567"/>
      </w:pPr>
      <w:rPr>
        <w:rFonts w:hint="default"/>
        <w:sz w:val="36"/>
        <w:szCs w:val="36"/>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1BF4FC14"/>
    <w:multiLevelType w:val="multilevel"/>
    <w:tmpl w:val="1BF4FC14"/>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yYTVkZTY4MDc0Mzk4NGRmY2M2ODZiMDFhMmYyOGMifQ=="/>
  </w:docVars>
  <w:rsids>
    <w:rsidRoot w:val="7E35C257"/>
    <w:rsid w:val="00382E92"/>
    <w:rsid w:val="015F59DE"/>
    <w:rsid w:val="01666867"/>
    <w:rsid w:val="0171571D"/>
    <w:rsid w:val="01A139AB"/>
    <w:rsid w:val="01B06CFE"/>
    <w:rsid w:val="01E340DB"/>
    <w:rsid w:val="02322662"/>
    <w:rsid w:val="02D1737B"/>
    <w:rsid w:val="030C7CD0"/>
    <w:rsid w:val="046D4B59"/>
    <w:rsid w:val="050F05C1"/>
    <w:rsid w:val="05C50B07"/>
    <w:rsid w:val="06145DC8"/>
    <w:rsid w:val="06AD7CE2"/>
    <w:rsid w:val="08BF20E5"/>
    <w:rsid w:val="08C85FE2"/>
    <w:rsid w:val="08EC69B1"/>
    <w:rsid w:val="08F301FA"/>
    <w:rsid w:val="09811362"/>
    <w:rsid w:val="09AA0261"/>
    <w:rsid w:val="09C556F2"/>
    <w:rsid w:val="0AF049F1"/>
    <w:rsid w:val="0B825EDB"/>
    <w:rsid w:val="0B9D6942"/>
    <w:rsid w:val="0BAC1FD5"/>
    <w:rsid w:val="0C425040"/>
    <w:rsid w:val="0C6E44DC"/>
    <w:rsid w:val="0CC20BE9"/>
    <w:rsid w:val="0D27655A"/>
    <w:rsid w:val="0D556ADE"/>
    <w:rsid w:val="0DA25E1A"/>
    <w:rsid w:val="0DE46363"/>
    <w:rsid w:val="0E3F5D06"/>
    <w:rsid w:val="0F2E3D57"/>
    <w:rsid w:val="0FF77C89"/>
    <w:rsid w:val="1077038D"/>
    <w:rsid w:val="11BF6559"/>
    <w:rsid w:val="12130F69"/>
    <w:rsid w:val="12353631"/>
    <w:rsid w:val="1237043A"/>
    <w:rsid w:val="12CF608C"/>
    <w:rsid w:val="12F26E2C"/>
    <w:rsid w:val="132C019B"/>
    <w:rsid w:val="13876D3D"/>
    <w:rsid w:val="13DE3762"/>
    <w:rsid w:val="13E958CD"/>
    <w:rsid w:val="14122D8F"/>
    <w:rsid w:val="143D057B"/>
    <w:rsid w:val="144415F2"/>
    <w:rsid w:val="14501F19"/>
    <w:rsid w:val="14B40CF0"/>
    <w:rsid w:val="14E64C38"/>
    <w:rsid w:val="155023CF"/>
    <w:rsid w:val="1622263B"/>
    <w:rsid w:val="165624C0"/>
    <w:rsid w:val="16AEE6EE"/>
    <w:rsid w:val="17733FD6"/>
    <w:rsid w:val="178105AA"/>
    <w:rsid w:val="17C90AA4"/>
    <w:rsid w:val="17FD59C3"/>
    <w:rsid w:val="180130BB"/>
    <w:rsid w:val="182B2467"/>
    <w:rsid w:val="18A22227"/>
    <w:rsid w:val="192D0BBE"/>
    <w:rsid w:val="19380A75"/>
    <w:rsid w:val="19A5281B"/>
    <w:rsid w:val="1A206291"/>
    <w:rsid w:val="1A7F7D1E"/>
    <w:rsid w:val="1B326960"/>
    <w:rsid w:val="1B576559"/>
    <w:rsid w:val="1B590390"/>
    <w:rsid w:val="1B59228C"/>
    <w:rsid w:val="1B683DE0"/>
    <w:rsid w:val="1BBE604D"/>
    <w:rsid w:val="1BE97F78"/>
    <w:rsid w:val="1CF976CF"/>
    <w:rsid w:val="1D1E53EE"/>
    <w:rsid w:val="1D4144BC"/>
    <w:rsid w:val="1DC7696E"/>
    <w:rsid w:val="1DF37276"/>
    <w:rsid w:val="1EF749D7"/>
    <w:rsid w:val="1F47431F"/>
    <w:rsid w:val="1F6D4792"/>
    <w:rsid w:val="1FD22DCE"/>
    <w:rsid w:val="1FEA7C53"/>
    <w:rsid w:val="20B816B5"/>
    <w:rsid w:val="20CA763A"/>
    <w:rsid w:val="22300C9B"/>
    <w:rsid w:val="22845A1D"/>
    <w:rsid w:val="22C13D32"/>
    <w:rsid w:val="22C64300"/>
    <w:rsid w:val="231616C7"/>
    <w:rsid w:val="23453F71"/>
    <w:rsid w:val="23DF1A1B"/>
    <w:rsid w:val="249F6F2F"/>
    <w:rsid w:val="24C87205"/>
    <w:rsid w:val="24CE6B04"/>
    <w:rsid w:val="24E0567E"/>
    <w:rsid w:val="258316FD"/>
    <w:rsid w:val="25DE3FAE"/>
    <w:rsid w:val="25DF8903"/>
    <w:rsid w:val="265B16ED"/>
    <w:rsid w:val="276D4D19"/>
    <w:rsid w:val="277E2C99"/>
    <w:rsid w:val="27817B66"/>
    <w:rsid w:val="27D24AC8"/>
    <w:rsid w:val="295A54B8"/>
    <w:rsid w:val="295F2107"/>
    <w:rsid w:val="29FF6442"/>
    <w:rsid w:val="2AD510E2"/>
    <w:rsid w:val="2CF306F7"/>
    <w:rsid w:val="2D042E53"/>
    <w:rsid w:val="2D47107A"/>
    <w:rsid w:val="2D9F1707"/>
    <w:rsid w:val="2DCF6290"/>
    <w:rsid w:val="2E034C99"/>
    <w:rsid w:val="2E133665"/>
    <w:rsid w:val="2E382A52"/>
    <w:rsid w:val="2E570FE3"/>
    <w:rsid w:val="2FEB412A"/>
    <w:rsid w:val="2FFFCF46"/>
    <w:rsid w:val="2FFFD3A9"/>
    <w:rsid w:val="30A263AD"/>
    <w:rsid w:val="30E826EF"/>
    <w:rsid w:val="31C6233A"/>
    <w:rsid w:val="32401D3A"/>
    <w:rsid w:val="3256420E"/>
    <w:rsid w:val="328329DB"/>
    <w:rsid w:val="3336B06E"/>
    <w:rsid w:val="334A0C34"/>
    <w:rsid w:val="35972EC8"/>
    <w:rsid w:val="35AE4952"/>
    <w:rsid w:val="35ED70BD"/>
    <w:rsid w:val="36172963"/>
    <w:rsid w:val="365A0A03"/>
    <w:rsid w:val="365FA161"/>
    <w:rsid w:val="36AE4FFB"/>
    <w:rsid w:val="370C657C"/>
    <w:rsid w:val="374F7A62"/>
    <w:rsid w:val="37EF2466"/>
    <w:rsid w:val="37F236CE"/>
    <w:rsid w:val="37FE50FE"/>
    <w:rsid w:val="37FECF2F"/>
    <w:rsid w:val="38886315"/>
    <w:rsid w:val="3898456D"/>
    <w:rsid w:val="38CC03EE"/>
    <w:rsid w:val="38DE6B32"/>
    <w:rsid w:val="394C65B6"/>
    <w:rsid w:val="39B56B4A"/>
    <w:rsid w:val="3A3665A0"/>
    <w:rsid w:val="3ADE7300"/>
    <w:rsid w:val="3B164953"/>
    <w:rsid w:val="3BBA81C6"/>
    <w:rsid w:val="3CB245EF"/>
    <w:rsid w:val="3D013BB6"/>
    <w:rsid w:val="3DAA2258"/>
    <w:rsid w:val="3DAEEF5E"/>
    <w:rsid w:val="3DEFDC06"/>
    <w:rsid w:val="3DFE0BF8"/>
    <w:rsid w:val="3E235C22"/>
    <w:rsid w:val="3E4847BC"/>
    <w:rsid w:val="3E890873"/>
    <w:rsid w:val="3EFF86B6"/>
    <w:rsid w:val="3F0F473E"/>
    <w:rsid w:val="3F196A29"/>
    <w:rsid w:val="3F1FF06B"/>
    <w:rsid w:val="3F634AAF"/>
    <w:rsid w:val="3FBC4BDF"/>
    <w:rsid w:val="3FE7DB05"/>
    <w:rsid w:val="3FEEAEDD"/>
    <w:rsid w:val="3FEF2CFB"/>
    <w:rsid w:val="3FF4E310"/>
    <w:rsid w:val="3FFD1688"/>
    <w:rsid w:val="3FFFBD83"/>
    <w:rsid w:val="401F4E55"/>
    <w:rsid w:val="40470FDD"/>
    <w:rsid w:val="40BA1B20"/>
    <w:rsid w:val="41042CAF"/>
    <w:rsid w:val="41393CF5"/>
    <w:rsid w:val="42A07A35"/>
    <w:rsid w:val="433C187A"/>
    <w:rsid w:val="434C06D7"/>
    <w:rsid w:val="435C7607"/>
    <w:rsid w:val="435DCB93"/>
    <w:rsid w:val="439363DF"/>
    <w:rsid w:val="43BD3196"/>
    <w:rsid w:val="43FFE477"/>
    <w:rsid w:val="44307BD9"/>
    <w:rsid w:val="44611430"/>
    <w:rsid w:val="44CC6C2E"/>
    <w:rsid w:val="45050DC8"/>
    <w:rsid w:val="453E18DA"/>
    <w:rsid w:val="4570718F"/>
    <w:rsid w:val="45AE5060"/>
    <w:rsid w:val="460B2D5F"/>
    <w:rsid w:val="4699420B"/>
    <w:rsid w:val="46E16706"/>
    <w:rsid w:val="479F52FC"/>
    <w:rsid w:val="47BA5D87"/>
    <w:rsid w:val="480F2DFB"/>
    <w:rsid w:val="487970CD"/>
    <w:rsid w:val="49402EEF"/>
    <w:rsid w:val="49431BB4"/>
    <w:rsid w:val="495956B2"/>
    <w:rsid w:val="49757933"/>
    <w:rsid w:val="497FA405"/>
    <w:rsid w:val="4A8B279D"/>
    <w:rsid w:val="4AC5214F"/>
    <w:rsid w:val="4B0C24B8"/>
    <w:rsid w:val="4BE156B5"/>
    <w:rsid w:val="4BE5413A"/>
    <w:rsid w:val="4D7A546A"/>
    <w:rsid w:val="4D7E6F9A"/>
    <w:rsid w:val="4EA581D3"/>
    <w:rsid w:val="4FBFD73A"/>
    <w:rsid w:val="4FFB2962"/>
    <w:rsid w:val="51961E5E"/>
    <w:rsid w:val="520403A3"/>
    <w:rsid w:val="526F12CF"/>
    <w:rsid w:val="52701D78"/>
    <w:rsid w:val="52915983"/>
    <w:rsid w:val="53182952"/>
    <w:rsid w:val="533267F6"/>
    <w:rsid w:val="535E1BBC"/>
    <w:rsid w:val="53830819"/>
    <w:rsid w:val="53C46CBF"/>
    <w:rsid w:val="541A5DF0"/>
    <w:rsid w:val="54DB252E"/>
    <w:rsid w:val="55F14746"/>
    <w:rsid w:val="56A5302F"/>
    <w:rsid w:val="56B94E64"/>
    <w:rsid w:val="57EC56D3"/>
    <w:rsid w:val="57FF85D0"/>
    <w:rsid w:val="581C286A"/>
    <w:rsid w:val="58BA0CA7"/>
    <w:rsid w:val="58BFB4BA"/>
    <w:rsid w:val="58DF17EF"/>
    <w:rsid w:val="59A33FA9"/>
    <w:rsid w:val="5BFFA434"/>
    <w:rsid w:val="5C830451"/>
    <w:rsid w:val="5CCD16DF"/>
    <w:rsid w:val="5CE369F1"/>
    <w:rsid w:val="5CFFA032"/>
    <w:rsid w:val="5D5F57F0"/>
    <w:rsid w:val="5D6D0BE1"/>
    <w:rsid w:val="5DD66448"/>
    <w:rsid w:val="5DEF43E4"/>
    <w:rsid w:val="5DFAFFFC"/>
    <w:rsid w:val="5E431D85"/>
    <w:rsid w:val="5EC95DF6"/>
    <w:rsid w:val="5ED3E2C9"/>
    <w:rsid w:val="5ED64C3B"/>
    <w:rsid w:val="5EDD36C3"/>
    <w:rsid w:val="5F0157EA"/>
    <w:rsid w:val="5F0A2B5C"/>
    <w:rsid w:val="5F2636B2"/>
    <w:rsid w:val="5F3FFFD5"/>
    <w:rsid w:val="5F5B8340"/>
    <w:rsid w:val="5F734F8A"/>
    <w:rsid w:val="5F7E853B"/>
    <w:rsid w:val="5F9BDD62"/>
    <w:rsid w:val="5FA2306A"/>
    <w:rsid w:val="5FA56CCD"/>
    <w:rsid w:val="5FABC004"/>
    <w:rsid w:val="5FBB610F"/>
    <w:rsid w:val="5FDE06CB"/>
    <w:rsid w:val="5FF28873"/>
    <w:rsid w:val="5FF3D84E"/>
    <w:rsid w:val="5FFFFE28"/>
    <w:rsid w:val="61837EF9"/>
    <w:rsid w:val="618842CB"/>
    <w:rsid w:val="61D61C67"/>
    <w:rsid w:val="61FFF3B5"/>
    <w:rsid w:val="62895BC8"/>
    <w:rsid w:val="62A85ACE"/>
    <w:rsid w:val="62B83A43"/>
    <w:rsid w:val="63A82C36"/>
    <w:rsid w:val="64BE438D"/>
    <w:rsid w:val="64FB3B18"/>
    <w:rsid w:val="65F920AF"/>
    <w:rsid w:val="668D41D0"/>
    <w:rsid w:val="66C7F74B"/>
    <w:rsid w:val="672901E4"/>
    <w:rsid w:val="67D91314"/>
    <w:rsid w:val="689E0A61"/>
    <w:rsid w:val="68E825DB"/>
    <w:rsid w:val="69281A8F"/>
    <w:rsid w:val="69705FD2"/>
    <w:rsid w:val="69AB16B7"/>
    <w:rsid w:val="69C22A84"/>
    <w:rsid w:val="69FE1815"/>
    <w:rsid w:val="6B0521A1"/>
    <w:rsid w:val="6B064398"/>
    <w:rsid w:val="6B281E2F"/>
    <w:rsid w:val="6B7BA8BA"/>
    <w:rsid w:val="6C373DE1"/>
    <w:rsid w:val="6C77E10E"/>
    <w:rsid w:val="6C8677F3"/>
    <w:rsid w:val="6C8E42FF"/>
    <w:rsid w:val="6CC16191"/>
    <w:rsid w:val="6CD02EB0"/>
    <w:rsid w:val="6D0B3EE8"/>
    <w:rsid w:val="6D500F53"/>
    <w:rsid w:val="6D7FA83D"/>
    <w:rsid w:val="6D8E30BB"/>
    <w:rsid w:val="6D986B24"/>
    <w:rsid w:val="6D9F548E"/>
    <w:rsid w:val="6DCF2230"/>
    <w:rsid w:val="6DDE9FD9"/>
    <w:rsid w:val="6DF5734B"/>
    <w:rsid w:val="6DF620FA"/>
    <w:rsid w:val="6EDD613D"/>
    <w:rsid w:val="6EEF4BD1"/>
    <w:rsid w:val="6EFF4496"/>
    <w:rsid w:val="6F5A1F27"/>
    <w:rsid w:val="6F7FEDD1"/>
    <w:rsid w:val="6FAE892F"/>
    <w:rsid w:val="6FBAF753"/>
    <w:rsid w:val="6FD3EBA8"/>
    <w:rsid w:val="6FD78449"/>
    <w:rsid w:val="6FD95BCF"/>
    <w:rsid w:val="6FDF8EEC"/>
    <w:rsid w:val="6FF7A172"/>
    <w:rsid w:val="6FF89E5A"/>
    <w:rsid w:val="70F70B14"/>
    <w:rsid w:val="712C58BD"/>
    <w:rsid w:val="71420B1C"/>
    <w:rsid w:val="719B70CC"/>
    <w:rsid w:val="71A53B40"/>
    <w:rsid w:val="71FFB0BC"/>
    <w:rsid w:val="724A6357"/>
    <w:rsid w:val="724B02D5"/>
    <w:rsid w:val="732F0C79"/>
    <w:rsid w:val="73DFD4C9"/>
    <w:rsid w:val="73EB6EE1"/>
    <w:rsid w:val="73FE7686"/>
    <w:rsid w:val="74B9C368"/>
    <w:rsid w:val="74DB029C"/>
    <w:rsid w:val="74E7089D"/>
    <w:rsid w:val="74F3225E"/>
    <w:rsid w:val="74F45F84"/>
    <w:rsid w:val="74FB6AF0"/>
    <w:rsid w:val="74FF69D4"/>
    <w:rsid w:val="7504321F"/>
    <w:rsid w:val="75164D5F"/>
    <w:rsid w:val="75295E16"/>
    <w:rsid w:val="75697EDA"/>
    <w:rsid w:val="764F753B"/>
    <w:rsid w:val="76CBD6E4"/>
    <w:rsid w:val="76EB59AC"/>
    <w:rsid w:val="76EE58B6"/>
    <w:rsid w:val="76EE81F5"/>
    <w:rsid w:val="76FB832E"/>
    <w:rsid w:val="76FE4D52"/>
    <w:rsid w:val="76FF81C8"/>
    <w:rsid w:val="770025E3"/>
    <w:rsid w:val="775B1CAC"/>
    <w:rsid w:val="77637656"/>
    <w:rsid w:val="777F5120"/>
    <w:rsid w:val="77AB1C1F"/>
    <w:rsid w:val="77B4A9DA"/>
    <w:rsid w:val="77B6968E"/>
    <w:rsid w:val="77BB251B"/>
    <w:rsid w:val="77BB27F3"/>
    <w:rsid w:val="77BD51D4"/>
    <w:rsid w:val="77BF4086"/>
    <w:rsid w:val="77C349B3"/>
    <w:rsid w:val="77CF8F1F"/>
    <w:rsid w:val="77EF4E77"/>
    <w:rsid w:val="77F7935B"/>
    <w:rsid w:val="77FF7856"/>
    <w:rsid w:val="78397B5B"/>
    <w:rsid w:val="784C7660"/>
    <w:rsid w:val="78665EE9"/>
    <w:rsid w:val="78B673FD"/>
    <w:rsid w:val="793F2C48"/>
    <w:rsid w:val="79486451"/>
    <w:rsid w:val="795AE8B7"/>
    <w:rsid w:val="79B76954"/>
    <w:rsid w:val="79BD3A56"/>
    <w:rsid w:val="7AD10642"/>
    <w:rsid w:val="7AD4268C"/>
    <w:rsid w:val="7B136D89"/>
    <w:rsid w:val="7B1D6409"/>
    <w:rsid w:val="7B4F4B50"/>
    <w:rsid w:val="7B881772"/>
    <w:rsid w:val="7B9DCB27"/>
    <w:rsid w:val="7BBB7081"/>
    <w:rsid w:val="7BBF8979"/>
    <w:rsid w:val="7BD7E956"/>
    <w:rsid w:val="7BDFE934"/>
    <w:rsid w:val="7BEF32E9"/>
    <w:rsid w:val="7BF86BD3"/>
    <w:rsid w:val="7BFC7C9E"/>
    <w:rsid w:val="7BFF672E"/>
    <w:rsid w:val="7C7346FC"/>
    <w:rsid w:val="7C7F2BB3"/>
    <w:rsid w:val="7CFE07E9"/>
    <w:rsid w:val="7CFEB1AF"/>
    <w:rsid w:val="7D141089"/>
    <w:rsid w:val="7D523B94"/>
    <w:rsid w:val="7D5516EA"/>
    <w:rsid w:val="7D5B4A17"/>
    <w:rsid w:val="7D6F7088"/>
    <w:rsid w:val="7D7F6589"/>
    <w:rsid w:val="7DAE9C7A"/>
    <w:rsid w:val="7DBF4C1D"/>
    <w:rsid w:val="7DC7AE6D"/>
    <w:rsid w:val="7DC802F3"/>
    <w:rsid w:val="7DFD8B47"/>
    <w:rsid w:val="7DFFB9AE"/>
    <w:rsid w:val="7E0E55E6"/>
    <w:rsid w:val="7E2B6198"/>
    <w:rsid w:val="7E2C4A3B"/>
    <w:rsid w:val="7E314C4B"/>
    <w:rsid w:val="7E35C257"/>
    <w:rsid w:val="7EB54A1C"/>
    <w:rsid w:val="7EC91B47"/>
    <w:rsid w:val="7EF7B6FC"/>
    <w:rsid w:val="7EFB098B"/>
    <w:rsid w:val="7EFD7967"/>
    <w:rsid w:val="7FB3566A"/>
    <w:rsid w:val="7FB56808"/>
    <w:rsid w:val="7FBDEEE1"/>
    <w:rsid w:val="7FBE4BE7"/>
    <w:rsid w:val="7FBF5B88"/>
    <w:rsid w:val="7FBFC28E"/>
    <w:rsid w:val="7FDF6AA8"/>
    <w:rsid w:val="7FE61C42"/>
    <w:rsid w:val="7FE81B0B"/>
    <w:rsid w:val="7FF39354"/>
    <w:rsid w:val="7FF57027"/>
    <w:rsid w:val="7FF694E0"/>
    <w:rsid w:val="7FFDB788"/>
    <w:rsid w:val="7FFEF335"/>
    <w:rsid w:val="7FFF3B2E"/>
    <w:rsid w:val="7FFF48CE"/>
    <w:rsid w:val="7FFF64A7"/>
    <w:rsid w:val="7FFFA746"/>
    <w:rsid w:val="8CFFB932"/>
    <w:rsid w:val="8E3F33E3"/>
    <w:rsid w:val="8FBF7C12"/>
    <w:rsid w:val="95BE1CCC"/>
    <w:rsid w:val="9CFFB198"/>
    <w:rsid w:val="A3FFD04D"/>
    <w:rsid w:val="A78F1DBE"/>
    <w:rsid w:val="A7FF2A24"/>
    <w:rsid w:val="AF9616B0"/>
    <w:rsid w:val="AFAF0BC8"/>
    <w:rsid w:val="B07BFFA9"/>
    <w:rsid w:val="B57F2BF0"/>
    <w:rsid w:val="B5DFD5D1"/>
    <w:rsid w:val="B77D5FF0"/>
    <w:rsid w:val="B77F067F"/>
    <w:rsid w:val="B8F55634"/>
    <w:rsid w:val="BBF001C6"/>
    <w:rsid w:val="BD77618E"/>
    <w:rsid w:val="BDDBC856"/>
    <w:rsid w:val="BE7E0B9D"/>
    <w:rsid w:val="BEB6FF7A"/>
    <w:rsid w:val="BEEF4831"/>
    <w:rsid w:val="C4BF1A1A"/>
    <w:rsid w:val="C8CE21C0"/>
    <w:rsid w:val="CED5AF4C"/>
    <w:rsid w:val="CF7EBEF1"/>
    <w:rsid w:val="CFF6EF9E"/>
    <w:rsid w:val="D3FF4997"/>
    <w:rsid w:val="D5AD1EE3"/>
    <w:rsid w:val="D5EE1600"/>
    <w:rsid w:val="D77F33C5"/>
    <w:rsid w:val="D7DB8AB5"/>
    <w:rsid w:val="D7FADE1F"/>
    <w:rsid w:val="DAF7FA8F"/>
    <w:rsid w:val="DB7872B1"/>
    <w:rsid w:val="DBB3479C"/>
    <w:rsid w:val="DDA5520D"/>
    <w:rsid w:val="DDBF08CD"/>
    <w:rsid w:val="DE6D48B2"/>
    <w:rsid w:val="DF77D415"/>
    <w:rsid w:val="DFF7C52F"/>
    <w:rsid w:val="E0D92027"/>
    <w:rsid w:val="E6F7F1BC"/>
    <w:rsid w:val="E77733F2"/>
    <w:rsid w:val="E7FFA48C"/>
    <w:rsid w:val="EBBF8D45"/>
    <w:rsid w:val="ED9E793C"/>
    <w:rsid w:val="EDBDDDAD"/>
    <w:rsid w:val="EDBF9282"/>
    <w:rsid w:val="EDCBB6BF"/>
    <w:rsid w:val="EDF720CE"/>
    <w:rsid w:val="EE77F62B"/>
    <w:rsid w:val="EEBD55D8"/>
    <w:rsid w:val="EEF85F9B"/>
    <w:rsid w:val="EF07E67E"/>
    <w:rsid w:val="EF3FE50D"/>
    <w:rsid w:val="EF7F9F27"/>
    <w:rsid w:val="EFBF625D"/>
    <w:rsid w:val="EFDFA94F"/>
    <w:rsid w:val="EFF9AE6A"/>
    <w:rsid w:val="EFFDE025"/>
    <w:rsid w:val="EFFFE3C0"/>
    <w:rsid w:val="F1B1F760"/>
    <w:rsid w:val="F3BFD05D"/>
    <w:rsid w:val="F3EF8FA5"/>
    <w:rsid w:val="F59F39D8"/>
    <w:rsid w:val="F5FD0576"/>
    <w:rsid w:val="F68702C4"/>
    <w:rsid w:val="F6DB0505"/>
    <w:rsid w:val="F76FCA39"/>
    <w:rsid w:val="F78F06A7"/>
    <w:rsid w:val="F7F86845"/>
    <w:rsid w:val="F7FD76F4"/>
    <w:rsid w:val="FA7B73DD"/>
    <w:rsid w:val="FADF1DD1"/>
    <w:rsid w:val="FAEE2F07"/>
    <w:rsid w:val="FB57A9A8"/>
    <w:rsid w:val="FB794419"/>
    <w:rsid w:val="FBBB088F"/>
    <w:rsid w:val="FBBDFFDF"/>
    <w:rsid w:val="FBEF86AC"/>
    <w:rsid w:val="FBFCD73C"/>
    <w:rsid w:val="FBFEB613"/>
    <w:rsid w:val="FC57A7A2"/>
    <w:rsid w:val="FC9F3A67"/>
    <w:rsid w:val="FCB623FD"/>
    <w:rsid w:val="FCD57F61"/>
    <w:rsid w:val="FCDF2189"/>
    <w:rsid w:val="FCFE1D45"/>
    <w:rsid w:val="FD7C189C"/>
    <w:rsid w:val="FDDB6A67"/>
    <w:rsid w:val="FDF804EA"/>
    <w:rsid w:val="FDFE5F19"/>
    <w:rsid w:val="FE1BD1EA"/>
    <w:rsid w:val="FE7FE957"/>
    <w:rsid w:val="FEA7FAB2"/>
    <w:rsid w:val="FED7EEC1"/>
    <w:rsid w:val="FEE7BF4F"/>
    <w:rsid w:val="FEEBB070"/>
    <w:rsid w:val="FEEF29B2"/>
    <w:rsid w:val="FF5C3333"/>
    <w:rsid w:val="FF5F1DD1"/>
    <w:rsid w:val="FF6FB512"/>
    <w:rsid w:val="FF6FECF9"/>
    <w:rsid w:val="FF7F27F7"/>
    <w:rsid w:val="FFBFBBD6"/>
    <w:rsid w:val="FFBFDBCF"/>
    <w:rsid w:val="FFCEAFD4"/>
    <w:rsid w:val="FFCF8CC8"/>
    <w:rsid w:val="FFD7C311"/>
    <w:rsid w:val="FFDAC4BA"/>
    <w:rsid w:val="FFDC87AA"/>
    <w:rsid w:val="FFDDA2B0"/>
    <w:rsid w:val="FFDF5AA0"/>
    <w:rsid w:val="FFF3625D"/>
    <w:rsid w:val="FFF7843D"/>
    <w:rsid w:val="FFF9E692"/>
    <w:rsid w:val="FFF9FE33"/>
    <w:rsid w:val="FFFD0191"/>
    <w:rsid w:val="FFFFB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uiPriority w:val="0"/>
    <w:rPr>
      <w:color w:val="0000FF"/>
      <w:u w:val="single"/>
    </w:rPr>
  </w:style>
  <w:style w:type="paragraph" w:customStyle="1" w:styleId="10">
    <w:name w:val="List Paragraph"/>
    <w:basedOn w:val="1"/>
    <w:qFormat/>
    <w:uiPriority w:val="34"/>
    <w:pPr>
      <w:widowControl w:val="0"/>
      <w:ind w:firstLine="420" w:firstLineChars="200"/>
      <w:jc w:val="both"/>
    </w:pPr>
    <w:rPr>
      <w:rFonts w:asciiTheme="minorHAnsi" w:hAnsiTheme="minorHAnsi" w:cstheme="minorBidi"/>
      <w:kern w:val="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4667</Words>
  <Characters>4776</Characters>
  <Lines>0</Lines>
  <Paragraphs>0</Paragraphs>
  <TotalTime>0</TotalTime>
  <ScaleCrop>false</ScaleCrop>
  <LinksUpToDate>false</LinksUpToDate>
  <CharactersWithSpaces>4781</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2023-03-17T17:11:00Z</dcterms:created>
  <dc:creator>张志强</dc:creator>
  <cp:lastModifiedBy>张志强</cp:lastModifiedBy>
  <dcterms:modified xsi:type="dcterms:W3CDTF">2023-06-12T17:58:40Z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56E0916AB0292121C8678664384B418F_43</vt:lpwstr>
  </property>
</Properties>
</file>