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大四不是在找工作吗，怎么想起实习。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css权重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css样式的引用有几种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js选择table的第一行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js选择table第一行里的内容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对js为单线程的理解</w:t>
      </w:r>
    </w:p>
    <w:p>
      <w:pPr>
        <w:numPr>
          <w:ilvl w:val="0"/>
          <w:numId w:val="1"/>
        </w:numPr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你</w:t>
      </w:r>
      <w:r>
        <w:rPr>
          <w:rFonts w:hint="eastAsia"/>
          <w:u w:val="none"/>
          <w:lang w:val="en-US" w:eastAsia="zh-CN"/>
        </w:rPr>
        <w:t>会一点php，大概了解些什么。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总结：要对css/html/js基本知识有了解，看一些基本的面试题。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8371"/>
    <w:multiLevelType w:val="singleLevel"/>
    <w:tmpl w:val="59ED83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834F4"/>
    <w:rsid w:val="1635687C"/>
    <w:rsid w:val="19C07721"/>
    <w:rsid w:val="19C52877"/>
    <w:rsid w:val="1A0D3837"/>
    <w:rsid w:val="276155BE"/>
    <w:rsid w:val="30754DE2"/>
    <w:rsid w:val="6C51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</dc:creator>
  <cp:lastModifiedBy>Ren</cp:lastModifiedBy>
  <dcterms:modified xsi:type="dcterms:W3CDTF">2017-10-23T06:37:42Z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