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8A06D" w14:textId="77777777" w:rsidR="00F04D67" w:rsidRPr="006C1AF1" w:rsidRDefault="00571E16">
      <w:pPr>
        <w:jc w:val="center"/>
        <w:rPr>
          <w:rFonts w:ascii="Times New Roman" w:eastAsia="Merriweather" w:hAnsi="Times New Roman" w:cs="Times New Roman"/>
          <w:b/>
          <w:sz w:val="72"/>
          <w:szCs w:val="72"/>
          <w:lang w:val="ru-RU"/>
        </w:rPr>
      </w:pPr>
      <w:r w:rsidRPr="006C1AF1">
        <w:rPr>
          <w:rFonts w:ascii="Times New Roman" w:eastAsia="Merriweather" w:hAnsi="Times New Roman" w:cs="Times New Roman"/>
          <w:b/>
          <w:sz w:val="72"/>
          <w:szCs w:val="72"/>
          <w:lang w:val="ru-RU"/>
        </w:rPr>
        <w:t>Документация</w:t>
      </w:r>
    </w:p>
    <w:p w14:paraId="18AF6338" w14:textId="77777777" w:rsidR="00F04D67" w:rsidRPr="006C1AF1" w:rsidRDefault="00F04D67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1B7E2B4B" w14:textId="77777777" w:rsidR="00571E16" w:rsidRPr="006C1AF1" w:rsidRDefault="00571E16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524FAED1" w14:textId="77777777" w:rsidR="00571E16" w:rsidRPr="006C1AF1" w:rsidRDefault="00571E16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55F26835" w14:textId="77777777" w:rsidR="00571E16" w:rsidRPr="006C1AF1" w:rsidRDefault="00571E16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4F94A2C1" w14:textId="77777777" w:rsidR="00571E16" w:rsidRPr="006C1AF1" w:rsidRDefault="00571E16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1434965D" w14:textId="77777777" w:rsidR="00F04D67" w:rsidRPr="00B30A74" w:rsidRDefault="00571E16">
      <w:pPr>
        <w:jc w:val="center"/>
        <w:rPr>
          <w:rFonts w:ascii="Times New Roman" w:eastAsia="Merriweather" w:hAnsi="Times New Roman" w:cs="Times New Roman"/>
          <w:b/>
          <w:sz w:val="36"/>
          <w:szCs w:val="48"/>
          <w:lang w:val="ru-RU"/>
        </w:rPr>
      </w:pPr>
      <w:r w:rsidRPr="00B30A74"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>Дипломная работа по теме:</w:t>
      </w:r>
    </w:p>
    <w:p w14:paraId="06A674DE" w14:textId="43406FB8" w:rsidR="006C1AF1" w:rsidRPr="00B30A74" w:rsidRDefault="008D1E16">
      <w:pPr>
        <w:jc w:val="center"/>
        <w:rPr>
          <w:rFonts w:ascii="Times New Roman" w:eastAsia="Merriweather" w:hAnsi="Times New Roman" w:cs="Times New Roman"/>
          <w:b/>
          <w:sz w:val="36"/>
          <w:szCs w:val="48"/>
        </w:rPr>
      </w:pPr>
      <w:r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>«</w:t>
      </w:r>
      <w:r w:rsidR="00F40CDF" w:rsidRPr="00B30A74">
        <w:rPr>
          <w:rFonts w:ascii="Times New Roman" w:eastAsia="Merriweather" w:hAnsi="Times New Roman" w:cs="Times New Roman"/>
          <w:b/>
          <w:sz w:val="36"/>
          <w:szCs w:val="48"/>
        </w:rPr>
        <w:t xml:space="preserve">Анализ </w:t>
      </w:r>
      <w:r w:rsidR="00A768AC" w:rsidRPr="00B30A74"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>данных клеток рака</w:t>
      </w:r>
      <w:r w:rsidR="00A768AC" w:rsidRPr="00B30A74">
        <w:rPr>
          <w:rFonts w:ascii="Times New Roman" w:eastAsia="Merriweather" w:hAnsi="Times New Roman" w:cs="Times New Roman"/>
          <w:b/>
          <w:sz w:val="36"/>
          <w:szCs w:val="48"/>
        </w:rPr>
        <w:t xml:space="preserve"> </w:t>
      </w:r>
    </w:p>
    <w:p w14:paraId="407935DE" w14:textId="2B687A10" w:rsidR="00F04D67" w:rsidRPr="008D1E16" w:rsidRDefault="00A768AC">
      <w:pPr>
        <w:jc w:val="center"/>
        <w:rPr>
          <w:rFonts w:ascii="Times New Roman" w:eastAsia="Merriweather" w:hAnsi="Times New Roman" w:cs="Times New Roman"/>
          <w:b/>
          <w:sz w:val="36"/>
          <w:szCs w:val="48"/>
          <w:lang w:val="ru-RU"/>
        </w:rPr>
      </w:pPr>
      <w:r w:rsidRPr="00B30A74">
        <w:rPr>
          <w:rFonts w:ascii="Times New Roman" w:eastAsia="Merriweather" w:hAnsi="Times New Roman" w:cs="Times New Roman"/>
          <w:b/>
          <w:sz w:val="36"/>
          <w:szCs w:val="48"/>
        </w:rPr>
        <w:t>(поиск инсайтов</w:t>
      </w:r>
      <w:r w:rsidRPr="00B30A74"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 xml:space="preserve">, </w:t>
      </w:r>
      <w:r w:rsidR="00F40CDF" w:rsidRPr="00B30A74">
        <w:rPr>
          <w:rFonts w:ascii="Times New Roman" w:eastAsia="Merriweather" w:hAnsi="Times New Roman" w:cs="Times New Roman"/>
          <w:b/>
          <w:sz w:val="36"/>
          <w:szCs w:val="48"/>
        </w:rPr>
        <w:t>составление рекомендаций стейкхолдерам</w:t>
      </w:r>
      <w:r w:rsidRPr="00B30A74"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>, построение предиктивной модели классификации типа клеток</w:t>
      </w:r>
      <w:r w:rsidR="00F40CDF" w:rsidRPr="00B30A74">
        <w:rPr>
          <w:rFonts w:ascii="Times New Roman" w:eastAsia="Merriweather" w:hAnsi="Times New Roman" w:cs="Times New Roman"/>
          <w:b/>
          <w:sz w:val="36"/>
          <w:szCs w:val="48"/>
        </w:rPr>
        <w:t>)</w:t>
      </w:r>
      <w:r w:rsidR="008D1E16">
        <w:rPr>
          <w:rFonts w:ascii="Times New Roman" w:eastAsia="Merriweather" w:hAnsi="Times New Roman" w:cs="Times New Roman"/>
          <w:b/>
          <w:sz w:val="36"/>
          <w:szCs w:val="48"/>
          <w:lang w:val="ru-RU"/>
        </w:rPr>
        <w:t>»</w:t>
      </w:r>
    </w:p>
    <w:p w14:paraId="05145573" w14:textId="77777777" w:rsidR="00F04D67" w:rsidRPr="00B30A74" w:rsidRDefault="00F04D67">
      <w:pPr>
        <w:jc w:val="center"/>
        <w:rPr>
          <w:rFonts w:ascii="Times New Roman" w:eastAsia="Merriweather" w:hAnsi="Times New Roman" w:cs="Times New Roman"/>
          <w:b/>
          <w:sz w:val="40"/>
          <w:szCs w:val="48"/>
        </w:rPr>
      </w:pPr>
    </w:p>
    <w:p w14:paraId="781EE169" w14:textId="77777777" w:rsidR="00F04D67" w:rsidRPr="006C1AF1" w:rsidRDefault="00F04D67">
      <w:pPr>
        <w:jc w:val="center"/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53BA61AB" w14:textId="77777777" w:rsidR="00F04D67" w:rsidRPr="006C1AF1" w:rsidRDefault="00F04D67">
      <w:pPr>
        <w:rPr>
          <w:rFonts w:ascii="Times New Roman" w:eastAsia="Merriweather" w:hAnsi="Times New Roman" w:cs="Times New Roman"/>
          <w:b/>
          <w:sz w:val="48"/>
          <w:szCs w:val="48"/>
        </w:rPr>
      </w:pPr>
    </w:p>
    <w:p w14:paraId="3041C5F2" w14:textId="77777777" w:rsidR="00F04D67" w:rsidRPr="006C1AF1" w:rsidRDefault="00F04D67">
      <w:pPr>
        <w:jc w:val="right"/>
        <w:rPr>
          <w:rFonts w:ascii="Times New Roman" w:eastAsia="Merriweather" w:hAnsi="Times New Roman" w:cs="Times New Roman"/>
          <w:b/>
          <w:sz w:val="36"/>
          <w:szCs w:val="36"/>
        </w:rPr>
      </w:pPr>
    </w:p>
    <w:p w14:paraId="340D8C28" w14:textId="77777777" w:rsidR="00F04D67" w:rsidRPr="006C1AF1" w:rsidRDefault="00F04D67">
      <w:pPr>
        <w:rPr>
          <w:rFonts w:ascii="Times New Roman" w:eastAsia="Merriweather" w:hAnsi="Times New Roman" w:cs="Times New Roman"/>
          <w:b/>
          <w:sz w:val="36"/>
          <w:szCs w:val="36"/>
        </w:rPr>
      </w:pPr>
    </w:p>
    <w:p w14:paraId="06C6A6F6" w14:textId="77777777" w:rsidR="00E703C1" w:rsidRPr="006C1AF1" w:rsidRDefault="00E703C1">
      <w:pPr>
        <w:rPr>
          <w:rFonts w:ascii="Times New Roman" w:eastAsia="Merriweather" w:hAnsi="Times New Roman" w:cs="Times New Roman"/>
          <w:b/>
          <w:sz w:val="36"/>
          <w:szCs w:val="36"/>
        </w:rPr>
      </w:pPr>
    </w:p>
    <w:p w14:paraId="0DFFE956" w14:textId="5204025A" w:rsidR="00F04D67" w:rsidRPr="00B30A74" w:rsidRDefault="00E703C1">
      <w:pPr>
        <w:jc w:val="right"/>
        <w:rPr>
          <w:rFonts w:ascii="Times New Roman" w:eastAsia="Merriweather" w:hAnsi="Times New Roman" w:cs="Times New Roman"/>
          <w:b/>
          <w:sz w:val="28"/>
          <w:szCs w:val="32"/>
        </w:rPr>
      </w:pPr>
      <w:r w:rsidRPr="00B30A74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 xml:space="preserve">Профессия </w:t>
      </w:r>
      <w:r w:rsidR="008D1E16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>«</w:t>
      </w:r>
      <w:r w:rsidRPr="00B30A74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>Аналитик данных</w:t>
      </w:r>
      <w:r w:rsidR="008D1E16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>»</w:t>
      </w:r>
      <w:r w:rsidRPr="00B30A74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 xml:space="preserve">, </w:t>
      </w:r>
      <w:r w:rsidRPr="00B30A74">
        <w:rPr>
          <w:rFonts w:ascii="Times New Roman" w:eastAsia="Merriweather" w:hAnsi="Times New Roman" w:cs="Times New Roman"/>
          <w:b/>
          <w:sz w:val="28"/>
          <w:szCs w:val="32"/>
          <w:lang w:val="en-US"/>
        </w:rPr>
        <w:t>DA</w:t>
      </w:r>
      <w:r w:rsidR="00A768AC" w:rsidRPr="00B30A74">
        <w:rPr>
          <w:rFonts w:ascii="Times New Roman" w:eastAsia="Merriweather" w:hAnsi="Times New Roman" w:cs="Times New Roman"/>
          <w:b/>
          <w:sz w:val="28"/>
          <w:szCs w:val="32"/>
          <w:lang w:val="en-US"/>
        </w:rPr>
        <w:t>U</w:t>
      </w:r>
      <w:r w:rsidR="00A768AC" w:rsidRPr="00B30A74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>-42</w:t>
      </w:r>
    </w:p>
    <w:p w14:paraId="2DA74409" w14:textId="1D14AD20" w:rsidR="00F04D67" w:rsidRPr="006C1AF1" w:rsidRDefault="00A768AC" w:rsidP="003B30C0">
      <w:pPr>
        <w:jc w:val="right"/>
        <w:rPr>
          <w:rFonts w:ascii="Times New Roman" w:eastAsia="Merriweather" w:hAnsi="Times New Roman" w:cs="Times New Roman"/>
          <w:b/>
          <w:sz w:val="32"/>
          <w:szCs w:val="32"/>
          <w:lang w:val="ru-RU"/>
        </w:rPr>
      </w:pPr>
      <w:r w:rsidRPr="00B30A74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t>Григорьев Семен Павлович</w:t>
      </w:r>
    </w:p>
    <w:p w14:paraId="27D7ECB4" w14:textId="7C974E19" w:rsidR="00801ED4" w:rsidRPr="006C1AF1" w:rsidRDefault="00801ED4" w:rsidP="007C59DF">
      <w:pPr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</w:p>
    <w:p w14:paraId="539C1A9B" w14:textId="77777777" w:rsidR="007C59DF" w:rsidRPr="006C1AF1" w:rsidRDefault="007C59DF" w:rsidP="007C59DF">
      <w:pPr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</w:p>
    <w:p w14:paraId="21A079E1" w14:textId="44FFFB88" w:rsidR="00801ED4" w:rsidRDefault="00801ED4" w:rsidP="003B30C0">
      <w:pPr>
        <w:jc w:val="right"/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</w:p>
    <w:p w14:paraId="2B61611B" w14:textId="0EEEBD78" w:rsidR="008D1E16" w:rsidRDefault="008D1E16" w:rsidP="003B30C0">
      <w:pPr>
        <w:jc w:val="right"/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</w:p>
    <w:p w14:paraId="71CF8BFD" w14:textId="08FB4B0B" w:rsidR="008D1E16" w:rsidRPr="006C1AF1" w:rsidRDefault="008D1E16" w:rsidP="003B30C0">
      <w:pPr>
        <w:jc w:val="right"/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</w:p>
    <w:p w14:paraId="172A0958" w14:textId="77777777" w:rsidR="006C1AF1" w:rsidRPr="00B30A74" w:rsidRDefault="00E86ADA" w:rsidP="00571E16">
      <w:pPr>
        <w:jc w:val="center"/>
        <w:rPr>
          <w:rFonts w:ascii="Times New Roman" w:eastAsia="Merriweather" w:hAnsi="Times New Roman" w:cs="Times New Roman"/>
          <w:b/>
          <w:sz w:val="24"/>
          <w:szCs w:val="36"/>
          <w:lang w:val="ru-RU"/>
        </w:rPr>
      </w:pPr>
      <w:r w:rsidRPr="00B30A74">
        <w:rPr>
          <w:rFonts w:ascii="Times New Roman" w:eastAsia="Merriweather" w:hAnsi="Times New Roman" w:cs="Times New Roman"/>
          <w:b/>
          <w:sz w:val="24"/>
          <w:szCs w:val="36"/>
          <w:lang w:val="ru-RU"/>
        </w:rPr>
        <w:t xml:space="preserve">г. </w:t>
      </w:r>
      <w:r w:rsidR="00A768AC" w:rsidRPr="00B30A74">
        <w:rPr>
          <w:rFonts w:ascii="Times New Roman" w:eastAsia="Merriweather" w:hAnsi="Times New Roman" w:cs="Times New Roman"/>
          <w:b/>
          <w:sz w:val="24"/>
          <w:szCs w:val="36"/>
          <w:lang w:val="ru-RU"/>
        </w:rPr>
        <w:t>Тольятти</w:t>
      </w:r>
    </w:p>
    <w:p w14:paraId="247060F7" w14:textId="76E7014E" w:rsidR="00F04D67" w:rsidRPr="00B30A74" w:rsidRDefault="00F40CDF" w:rsidP="00571E16">
      <w:pPr>
        <w:jc w:val="center"/>
        <w:rPr>
          <w:rFonts w:ascii="Times New Roman" w:eastAsia="Merriweather" w:hAnsi="Times New Roman" w:cs="Times New Roman"/>
          <w:b/>
          <w:sz w:val="24"/>
          <w:szCs w:val="36"/>
          <w:lang w:val="ru-RU"/>
        </w:rPr>
      </w:pPr>
      <w:r w:rsidRPr="00B30A74">
        <w:rPr>
          <w:rFonts w:ascii="Times New Roman" w:eastAsia="Merriweather" w:hAnsi="Times New Roman" w:cs="Times New Roman"/>
          <w:b/>
          <w:sz w:val="24"/>
          <w:szCs w:val="36"/>
        </w:rPr>
        <w:t>20</w:t>
      </w:r>
      <w:r w:rsidR="00A768AC" w:rsidRPr="00B30A74">
        <w:rPr>
          <w:rFonts w:ascii="Times New Roman" w:eastAsia="Merriweather" w:hAnsi="Times New Roman" w:cs="Times New Roman"/>
          <w:b/>
          <w:sz w:val="24"/>
          <w:szCs w:val="36"/>
          <w:lang w:val="ru-RU"/>
        </w:rPr>
        <w:t>23</w:t>
      </w:r>
    </w:p>
    <w:p w14:paraId="56D23D50" w14:textId="3410D698" w:rsidR="006C1AF1" w:rsidRPr="006C1AF1" w:rsidRDefault="006C1AF1">
      <w:pPr>
        <w:rPr>
          <w:rFonts w:ascii="Times New Roman" w:eastAsia="Merriweather" w:hAnsi="Times New Roman" w:cs="Times New Roman"/>
          <w:b/>
          <w:sz w:val="36"/>
          <w:szCs w:val="36"/>
          <w:lang w:val="ru-RU"/>
        </w:rPr>
      </w:pPr>
      <w:r w:rsidRPr="006C1AF1">
        <w:rPr>
          <w:rFonts w:ascii="Times New Roman" w:eastAsia="Merriweather" w:hAnsi="Times New Roman" w:cs="Times New Roman"/>
          <w:b/>
          <w:sz w:val="36"/>
          <w:szCs w:val="36"/>
          <w:lang w:val="ru-RU"/>
        </w:rPr>
        <w:br w:type="page"/>
      </w:r>
    </w:p>
    <w:p w14:paraId="0644AE5D" w14:textId="4E0664FC" w:rsidR="00F04D67" w:rsidRPr="00FB4F6A" w:rsidRDefault="006C1AF1" w:rsidP="006C1AF1">
      <w:pPr>
        <w:jc w:val="center"/>
        <w:rPr>
          <w:rFonts w:ascii="Times New Roman" w:eastAsia="Merriweather" w:hAnsi="Times New Roman" w:cs="Times New Roman"/>
          <w:b/>
          <w:sz w:val="28"/>
          <w:szCs w:val="32"/>
          <w:lang w:val="ru-RU"/>
        </w:rPr>
      </w:pPr>
      <w:r w:rsidRPr="00FB4F6A">
        <w:rPr>
          <w:rFonts w:ascii="Times New Roman" w:eastAsia="Merriweather" w:hAnsi="Times New Roman" w:cs="Times New Roman"/>
          <w:b/>
          <w:sz w:val="28"/>
          <w:szCs w:val="32"/>
          <w:lang w:val="ru-RU"/>
        </w:rPr>
        <w:lastRenderedPageBreak/>
        <w:t>СОДЕРЖАНИЕ</w:t>
      </w:r>
    </w:p>
    <w:p w14:paraId="13E1D5F8" w14:textId="77777777" w:rsidR="00F04D67" w:rsidRPr="006C1AF1" w:rsidRDefault="00F04D67">
      <w:pPr>
        <w:rPr>
          <w:rFonts w:ascii="Times New Roman" w:eastAsia="Merriweather" w:hAnsi="Times New Roman" w:cs="Times New Roman"/>
          <w:b/>
          <w:sz w:val="32"/>
          <w:szCs w:val="32"/>
        </w:rPr>
      </w:pPr>
    </w:p>
    <w:p w14:paraId="59DA36B3" w14:textId="0CF5772E" w:rsidR="00F04D67" w:rsidRPr="006C1AF1" w:rsidRDefault="00F40CDF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>Введе</w:t>
      </w:r>
      <w:r w:rsidR="006C1AF1" w:rsidRPr="00A841D5">
        <w:rPr>
          <w:rFonts w:ascii="Times New Roman" w:eastAsia="Merriweather" w:hAnsi="Times New Roman" w:cs="Times New Roman"/>
          <w:b/>
          <w:sz w:val="28"/>
          <w:szCs w:val="28"/>
        </w:rPr>
        <w:t>ние</w:t>
      </w:r>
      <w:r w:rsidR="00FB4F6A">
        <w:rPr>
          <w:rFonts w:ascii="Times New Roman" w:eastAsia="Merriweather" w:hAnsi="Times New Roman" w:cs="Times New Roman"/>
          <w:sz w:val="28"/>
          <w:szCs w:val="28"/>
        </w:rPr>
        <w:t>………………………………………………………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……………….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3</w:t>
      </w:r>
    </w:p>
    <w:p w14:paraId="2371664B" w14:textId="424E5550" w:rsidR="00F04D67" w:rsidRPr="00A841D5" w:rsidRDefault="00F40CDF" w:rsidP="006C1AF1">
      <w:pPr>
        <w:spacing w:line="360" w:lineRule="auto"/>
        <w:rPr>
          <w:rFonts w:ascii="Times New Roman" w:eastAsia="Merriweather" w:hAnsi="Times New Roman" w:cs="Times New Roman"/>
          <w:b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>Блок 1. Описание исходного датасета и типов данных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4</w:t>
      </w:r>
    </w:p>
    <w:p w14:paraId="506E08FD" w14:textId="640753AE" w:rsidR="00F04D67" w:rsidRPr="00A841D5" w:rsidRDefault="00F40CDF" w:rsidP="006C1AF1">
      <w:pPr>
        <w:spacing w:line="360" w:lineRule="auto"/>
        <w:rPr>
          <w:rFonts w:ascii="Times New Roman" w:eastAsia="Merriweather" w:hAnsi="Times New Roman" w:cs="Times New Roman"/>
          <w:b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>Блок 2. Подготовка и преобразование данных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….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..5</w:t>
      </w:r>
    </w:p>
    <w:p w14:paraId="285B9F2A" w14:textId="3BE8DF2A" w:rsidR="00F04D67" w:rsidRPr="006C1AF1" w:rsidRDefault="00F40CDF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2.1 Подготовка</w:t>
      </w:r>
      <w:r w:rsidR="006C1AF1" w:rsidRPr="006C1AF1">
        <w:rPr>
          <w:rFonts w:ascii="Times New Roman" w:eastAsia="Merriweather" w:hAnsi="Times New Roman" w:cs="Times New Roman"/>
          <w:sz w:val="28"/>
          <w:szCs w:val="28"/>
        </w:rPr>
        <w:t>..…………</w:t>
      </w:r>
      <w:r w:rsidR="00A841D5">
        <w:rPr>
          <w:rFonts w:ascii="Times New Roman" w:eastAsia="Merriweather" w:hAnsi="Times New Roman" w:cs="Times New Roman"/>
          <w:sz w:val="28"/>
          <w:szCs w:val="28"/>
        </w:rPr>
        <w:t>….……………………………………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...</w:t>
      </w:r>
      <w:r w:rsidR="00A841D5">
        <w:rPr>
          <w:rFonts w:ascii="Times New Roman" w:eastAsia="Merriweather" w:hAnsi="Times New Roman" w:cs="Times New Roman"/>
          <w:sz w:val="28"/>
          <w:szCs w:val="28"/>
        </w:rPr>
        <w:t>……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…5</w:t>
      </w:r>
    </w:p>
    <w:p w14:paraId="2595C65D" w14:textId="5B7B3CE7" w:rsidR="005423B7" w:rsidRPr="006C1AF1" w:rsidRDefault="00F40CDF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2.2</w:t>
      </w:r>
      <w:r w:rsidR="006C1AF1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B2340A">
        <w:rPr>
          <w:rFonts w:ascii="Times New Roman" w:eastAsia="Merriweather" w:hAnsi="Times New Roman" w:cs="Times New Roman"/>
          <w:sz w:val="28"/>
          <w:szCs w:val="28"/>
          <w:lang w:val="ru-RU"/>
        </w:rPr>
        <w:t>Преобразование</w:t>
      </w:r>
      <w:r w:rsidR="00A841D5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………………….</w:t>
      </w:r>
      <w:r w:rsidR="005423B7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.5</w:t>
      </w:r>
    </w:p>
    <w:p w14:paraId="7B14888F" w14:textId="5E0CC06E" w:rsidR="00A841D5" w:rsidRDefault="005423B7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2.3</w:t>
      </w:r>
      <w:r w:rsidR="00B2340A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Вывод по датасету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…………………………………………………..…5</w:t>
      </w:r>
    </w:p>
    <w:p w14:paraId="39A5A8FE" w14:textId="5CDAAB8E" w:rsidR="00F04D67" w:rsidRPr="00A841D5" w:rsidRDefault="006C1AF1" w:rsidP="006C1AF1">
      <w:pPr>
        <w:spacing w:line="360" w:lineRule="auto"/>
        <w:rPr>
          <w:rFonts w:ascii="Times New Roman" w:eastAsia="Merriweather" w:hAnsi="Times New Roman" w:cs="Times New Roman"/>
          <w:b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 xml:space="preserve">Блок 3. Очистка </w:t>
      </w:r>
      <w:r w:rsidR="00FB4F6A" w:rsidRPr="00A841D5">
        <w:rPr>
          <w:rFonts w:ascii="Times New Roman" w:eastAsia="Merriweather" w:hAnsi="Times New Roman" w:cs="Times New Roman"/>
          <w:b/>
          <w:sz w:val="28"/>
          <w:szCs w:val="28"/>
        </w:rPr>
        <w:t>данных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……..………</w:t>
      </w:r>
      <w:r w:rsidR="00F40CDF" w:rsidRPr="00FB4F6A">
        <w:rPr>
          <w:rFonts w:ascii="Times New Roman" w:eastAsia="Merriweather" w:hAnsi="Times New Roman" w:cs="Times New Roman"/>
          <w:sz w:val="28"/>
          <w:szCs w:val="28"/>
        </w:rPr>
        <w:t>…………………………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</w:t>
      </w:r>
      <w:r w:rsidR="00F40CDF" w:rsidRPr="00FB4F6A">
        <w:rPr>
          <w:rFonts w:ascii="Times New Roman" w:eastAsia="Merriweather" w:hAnsi="Times New Roman" w:cs="Times New Roman"/>
          <w:sz w:val="28"/>
          <w:szCs w:val="28"/>
        </w:rPr>
        <w:t>……...5</w:t>
      </w:r>
    </w:p>
    <w:p w14:paraId="2350F44A" w14:textId="76F4409E" w:rsidR="00F04D67" w:rsidRPr="006C1AF1" w:rsidRDefault="00F40CDF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3.1 Аномалии в данных</w:t>
      </w:r>
      <w:r w:rsidR="006C1AF1" w:rsidRPr="006C1AF1">
        <w:rPr>
          <w:rFonts w:ascii="Times New Roman" w:eastAsia="Merriweather" w:hAnsi="Times New Roman" w:cs="Times New Roman"/>
          <w:sz w:val="28"/>
          <w:szCs w:val="28"/>
        </w:rPr>
        <w:t>……………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………….…………………………...6</w:t>
      </w:r>
    </w:p>
    <w:p w14:paraId="73B87074" w14:textId="0BA5129C" w:rsidR="00F04D67" w:rsidRDefault="00F40CDF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 xml:space="preserve">Блок 4. </w:t>
      </w:r>
      <w:r w:rsidR="00B2340A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Анализ данных</w:t>
      </w:r>
      <w:r w:rsidR="006C1AF1" w:rsidRPr="006C1AF1">
        <w:rPr>
          <w:rFonts w:ascii="Times New Roman" w:eastAsia="Merriweather" w:hAnsi="Times New Roman" w:cs="Times New Roman"/>
          <w:sz w:val="28"/>
          <w:szCs w:val="28"/>
        </w:rPr>
        <w:t>…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……………………………………………...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.7</w:t>
      </w:r>
    </w:p>
    <w:p w14:paraId="56A85D8F" w14:textId="29B655E9" w:rsidR="00B2340A" w:rsidRPr="00B2340A" w:rsidRDefault="00B2340A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</w:rPr>
        <w:t>Блок 5</w:t>
      </w: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Алгоритмы классификации для проверки результатов</w:t>
      </w:r>
      <w:r w:rsidR="00FB4F6A">
        <w:rPr>
          <w:rFonts w:ascii="Times New Roman" w:eastAsia="Merriweather" w:hAnsi="Times New Roman" w:cs="Times New Roman"/>
          <w:sz w:val="28"/>
          <w:szCs w:val="28"/>
        </w:rPr>
        <w:t>………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9</w:t>
      </w:r>
    </w:p>
    <w:p w14:paraId="05BF0D7A" w14:textId="350AA386" w:rsidR="00F04D67" w:rsidRPr="00B2340A" w:rsidRDefault="00B2340A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sz w:val="28"/>
          <w:szCs w:val="28"/>
        </w:rPr>
        <w:t>5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 xml:space="preserve">.1 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Логистическая регрессия</w:t>
      </w:r>
      <w:r w:rsidR="00FB4F6A">
        <w:rPr>
          <w:rFonts w:ascii="Times New Roman" w:eastAsia="Merriweather" w:hAnsi="Times New Roman" w:cs="Times New Roman"/>
          <w:sz w:val="28"/>
          <w:szCs w:val="28"/>
        </w:rPr>
        <w:t>..</w:t>
      </w:r>
      <w:r w:rsidR="006C1AF1" w:rsidRPr="006C1AF1">
        <w:rPr>
          <w:rFonts w:ascii="Times New Roman" w:eastAsia="Merriweather" w:hAnsi="Times New Roman" w:cs="Times New Roman"/>
          <w:sz w:val="28"/>
          <w:szCs w:val="28"/>
        </w:rPr>
        <w:t>………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…………………………</w:t>
      </w:r>
      <w:r w:rsidR="00FB4F6A">
        <w:rPr>
          <w:rFonts w:ascii="Times New Roman" w:eastAsia="Merriweather" w:hAnsi="Times New Roman" w:cs="Times New Roman"/>
          <w:sz w:val="28"/>
          <w:szCs w:val="28"/>
        </w:rPr>
        <w:t>.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..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….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9</w:t>
      </w:r>
    </w:p>
    <w:p w14:paraId="4075A1F6" w14:textId="64729820" w:rsidR="00F04D67" w:rsidRPr="006C1AF1" w:rsidRDefault="00B2340A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  <w:lang w:val="ru-RU"/>
        </w:rPr>
        <w:t>5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 xml:space="preserve">.2 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Линейный дискриминантный анализ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……………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…………9</w:t>
      </w:r>
    </w:p>
    <w:p w14:paraId="7D94EE2B" w14:textId="006129BE" w:rsidR="005F52EE" w:rsidRPr="006C1AF1" w:rsidRDefault="00B2340A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sz w:val="28"/>
          <w:szCs w:val="28"/>
          <w:lang w:val="ru-RU"/>
        </w:rPr>
        <w:t>5</w:t>
      </w:r>
      <w:r w:rsidR="005F52EE" w:rsidRPr="006C1AF1">
        <w:rPr>
          <w:rFonts w:ascii="Times New Roman" w:eastAsia="Merriweather" w:hAnsi="Times New Roman" w:cs="Times New Roman"/>
          <w:sz w:val="28"/>
          <w:szCs w:val="28"/>
        </w:rPr>
        <w:t xml:space="preserve">.3 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Случайный лес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……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………………………………………………......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10</w:t>
      </w:r>
    </w:p>
    <w:p w14:paraId="1D747E01" w14:textId="05B49DBF" w:rsidR="005F52EE" w:rsidRPr="006C1AF1" w:rsidRDefault="009E6591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4.4 Гра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диентный бустинг</w:t>
      </w:r>
      <w:r w:rsidR="00B2340A">
        <w:rPr>
          <w:rFonts w:ascii="Times New Roman" w:eastAsia="Merriweather" w:hAnsi="Times New Roman" w:cs="Times New Roman"/>
          <w:sz w:val="28"/>
          <w:szCs w:val="28"/>
          <w:lang w:val="ru-RU"/>
        </w:rPr>
        <w:t>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…………………………………………….</w:t>
      </w:r>
      <w:r w:rsidR="00B2340A">
        <w:rPr>
          <w:rFonts w:ascii="Times New Roman" w:eastAsia="Merriweather" w:hAnsi="Times New Roman" w:cs="Times New Roman"/>
          <w:sz w:val="28"/>
          <w:szCs w:val="28"/>
          <w:lang w:val="ru-RU"/>
        </w:rPr>
        <w:t>..10</w:t>
      </w:r>
    </w:p>
    <w:p w14:paraId="7FA98103" w14:textId="2D1CB5CA" w:rsidR="00F04D67" w:rsidRPr="006C1AF1" w:rsidRDefault="00F40CDF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 xml:space="preserve">Блок </w:t>
      </w:r>
      <w:r w:rsidR="00B2340A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6</w:t>
      </w: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 xml:space="preserve">. </w:t>
      </w:r>
      <w:r w:rsidR="00B2340A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Оптимизация моделей</w:t>
      </w:r>
      <w:r w:rsidR="00FB4F6A">
        <w:rPr>
          <w:rFonts w:ascii="Times New Roman" w:eastAsia="Merriweather" w:hAnsi="Times New Roman" w:cs="Times New Roman"/>
          <w:sz w:val="28"/>
          <w:szCs w:val="28"/>
        </w:rPr>
        <w:t>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………………………………………...</w:t>
      </w:r>
      <w:r w:rsidR="006C1AF1" w:rsidRPr="006C1AF1">
        <w:rPr>
          <w:rFonts w:ascii="Times New Roman" w:eastAsia="Merriweather" w:hAnsi="Times New Roman" w:cs="Times New Roman"/>
          <w:sz w:val="28"/>
          <w:szCs w:val="28"/>
        </w:rPr>
        <w:t>.</w:t>
      </w:r>
      <w:r w:rsidR="006C1AF1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="00B2340A">
        <w:rPr>
          <w:rFonts w:ascii="Times New Roman" w:eastAsia="Merriweather" w:hAnsi="Times New Roman" w:cs="Times New Roman"/>
          <w:sz w:val="28"/>
          <w:szCs w:val="28"/>
        </w:rPr>
        <w:t>10</w:t>
      </w:r>
    </w:p>
    <w:p w14:paraId="24C75311" w14:textId="40A9134A" w:rsidR="00F04D67" w:rsidRPr="006C1AF1" w:rsidRDefault="00B2340A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</w:rPr>
      </w:pPr>
      <w:r>
        <w:rPr>
          <w:rFonts w:ascii="Times New Roman" w:eastAsia="Merriweather" w:hAnsi="Times New Roman" w:cs="Times New Roman"/>
          <w:sz w:val="28"/>
          <w:szCs w:val="28"/>
          <w:lang w:val="ru-RU"/>
        </w:rPr>
        <w:t>6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 xml:space="preserve">.1 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Удаление данных с высокой корреляцией</w:t>
      </w:r>
      <w:r>
        <w:rPr>
          <w:rFonts w:ascii="Times New Roman" w:eastAsia="Merriweather" w:hAnsi="Times New Roman" w:cs="Times New Roman"/>
          <w:sz w:val="28"/>
          <w:szCs w:val="28"/>
        </w:rPr>
        <w:t>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……………………..</w:t>
      </w:r>
      <w:r>
        <w:rPr>
          <w:rFonts w:ascii="Times New Roman" w:eastAsia="Merriweather" w:hAnsi="Times New Roman" w:cs="Times New Roman"/>
          <w:sz w:val="28"/>
          <w:szCs w:val="28"/>
        </w:rPr>
        <w:t>...10</w:t>
      </w:r>
    </w:p>
    <w:p w14:paraId="33070BB8" w14:textId="214144CA" w:rsidR="005F52EE" w:rsidRDefault="00B2340A" w:rsidP="00A841D5">
      <w:pPr>
        <w:spacing w:line="360" w:lineRule="auto"/>
        <w:ind w:firstLine="426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sz w:val="28"/>
          <w:szCs w:val="28"/>
          <w:lang w:val="ru-RU"/>
        </w:rPr>
        <w:t>6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.2 Метод главных компонент (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PCA</w:t>
      </w:r>
      <w:r w:rsidR="005F52E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…</w:t>
      </w:r>
      <w:r w:rsid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…………………………….</w:t>
      </w:r>
      <w:r>
        <w:rPr>
          <w:rFonts w:ascii="Times New Roman" w:eastAsia="Merriweather" w:hAnsi="Times New Roman" w:cs="Times New Roman"/>
          <w:sz w:val="28"/>
          <w:szCs w:val="28"/>
          <w:lang w:val="ru-RU"/>
        </w:rPr>
        <w:t>…..13</w:t>
      </w:r>
    </w:p>
    <w:p w14:paraId="047A2996" w14:textId="40C970C4" w:rsidR="00F04D67" w:rsidRPr="006C1AF1" w:rsidRDefault="00F40CDF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</w:rPr>
      </w:pPr>
      <w:r w:rsidRPr="00A841D5">
        <w:rPr>
          <w:rFonts w:ascii="Times New Roman" w:eastAsia="Merriweather" w:hAnsi="Times New Roman" w:cs="Times New Roman"/>
          <w:b/>
          <w:sz w:val="28"/>
          <w:szCs w:val="28"/>
        </w:rPr>
        <w:t>Итоги проекта и заключение</w:t>
      </w:r>
      <w:r w:rsidRPr="00FB4F6A">
        <w:rPr>
          <w:rFonts w:ascii="Times New Roman" w:eastAsia="Merriweather" w:hAnsi="Times New Roman" w:cs="Times New Roman"/>
          <w:sz w:val="28"/>
          <w:szCs w:val="28"/>
        </w:rPr>
        <w:t>……</w:t>
      </w:r>
      <w:r w:rsidR="006C1AF1" w:rsidRP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</w:t>
      </w:r>
      <w:r w:rsidR="00FB4F6A" w:rsidRPr="00FB4F6A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  <w:r w:rsidR="006C1AF1" w:rsidRPr="00FB4F6A">
        <w:rPr>
          <w:rFonts w:ascii="Times New Roman" w:eastAsia="Merriweather" w:hAnsi="Times New Roman" w:cs="Times New Roman"/>
          <w:sz w:val="28"/>
          <w:szCs w:val="28"/>
          <w:lang w:val="ru-RU"/>
        </w:rPr>
        <w:t>…………………….</w:t>
      </w:r>
      <w:r w:rsidR="00B2340A" w:rsidRPr="00FB4F6A">
        <w:rPr>
          <w:rFonts w:ascii="Times New Roman" w:eastAsia="Merriweather" w:hAnsi="Times New Roman" w:cs="Times New Roman"/>
          <w:sz w:val="28"/>
          <w:szCs w:val="28"/>
        </w:rPr>
        <w:t>.</w:t>
      </w:r>
      <w:r w:rsidR="00B2340A">
        <w:rPr>
          <w:rFonts w:ascii="Times New Roman" w:eastAsia="Merriweather" w:hAnsi="Times New Roman" w:cs="Times New Roman"/>
          <w:sz w:val="28"/>
          <w:szCs w:val="28"/>
        </w:rPr>
        <w:t>17</w:t>
      </w:r>
    </w:p>
    <w:p w14:paraId="37516ADD" w14:textId="6C672A68" w:rsidR="00AB7F7B" w:rsidRPr="006C1AF1" w:rsidRDefault="006C1AF1" w:rsidP="006C1AF1">
      <w:pPr>
        <w:spacing w:line="360" w:lineRule="auto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br w:type="page"/>
      </w:r>
    </w:p>
    <w:p w14:paraId="5D9A09FA" w14:textId="0106A8DE" w:rsidR="00F04D67" w:rsidRPr="00FB4F6A" w:rsidRDefault="00F40CDF" w:rsidP="006C1AF1">
      <w:pPr>
        <w:jc w:val="center"/>
        <w:rPr>
          <w:rFonts w:ascii="Times New Roman" w:eastAsia="Merriweather" w:hAnsi="Times New Roman" w:cs="Times New Roman"/>
          <w:b/>
          <w:sz w:val="28"/>
          <w:szCs w:val="28"/>
        </w:rPr>
      </w:pPr>
      <w:r w:rsidRPr="00FB4F6A">
        <w:rPr>
          <w:rFonts w:ascii="Times New Roman" w:eastAsia="Merriweather" w:hAnsi="Times New Roman" w:cs="Times New Roman"/>
          <w:b/>
          <w:sz w:val="28"/>
          <w:szCs w:val="28"/>
        </w:rPr>
        <w:lastRenderedPageBreak/>
        <w:t>Введение</w:t>
      </w:r>
    </w:p>
    <w:p w14:paraId="7788F1CF" w14:textId="77777777" w:rsidR="006C1AF1" w:rsidRPr="00FB4F6A" w:rsidRDefault="006C1AF1" w:rsidP="006C1AF1">
      <w:pPr>
        <w:jc w:val="center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61D4E6B6" w14:textId="6F88519C" w:rsidR="00F04D67" w:rsidRPr="006C1AF1" w:rsidRDefault="00B30A74" w:rsidP="008D1E16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>
        <w:rPr>
          <w:rFonts w:ascii="Times New Roman" w:eastAsia="Merriweather" w:hAnsi="Times New Roman" w:cs="Times New Roman"/>
          <w:b/>
          <w:sz w:val="28"/>
          <w:szCs w:val="28"/>
        </w:rPr>
        <w:t>Цели проекта</w:t>
      </w:r>
    </w:p>
    <w:p w14:paraId="085D7EC3" w14:textId="3F64E884" w:rsidR="00F04D67" w:rsidRPr="006C1AF1" w:rsidRDefault="00D2786D" w:rsidP="006C1AF1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В рамках проведения исследования была поставлена задача разработки модели для классификации раковых клеток на основе имеющихся медицинских данных. Цель проекта заключалась в создании инструмента для более точного и быстрого выявления заболеваний, что может существенно повысить эффективность лечения и спасти жизни пациентов.</w:t>
      </w:r>
    </w:p>
    <w:p w14:paraId="1D38EF1D" w14:textId="77777777" w:rsidR="00400C20" w:rsidRPr="006C1AF1" w:rsidRDefault="00400C20" w:rsidP="006C1AF1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4BB2A022" w14:textId="5C25CC2E" w:rsidR="00F04D67" w:rsidRPr="006C1AF1" w:rsidRDefault="00B30A74" w:rsidP="008D1E16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>
        <w:rPr>
          <w:rFonts w:ascii="Times New Roman" w:eastAsia="Merriweather" w:hAnsi="Times New Roman" w:cs="Times New Roman"/>
          <w:b/>
          <w:sz w:val="28"/>
          <w:szCs w:val="28"/>
        </w:rPr>
        <w:t>Бизнес-Задачи</w:t>
      </w:r>
    </w:p>
    <w:p w14:paraId="507177BB" w14:textId="5960B133" w:rsidR="00400C20" w:rsidRPr="006C1AF1" w:rsidRDefault="00400C20" w:rsidP="006C1AF1">
      <w:pPr>
        <w:pStyle w:val="a8"/>
        <w:numPr>
          <w:ilvl w:val="0"/>
          <w:numId w:val="12"/>
        </w:numPr>
        <w:ind w:left="0"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Подбор эффективной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 xml:space="preserve"> модели для классификации раковых клеток на основе имеющихся медицинских данных с целью повышения эффективности диагностики и лечения заболеваний.</w:t>
      </w:r>
    </w:p>
    <w:p w14:paraId="366553DA" w14:textId="6AD3D4AF" w:rsidR="00400C20" w:rsidRPr="006C1AF1" w:rsidRDefault="00400C20" w:rsidP="006C1AF1">
      <w:pPr>
        <w:pStyle w:val="a8"/>
        <w:numPr>
          <w:ilvl w:val="0"/>
          <w:numId w:val="12"/>
        </w:numPr>
        <w:ind w:left="0"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 xml:space="preserve">Увеличение точности определения типа раковых клеток, что может способствовать своевременному началу лечения и повысить шансы на выздоровление. </w:t>
      </w:r>
    </w:p>
    <w:p w14:paraId="50ED6DF3" w14:textId="74C7247D" w:rsidR="006C1AF1" w:rsidRDefault="006C1AF1" w:rsidP="006C1AF1">
      <w:pPr>
        <w:rPr>
          <w:rFonts w:ascii="Times New Roman" w:eastAsia="Merriweather" w:hAnsi="Times New Roman" w:cs="Times New Roman"/>
          <w:b/>
          <w:sz w:val="28"/>
          <w:szCs w:val="28"/>
        </w:rPr>
      </w:pPr>
      <w:r>
        <w:rPr>
          <w:rFonts w:ascii="Times New Roman" w:eastAsia="Merriweather" w:hAnsi="Times New Roman" w:cs="Times New Roman"/>
          <w:b/>
          <w:sz w:val="28"/>
          <w:szCs w:val="28"/>
        </w:rPr>
        <w:br w:type="page"/>
      </w:r>
    </w:p>
    <w:p w14:paraId="68DECC03" w14:textId="74EAAA92" w:rsidR="007F474F" w:rsidRDefault="00F40CDF" w:rsidP="009328BE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lastRenderedPageBreak/>
        <w:t>Блок 1.</w:t>
      </w:r>
      <w:r w:rsid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Описание исходного датасета и типов данных</w:t>
      </w:r>
      <w:r w:rsidR="009328BE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9328BE">
        <w:rPr>
          <w:rFonts w:ascii="Times New Roman" w:eastAsia="Merriweather" w:hAnsi="Times New Roman" w:cs="Times New Roman"/>
          <w:b/>
          <w:sz w:val="28"/>
          <w:szCs w:val="28"/>
        </w:rPr>
        <w:br/>
      </w: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(16 столбцов)</w:t>
      </w:r>
    </w:p>
    <w:p w14:paraId="1F81AD16" w14:textId="3A5D0E3D" w:rsidR="006C1AF1" w:rsidRPr="006C1AF1" w:rsidRDefault="006C1AF1" w:rsidP="006C1AF1">
      <w:pPr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6E995585" w14:textId="398F3F1D" w:rsidR="007F474F" w:rsidRPr="009328BE" w:rsidRDefault="007F474F" w:rsidP="006C1AF1">
      <w:pPr>
        <w:ind w:firstLine="709"/>
        <w:jc w:val="both"/>
        <w:rPr>
          <w:rFonts w:ascii="Times New Roman" w:eastAsia="Merriweather" w:hAnsi="Times New Roman" w:cs="Times New Roman"/>
          <w:color w:val="000000" w:themeColor="text1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 xml:space="preserve">Для исследования был взят </w:t>
      </w:r>
      <w:r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</w:rPr>
        <w:t xml:space="preserve">датасет </w:t>
      </w:r>
      <w:r w:rsidR="001542B3">
        <w:rPr>
          <w:rFonts w:ascii="Times New Roman" w:eastAsia="Merriweather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 w:history="1">
        <w:r w:rsidR="0059346F" w:rsidRPr="00D5407E">
          <w:rPr>
            <w:rStyle w:val="a7"/>
            <w:rFonts w:ascii="Times New Roman" w:hAnsi="Times New Roman" w:cs="Times New Roman"/>
            <w:sz w:val="28"/>
            <w:szCs w:val="28"/>
          </w:rPr>
          <w:t>Breast Cancer Wisconsin Data set</w:t>
        </w:r>
      </w:hyperlink>
      <w:r w:rsidR="001542B3">
        <w:rPr>
          <w:rFonts w:ascii="Times New Roman" w:eastAsia="Merriweather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</w:rPr>
        <w:t xml:space="preserve"> </w:t>
      </w:r>
      <w:r w:rsidR="0059346F"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  <w:lang w:val="ru-RU"/>
        </w:rPr>
        <w:t xml:space="preserve">с данными раковых </w:t>
      </w:r>
      <w:r w:rsidR="002B6FED"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  <w:lang w:val="ru-RU"/>
        </w:rPr>
        <w:t>клеток</w:t>
      </w:r>
      <w:r w:rsidR="0059346F"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  <w:lang w:val="ru-RU"/>
        </w:rPr>
        <w:t xml:space="preserve"> пациентов</w:t>
      </w:r>
      <w:r w:rsidRPr="009328BE">
        <w:rPr>
          <w:rFonts w:ascii="Times New Roman" w:eastAsia="Merriweather" w:hAnsi="Times New Roman" w:cs="Times New Roman"/>
          <w:color w:val="000000" w:themeColor="text1"/>
          <w:sz w:val="28"/>
          <w:szCs w:val="28"/>
        </w:rPr>
        <w:t>.</w:t>
      </w:r>
    </w:p>
    <w:p w14:paraId="454E33E4" w14:textId="3E75FB37" w:rsidR="00F04D67" w:rsidRPr="009328BE" w:rsidRDefault="00F04D67">
      <w:pPr>
        <w:rPr>
          <w:rFonts w:ascii="Times New Roman" w:eastAsia="Merriweather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126"/>
        <w:gridCol w:w="4678"/>
        <w:gridCol w:w="1487"/>
      </w:tblGrid>
      <w:tr w:rsidR="00F04D67" w:rsidRPr="006C1AF1" w14:paraId="7132B91B" w14:textId="77777777" w:rsidTr="006C1AF1">
        <w:trPr>
          <w:trHeight w:val="615"/>
          <w:tblHeader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9945B" w14:textId="77777777" w:rsidR="00F04D67" w:rsidRPr="006C1AF1" w:rsidRDefault="00F40CDF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2D61CB" w14:textId="27E34F0B" w:rsidR="00F04D67" w:rsidRPr="006C1AF1" w:rsidRDefault="006C1AF1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с</w:t>
            </w:r>
            <w:r w:rsidR="00F40CDF"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толбца</w:t>
            </w:r>
          </w:p>
        </w:tc>
        <w:tc>
          <w:tcPr>
            <w:tcW w:w="4678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D7074" w14:textId="77777777" w:rsidR="00F04D67" w:rsidRPr="006C1AF1" w:rsidRDefault="00F40CDF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9FE576" w14:textId="77777777" w:rsidR="00F04D67" w:rsidRPr="006C1AF1" w:rsidRDefault="00F40CDF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</w:tr>
      <w:tr w:rsidR="00F04D67" w:rsidRPr="006C1AF1" w14:paraId="5B1F56B9" w14:textId="77777777" w:rsidTr="006C1AF1">
        <w:trPr>
          <w:trHeight w:val="3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F42776" w14:textId="77777777" w:rsidR="00F04D67" w:rsidRPr="006C1AF1" w:rsidRDefault="00F40CDF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9AAE03" w14:textId="2AAEDC02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28242" w14:textId="37E017CD" w:rsidR="00F04D67" w:rsidRPr="006C1AF1" w:rsidRDefault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Внутренний номер проверяемого пациента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BD74C" w14:textId="16A41812" w:rsidR="00F04D67" w:rsidRPr="006C1AF1" w:rsidRDefault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</w:p>
        </w:tc>
      </w:tr>
      <w:tr w:rsidR="00F04D67" w:rsidRPr="006C1AF1" w14:paraId="0E4F48A0" w14:textId="77777777" w:rsidTr="006C1AF1">
        <w:trPr>
          <w:trHeight w:val="6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EE86C" w14:textId="77777777" w:rsidR="00F04D67" w:rsidRPr="006C1AF1" w:rsidRDefault="00F40CDF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3762AE" w14:textId="3A62D341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diagnosis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</w:t>
            </w:r>
            <w:r w:rsidR="00400C20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иагноз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A5399" w14:textId="48B0A2EE" w:rsidR="00400C20" w:rsidRPr="006C1AF1" w:rsidRDefault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раковых клеток пациента</w:t>
            </w:r>
          </w:p>
          <w:p w14:paraId="0B5E205A" w14:textId="77777777" w:rsidR="00400C20" w:rsidRPr="006C1AF1" w:rsidRDefault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M = злокачественные </w:t>
            </w:r>
          </w:p>
          <w:p w14:paraId="46C35651" w14:textId="6A3EEEDA" w:rsidR="00400C20" w:rsidRPr="006C1AF1" w:rsidRDefault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(в дальнейшем 1) </w:t>
            </w:r>
          </w:p>
          <w:p w14:paraId="78A34435" w14:textId="77777777" w:rsidR="00400C20" w:rsidRPr="006C1AF1" w:rsidRDefault="00400C20" w:rsidP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B = доброкачественные </w:t>
            </w:r>
          </w:p>
          <w:p w14:paraId="19D1992F" w14:textId="272CB187" w:rsidR="00F04D67" w:rsidRPr="006C1AF1" w:rsidRDefault="00400C20" w:rsidP="00400C20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(в дальнейшем 0) 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E701A" w14:textId="77777777" w:rsidR="00F04D67" w:rsidRPr="006C1AF1" w:rsidRDefault="00F40CDF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6B4586" w:rsidRPr="006C1AF1" w14:paraId="311EBBDD" w14:textId="77777777" w:rsidTr="006C1AF1">
        <w:trPr>
          <w:trHeight w:val="528"/>
        </w:trPr>
        <w:tc>
          <w:tcPr>
            <w:tcW w:w="8985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26DE5" w14:textId="2F27E7C9" w:rsidR="006B4586" w:rsidRPr="006C1AF1" w:rsidRDefault="006B4586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каждого клеточного ядра вычисляются десять вещественных признаков:</w:t>
            </w:r>
          </w:p>
        </w:tc>
      </w:tr>
      <w:tr w:rsidR="00F04D67" w:rsidRPr="006C1AF1" w14:paraId="64254BE7" w14:textId="77777777" w:rsidTr="006C1AF1">
        <w:trPr>
          <w:trHeight w:val="55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9E6AE" w14:textId="43FCDDA4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B34913" w14:textId="25A15F7E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radius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</w:t>
            </w:r>
            <w:r w:rsidR="006B4586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адиус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729A8" w14:textId="719DAE7C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реднее расстояний от центра до точек на периметре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5F504" w14:textId="2826EFDF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3C1AD3DE" w14:textId="77777777" w:rsidTr="006C1AF1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DD8A1" w14:textId="2D83E888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CC47B2" w14:textId="431CB529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texture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</w:t>
            </w:r>
            <w:r w:rsidR="006B4586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троение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E73BC5" w14:textId="4D96F349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Стандартное отклонение значений шкалы среднего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ECF90A" w14:textId="0C34373B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0C15322F" w14:textId="77777777" w:rsidTr="006C1AF1">
        <w:trPr>
          <w:trHeight w:val="24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3EC051" w14:textId="587AE7EC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64C702" w14:textId="66FFD324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perimeter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ериметр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335AA3" w14:textId="73C2FA00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Периметр клетки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2900EC" w14:textId="056EC1EA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5DF78AD4" w14:textId="77777777" w:rsidTr="006C1AF1">
        <w:trPr>
          <w:trHeight w:val="312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32DD63" w14:textId="2C038D78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63EE2A" w14:textId="355D9C8A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area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бласть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49ADF" w14:textId="1A0E8EFE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Область где находится клетка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64025" w14:textId="49614003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02EE96B1" w14:textId="77777777" w:rsidTr="006C1AF1">
        <w:trPr>
          <w:trHeight w:val="27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5DA7A" w14:textId="43AEA9DF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B7701" w14:textId="69D1F78B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smoothness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лавность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11E6E" w14:textId="15FB974C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окальное изменение длины радиуса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93D39" w14:textId="4AAABF9A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447CAEA2" w14:textId="77777777" w:rsidTr="006C1AF1">
        <w:trPr>
          <w:trHeight w:val="33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17B5C2" w14:textId="03C7357B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48276" w14:textId="7BBEEE55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compactness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к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омпактность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2DAF14" w14:textId="6FD36622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ериметр^2 / область - 1.0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24D4F" w14:textId="6052E834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4082714B" w14:textId="77777777" w:rsidTr="006C1AF1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45C02" w14:textId="4FF4F472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ж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8AACCB" w14:textId="4D896AC5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concavity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огнутость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3A929" w14:textId="7087CB4A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Выраженность вогнутых участков контура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4D5353" w14:textId="7D6D6CAC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4D5623C7" w14:textId="77777777" w:rsidTr="006C1AF1">
        <w:trPr>
          <w:trHeight w:val="3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41116D" w14:textId="5714FE64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з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4671DE" w14:textId="08E3756D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concave points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огнутые точки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B2160" w14:textId="50890709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вогнутых частей контура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8C1D8A" w14:textId="73C6F3D5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69022130" w14:textId="77777777" w:rsidTr="006C1AF1">
        <w:trPr>
          <w:trHeight w:val="42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771AA" w14:textId="5C90534F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087EF" w14:textId="3CCFD201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symmetry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имметрия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BBB5B" w14:textId="1700C198" w:rsidR="00F04D67" w:rsidRPr="006C1AF1" w:rsidRDefault="00785BEC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Симметрия 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-го порядка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BF829A" w14:textId="7BC062DA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5A096652" w14:textId="77777777" w:rsidTr="006C1AF1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C02713" w14:textId="0D78C0C8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к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7C851" w14:textId="3C5599B7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fractal dimension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ф</w:t>
            </w:r>
            <w:r w:rsidR="00785BEC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рактальная размерность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C78AF" w14:textId="13D638E0" w:rsidR="00F04D67" w:rsidRPr="006C1AF1" w:rsidRDefault="005504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Приближенная длина границы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EA053" w14:textId="6E1A9676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550442" w:rsidRPr="006C1AF1" w14:paraId="4EFACEBD" w14:textId="77777777" w:rsidTr="006C1AF1">
        <w:trPr>
          <w:trHeight w:val="801"/>
        </w:trPr>
        <w:tc>
          <w:tcPr>
            <w:tcW w:w="8985" w:type="dxa"/>
            <w:gridSpan w:val="4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9FCFFC" w14:textId="44E59608" w:rsidR="00550442" w:rsidRPr="006C1AF1" w:rsidRDefault="00550442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Каждый признак повторяется три раза в сочетании с каждой из следующих метрик:</w:t>
            </w:r>
          </w:p>
        </w:tc>
      </w:tr>
      <w:tr w:rsidR="00F04D67" w:rsidRPr="006C1AF1" w14:paraId="3A1D9488" w14:textId="77777777" w:rsidTr="006C1AF1">
        <w:trPr>
          <w:trHeight w:val="37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9FA7C" w14:textId="217FC1A0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3-12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B2802" w14:textId="5C34549D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mean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</w:t>
            </w:r>
            <w:r w:rsidR="00550442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реднее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AC112" w14:textId="076DCA5F" w:rsidR="00F04D67" w:rsidRPr="006C1AF1" w:rsidRDefault="005504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Среднее арифметическое всех наблюдений пациента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FDC28D" w14:textId="07F0DC73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F04D67" w:rsidRPr="006C1AF1" w14:paraId="3BDFB0E4" w14:textId="77777777" w:rsidTr="006C1AF1">
        <w:trPr>
          <w:trHeight w:val="63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8023F" w14:textId="6977C65D" w:rsidR="00F04D67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13-22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AE063" w14:textId="360C4980" w:rsidR="00F04D67" w:rsidRPr="006C1AF1" w:rsidRDefault="007B6DA9" w:rsidP="007B6DA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standard error (se)/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</w:t>
            </w:r>
            <w:r w:rsidR="00550442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тандартная</w:t>
            </w:r>
            <w:r w:rsidR="00550442"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550442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ошибка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DF03F8" w14:textId="12C335D3" w:rsidR="00F04D67" w:rsidRPr="006C1AF1" w:rsidRDefault="005504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Стандартная ошибка среднего всех наблюдений пациента</w:t>
            </w:r>
          </w:p>
        </w:tc>
        <w:tc>
          <w:tcPr>
            <w:tcW w:w="1487" w:type="dxa"/>
            <w:tcBorders>
              <w:top w:val="single" w:sz="6" w:space="0" w:color="CCCCCC"/>
              <w:left w:val="single" w:sz="6" w:space="0" w:color="CCCCCC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A7F7F0" w14:textId="2912B990" w:rsidR="00F04D67" w:rsidRPr="006C1AF1" w:rsidRDefault="006B4586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</w:tr>
      <w:tr w:rsidR="00550442" w:rsidRPr="006C1AF1" w14:paraId="35F780DE" w14:textId="77777777" w:rsidTr="006C1AF1">
        <w:trPr>
          <w:trHeight w:val="630"/>
        </w:trPr>
        <w:tc>
          <w:tcPr>
            <w:tcW w:w="69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C912CE" w14:textId="5466C494" w:rsidR="00550442" w:rsidRPr="006C1AF1" w:rsidRDefault="00B3452A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23-32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6" w:space="0" w:color="CCCCCC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E330FD" w14:textId="2520E180" w:rsidR="00550442" w:rsidRPr="006C1AF1" w:rsidRDefault="007B6DA9" w:rsidP="007B6DA9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worst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/ </w:t>
            </w: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х</w:t>
            </w:r>
            <w:r w:rsidR="00550442"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удшее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6" w:space="0" w:color="CCCCCC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DB570B" w14:textId="626748EF" w:rsidR="00550442" w:rsidRPr="006C1AF1" w:rsidRDefault="005504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Худший результат из всех наблюдений пациента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6" w:space="0" w:color="CCCCCC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A701A9" w14:textId="0857C348" w:rsidR="00550442" w:rsidRPr="006C1AF1" w:rsidRDefault="00550442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float64</w:t>
            </w:r>
          </w:p>
        </w:tc>
      </w:tr>
      <w:tr w:rsidR="00AC0939" w:rsidRPr="006C1AF1" w14:paraId="6D07B41D" w14:textId="77777777" w:rsidTr="006C1AF1">
        <w:trPr>
          <w:trHeight w:val="630"/>
        </w:trPr>
        <w:tc>
          <w:tcPr>
            <w:tcW w:w="69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701133" w14:textId="0B8FEEEA" w:rsidR="00AC0939" w:rsidRPr="006C1AF1" w:rsidRDefault="00AC0939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33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50D0FA" w14:textId="7844EB52" w:rsidR="00AC0939" w:rsidRPr="006C1AF1" w:rsidRDefault="00AC0939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Unnamed: 32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E05FA" w14:textId="63B4B9B1" w:rsidR="00AC0939" w:rsidRPr="006C1AF1" w:rsidRDefault="00AC093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Пустые значения</w:t>
            </w:r>
          </w:p>
        </w:tc>
        <w:tc>
          <w:tcPr>
            <w:tcW w:w="1487" w:type="dxa"/>
            <w:tcBorders>
              <w:top w:val="single" w:sz="8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E804A9" w14:textId="0F8F4A08" w:rsidR="00AC0939" w:rsidRPr="006C1AF1" w:rsidRDefault="00AC0939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float64</w:t>
            </w:r>
          </w:p>
        </w:tc>
      </w:tr>
    </w:tbl>
    <w:p w14:paraId="1C3140DD" w14:textId="77777777" w:rsidR="006C1AF1" w:rsidRDefault="00F40CDF">
      <w:pPr>
        <w:rPr>
          <w:rFonts w:ascii="Times New Roman" w:eastAsia="Merriweather" w:hAnsi="Times New Roman" w:cs="Times New Roman"/>
          <w:sz w:val="24"/>
          <w:szCs w:val="24"/>
        </w:rPr>
      </w:pPr>
      <w:r w:rsidRPr="006C1AF1">
        <w:rPr>
          <w:rFonts w:ascii="Times New Roman" w:eastAsia="Merriweather" w:hAnsi="Times New Roman" w:cs="Times New Roman"/>
          <w:sz w:val="24"/>
          <w:szCs w:val="24"/>
        </w:rPr>
        <w:t xml:space="preserve"> </w:t>
      </w:r>
    </w:p>
    <w:p w14:paraId="2C3E4B88" w14:textId="4156C173" w:rsidR="006C1AF1" w:rsidRDefault="006C1AF1">
      <w:pPr>
        <w:rPr>
          <w:rFonts w:ascii="Times New Roman" w:eastAsia="Merriweather" w:hAnsi="Times New Roman" w:cs="Times New Roman"/>
          <w:sz w:val="28"/>
          <w:szCs w:val="28"/>
        </w:rPr>
      </w:pPr>
    </w:p>
    <w:p w14:paraId="5FF6AB3C" w14:textId="110EB6B2" w:rsidR="00F04D67" w:rsidRPr="006C1AF1" w:rsidRDefault="00F40CDF" w:rsidP="009328BE">
      <w:pPr>
        <w:ind w:firstLine="709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Блок 2.</w:t>
      </w:r>
      <w:r w:rsid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Подготовка и преобразование данных</w:t>
      </w:r>
    </w:p>
    <w:p w14:paraId="5F70E5A6" w14:textId="0B0300B2" w:rsidR="00F04D67" w:rsidRPr="006C1AF1" w:rsidRDefault="00F40CDF" w:rsidP="009328BE">
      <w:pPr>
        <w:ind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В ходе исследования качества данных были сделаны следующие</w:t>
      </w:r>
      <w:r w:rsid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изменения:</w:t>
      </w:r>
    </w:p>
    <w:p w14:paraId="3805FA5C" w14:textId="02203B1D" w:rsidR="00F04D67" w:rsidRPr="006C1AF1" w:rsidRDefault="006C1AF1" w:rsidP="006C1AF1">
      <w:pPr>
        <w:ind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F40CDF" w:rsidRPr="006C1AF1">
        <w:rPr>
          <w:rFonts w:ascii="Times New Roman" w:eastAsia="Merriweather" w:hAnsi="Times New Roman" w:cs="Times New Roman"/>
          <w:b/>
          <w:sz w:val="28"/>
          <w:szCs w:val="28"/>
        </w:rPr>
        <w:t>2.1 Подготовка</w:t>
      </w:r>
    </w:p>
    <w:p w14:paraId="1676761C" w14:textId="3445071C" w:rsidR="00D45BAE" w:rsidRPr="006C1AF1" w:rsidRDefault="00D45BAE" w:rsidP="006C1AF1">
      <w:pPr>
        <w:numPr>
          <w:ilvl w:val="0"/>
          <w:numId w:val="9"/>
        </w:numPr>
        <w:ind w:left="0"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С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толбец “</w:t>
      </w:r>
      <w:r w:rsidRPr="006C1AF1">
        <w:rPr>
          <w:rFonts w:ascii="Times New Roman" w:eastAsia="Merriweather" w:hAnsi="Times New Roman" w:cs="Times New Roman"/>
          <w:b/>
          <w:sz w:val="28"/>
          <w:szCs w:val="28"/>
          <w:lang w:val="en-US"/>
        </w:rPr>
        <w:t>id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”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был удален, так как он содержит бесполезную для нас информацию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>;</w:t>
      </w:r>
    </w:p>
    <w:p w14:paraId="53F1803E" w14:textId="74E882B6" w:rsidR="00F04D67" w:rsidRPr="006C1AF1" w:rsidRDefault="00D45BAE" w:rsidP="006C1AF1">
      <w:pPr>
        <w:numPr>
          <w:ilvl w:val="0"/>
          <w:numId w:val="9"/>
        </w:numPr>
        <w:ind w:left="0"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Столбец 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“</w:t>
      </w:r>
      <w:r w:rsidRPr="006C1AF1">
        <w:rPr>
          <w:rFonts w:ascii="Times New Roman" w:eastAsia="Merriweather" w:hAnsi="Times New Roman" w:cs="Times New Roman"/>
          <w:b/>
          <w:sz w:val="28"/>
          <w:szCs w:val="28"/>
          <w:lang w:val="en-US"/>
        </w:rPr>
        <w:t>Unnamed</w:t>
      </w:r>
      <w:r w:rsidRPr="006C1AF1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: 32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”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содержит пустые значени</w:t>
      </w:r>
      <w:r w:rsidR="00FA2B2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я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, он также был удален из датасета</w:t>
      </w:r>
      <w:r w:rsidR="00FA2B2E" w:rsidRPr="006C1AF1">
        <w:rPr>
          <w:rFonts w:ascii="Times New Roman" w:eastAsia="Merriweather" w:hAnsi="Times New Roman" w:cs="Times New Roman"/>
          <w:sz w:val="28"/>
          <w:szCs w:val="28"/>
        </w:rPr>
        <w:t>;</w:t>
      </w:r>
    </w:p>
    <w:p w14:paraId="4636C243" w14:textId="18C1FADB" w:rsidR="009328BE" w:rsidRPr="009328BE" w:rsidRDefault="00F40CDF" w:rsidP="009328BE">
      <w:pPr>
        <w:numPr>
          <w:ilvl w:val="0"/>
          <w:numId w:val="11"/>
        </w:numPr>
        <w:ind w:left="0"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</w:rPr>
        <w:t>Значения столбца “</w:t>
      </w:r>
      <w:r w:rsidR="00D45BAE" w:rsidRPr="006C1AF1">
        <w:rPr>
          <w:rFonts w:ascii="Times New Roman" w:eastAsia="Merriweather" w:hAnsi="Times New Roman" w:cs="Times New Roman"/>
          <w:b/>
          <w:sz w:val="28"/>
          <w:szCs w:val="28"/>
          <w:lang w:val="en-US"/>
        </w:rPr>
        <w:t>diagnosis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 xml:space="preserve">” </w:t>
      </w:r>
      <w:r w:rsidR="00D45BAE" w:rsidRPr="006C1AF1">
        <w:rPr>
          <w:rFonts w:ascii="Times New Roman" w:eastAsia="Merriweather" w:hAnsi="Times New Roman" w:cs="Times New Roman"/>
          <w:sz w:val="28"/>
          <w:szCs w:val="28"/>
        </w:rPr>
        <w:t>B и M</w:t>
      </w:r>
      <w:r w:rsidR="00D45BA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заменены</w:t>
      </w:r>
      <w:r w:rsidR="00D45BAE" w:rsidRPr="006C1AF1">
        <w:rPr>
          <w:rFonts w:ascii="Times New Roman" w:eastAsia="Merriweather" w:hAnsi="Times New Roman" w:cs="Times New Roman"/>
          <w:sz w:val="28"/>
          <w:szCs w:val="28"/>
        </w:rPr>
        <w:t xml:space="preserve"> на 0 и 1 соответственно, это упрощает использование категориальных данных в моделях классификации.</w:t>
      </w:r>
    </w:p>
    <w:p w14:paraId="23300F52" w14:textId="7FFDC9E1" w:rsidR="00F04D67" w:rsidRPr="006C1AF1" w:rsidRDefault="00F40CDF" w:rsidP="006C1AF1">
      <w:pPr>
        <w:ind w:firstLine="720"/>
        <w:jc w:val="both"/>
        <w:rPr>
          <w:rFonts w:ascii="Times New Roman" w:eastAsia="Merriweather" w:hAnsi="Times New Roman" w:cs="Times New Roman"/>
          <w:b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2.2 Преобразование</w:t>
      </w:r>
    </w:p>
    <w:p w14:paraId="2B4F34FA" w14:textId="048DF12C" w:rsidR="009328BE" w:rsidRPr="009328BE" w:rsidRDefault="00D45BAE" w:rsidP="009328B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Н</w:t>
      </w:r>
      <w:r w:rsidR="00FA2B2E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икаких преобразований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не потребовалось</w:t>
      </w:r>
    </w:p>
    <w:p w14:paraId="4CA48480" w14:textId="411A70E2" w:rsidR="00F04D67" w:rsidRPr="009328BE" w:rsidRDefault="009328BE" w:rsidP="009328BE">
      <w:pPr>
        <w:pStyle w:val="a8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2.3</w:t>
      </w:r>
      <w:r w:rsidR="0059346F" w:rsidRPr="006C1AF1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 xml:space="preserve"> Вывод по датасету</w:t>
      </w:r>
    </w:p>
    <w:p w14:paraId="72BEB6B1" w14:textId="6AB2A725" w:rsidR="009328BE" w:rsidRDefault="0059346F" w:rsidP="009328B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В</w:t>
      </w:r>
      <w:r w:rsidR="0012169B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о всем датасете хорошие и чистые данные, дальнейший анализ показал, что </w:t>
      </w:r>
      <w:r w:rsidR="009328BE">
        <w:rPr>
          <w:rFonts w:ascii="Times New Roman" w:eastAsia="Merriweather" w:hAnsi="Times New Roman" w:cs="Times New Roman"/>
          <w:sz w:val="28"/>
          <w:szCs w:val="28"/>
          <w:lang w:val="ru-RU"/>
        </w:rPr>
        <w:t>данные не требуют нормализации.</w:t>
      </w:r>
    </w:p>
    <w:p w14:paraId="307FB595" w14:textId="551F3312" w:rsidR="009328BE" w:rsidRDefault="009328BE" w:rsidP="009328B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8F713D4" w14:textId="77777777" w:rsidR="009328BE" w:rsidRDefault="009328BE" w:rsidP="009328B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6AC97D5" w14:textId="0AF9E981" w:rsidR="00F04D67" w:rsidRPr="009328BE" w:rsidRDefault="00F40CDF" w:rsidP="009328B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Блок 3. Очистка данных</w:t>
      </w:r>
    </w:p>
    <w:p w14:paraId="767ED80B" w14:textId="5E318253" w:rsidR="006C1AF1" w:rsidRPr="009328BE" w:rsidRDefault="005F088D" w:rsidP="009328BE">
      <w:pPr>
        <w:ind w:firstLine="720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Так как первичной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 xml:space="preserve"> очистки 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данных не потребовалось, то структура 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 xml:space="preserve">данных </w:t>
      </w: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со всеми колонками </w:t>
      </w:r>
      <w:r w:rsidRPr="006C1AF1">
        <w:rPr>
          <w:rFonts w:ascii="Times New Roman" w:eastAsia="Merriweather" w:hAnsi="Times New Roman" w:cs="Times New Roman"/>
          <w:sz w:val="28"/>
          <w:szCs w:val="28"/>
        </w:rPr>
        <w:t>приведена</w:t>
      </w:r>
      <w:r w:rsidR="00F40CDF" w:rsidRPr="006C1AF1">
        <w:rPr>
          <w:rFonts w:ascii="Times New Roman" w:eastAsia="Merriweather" w:hAnsi="Times New Roman" w:cs="Times New Roman"/>
          <w:sz w:val="28"/>
          <w:szCs w:val="28"/>
        </w:rPr>
        <w:t xml:space="preserve"> в таблице:</w:t>
      </w:r>
    </w:p>
    <w:p w14:paraId="25DB7200" w14:textId="77777777" w:rsidR="00F04D67" w:rsidRPr="006C1AF1" w:rsidRDefault="00F04D67">
      <w:pPr>
        <w:rPr>
          <w:rFonts w:ascii="Times New Roman" w:eastAsia="Merriweather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3543"/>
        <w:gridCol w:w="2410"/>
        <w:gridCol w:w="1701"/>
      </w:tblGrid>
      <w:tr w:rsidR="005F088D" w:rsidRPr="006C1AF1" w14:paraId="558525D9" w14:textId="77777777" w:rsidTr="009328BE">
        <w:trPr>
          <w:trHeight w:val="20"/>
          <w:tblHeader/>
        </w:trPr>
        <w:tc>
          <w:tcPr>
            <w:tcW w:w="9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B141F7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4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1347E" w14:textId="4D3971DD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Новое имя</w:t>
            </w:r>
            <w:r w:rsidR="006C1AF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6C1AF1"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столбца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993E5" w14:textId="506B62AD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Преобразование</w:t>
            </w:r>
            <w:r w:rsidR="006C1AF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данных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B6E97" w14:textId="77777777" w:rsidR="005F088D" w:rsidRPr="006C1AF1" w:rsidRDefault="005F088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b/>
                <w:sz w:val="24"/>
                <w:szCs w:val="24"/>
              </w:rPr>
              <w:t>% NaN</w:t>
            </w:r>
          </w:p>
        </w:tc>
      </w:tr>
      <w:tr w:rsidR="005F088D" w:rsidRPr="006C1AF1" w14:paraId="0FA37907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9D1C4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C14789" w14:textId="0FB9EF48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diagnosis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E22C02" w14:textId="147BFC29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BF2F61" w14:textId="52B61191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2BE0590C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6C31C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7BA2D" w14:textId="2C75E2BC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radius_mean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E223E" w14:textId="25B309E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492D2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20BFF111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4E2C5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C8F5D" w14:textId="505FF1CE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texture_mean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54968F" w14:textId="3DE0392A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20D97F" w14:textId="7AA8026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01A3CB3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FD424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A6768" w14:textId="5723F16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perimeter_mean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DE436" w14:textId="73CB4C8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58C6F4" w14:textId="002DD49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C921F6B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9782AE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D3D60" w14:textId="498DB170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area_mean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888DC" w14:textId="6635644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97127F" w14:textId="55157F4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0FF2710D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CC49E7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3BEA7A" w14:textId="08668C5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smoothness_mean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F0FB5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2A4DE0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E6946E8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E7A76F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0F3180" w14:textId="0959E22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compactness_mean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AF616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F63C3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79A533E9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21FFA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2190AA" w14:textId="6EBAFED1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concavity_mean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7913E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BB5F1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927718D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56735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1535F2" w14:textId="72B21948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concave points_mean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C348A6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6E9F0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7FB08F6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3C236A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10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5049" w14:textId="78BCCAA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symmetry_mean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FAB88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A43DED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346658AF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3C6C5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D41A4" w14:textId="0BED202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fractal_dimension_mean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0C14C2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52AB2" w14:textId="00E387F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1EDC3608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4F9E1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31172" w14:textId="4FC8E96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radius_se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0FAAF" w14:textId="65F576B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DF539" w14:textId="1475372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183F7CF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1A176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BDA1A" w14:textId="70431E23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texture_se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9ACDB1" w14:textId="7777777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float64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F81F" w14:textId="369C9B2F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45DE67EA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C6A3EE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BB23C" w14:textId="10CFE49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perimeter_se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17A4C" w14:textId="1AE67FAC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FD6890" w14:textId="4C82A788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313D53F7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5479D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D91013" w14:textId="0F24099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area_se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4A9208" w14:textId="7E6A9EE5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0F8C5" w14:textId="0137BA68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28904DE4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B09D1" w14:textId="77777777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445DA9" w14:textId="131788B5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smoothness_se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9E1DB" w14:textId="31B83EAC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EA50A5" w14:textId="42D3AD9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32F85570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DD1D9D" w14:textId="7B331FA8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C5D51E" w14:textId="6010EA17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compactness_se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8DCBDF" w14:textId="7B101F9D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2FA08" w14:textId="5A75B013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7166E82C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56E445" w14:textId="6FA1FF4E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FF2D9" w14:textId="03E4D108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concavity_se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4491F" w14:textId="192C0C1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5FF61" w14:textId="45276CA3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45B19E92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2B4B" w14:textId="04414698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19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39CAF" w14:textId="0A6D7632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concave points_se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EC782" w14:textId="00C9A20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88936" w14:textId="514F66A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4EE429C2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AE05B0" w14:textId="08AF726E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CF3B4" w14:textId="41AA516A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symmetry_se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BDEDCD" w14:textId="472B944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89ECB" w14:textId="658255C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32628658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79727" w14:textId="755DB538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8EB0C0" w14:textId="72AED825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fractal_dimension_se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F79B6" w14:textId="1926F4DE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D0B4B" w14:textId="7FF07A30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46832FBB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2A3BC" w14:textId="17F62163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05830" w14:textId="07D6B234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radius_worst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B401B3" w14:textId="245BE2FF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22F2E" w14:textId="01EC7B45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23F285B6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206251" w14:textId="31FF3C1F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68B757" w14:textId="0C7B349C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texture_worst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E3D08" w14:textId="3CC631DE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8806C6" w14:textId="6AB3D58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339BE5AC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163BB" w14:textId="4B74902A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1BC324" w14:textId="290BBA7C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perimeter_worst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1A1D7C" w14:textId="31B6BFF0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9FCFB" w14:textId="013FCCAE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5238C1CF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35748C" w14:textId="6D5328C3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4D9D5" w14:textId="20DAF114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area_worst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E571FC" w14:textId="3D7F615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28D77" w14:textId="2293D40F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0C1D1DEF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4C847" w14:textId="11E7E6AF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4233B" w14:textId="4CDE1D57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smoothness_worst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88DAA" w14:textId="18C7C52B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FF76B7" w14:textId="5B4A4B0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015C9C80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B0ACD" w14:textId="469AB1CC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3A16CA" w14:textId="33699CDB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compactness_worst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925B0" w14:textId="4537692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7B6C3" w14:textId="7AD79860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6D79CFDC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F0BE7" w14:textId="735269C9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588EE1" w14:textId="38E8ACE5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concavity_worst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E5894" w14:textId="57680B4F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915EE" w14:textId="1C0F398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26CA58F2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FA05CC" w14:textId="49D94454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29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D4CC2" w14:textId="7684A7D9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concave points_worst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68CA9" w14:textId="0B59D782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BF1599" w14:textId="5E243867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0DC814F6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6803F4" w14:textId="421CEACE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6C5186" w14:textId="799E5C0F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symmetry_worst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80701F" w14:textId="0F5B2526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A4B6C" w14:textId="7F7E9125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F088D" w:rsidRPr="006C1AF1" w14:paraId="745D7789" w14:textId="77777777" w:rsidTr="009328BE">
        <w:trPr>
          <w:trHeight w:val="20"/>
        </w:trPr>
        <w:tc>
          <w:tcPr>
            <w:tcW w:w="97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783E0" w14:textId="619EB40B" w:rsidR="005F088D" w:rsidRPr="006C1AF1" w:rsidRDefault="005F088D" w:rsidP="006C1AF1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B11CE" w14:textId="06FF8200" w:rsidR="005F088D" w:rsidRPr="006C1AF1" w:rsidRDefault="005F088D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fractal_dimension_worst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6AEC1" w14:textId="43E9D284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loat6</w:t>
            </w:r>
            <w:r w:rsidRPr="006C1A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BAEE50" w14:textId="5C33B9D0" w:rsidR="005F088D" w:rsidRPr="006C1AF1" w:rsidRDefault="005F088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1AF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4308FA5F" w14:textId="5D3A295A" w:rsidR="006C1AF1" w:rsidRDefault="0026677B">
      <w:pPr>
        <w:ind w:left="720"/>
        <w:rPr>
          <w:rFonts w:ascii="Times New Roman" w:eastAsia="Merriweather" w:hAnsi="Times New Roman" w:cs="Times New Roman"/>
          <w:sz w:val="24"/>
          <w:szCs w:val="24"/>
        </w:rPr>
      </w:pPr>
      <w:r>
        <w:rPr>
          <w:rFonts w:ascii="Times New Roman" w:eastAsia="Merriweather" w:hAnsi="Times New Roman" w:cs="Times New Roman"/>
          <w:sz w:val="24"/>
          <w:szCs w:val="24"/>
        </w:rPr>
        <w:t xml:space="preserve"> </w:t>
      </w:r>
      <w:r w:rsidR="00F40CDF" w:rsidRPr="006C1AF1">
        <w:rPr>
          <w:rFonts w:ascii="Times New Roman" w:eastAsia="Merriweather" w:hAnsi="Times New Roman" w:cs="Times New Roman"/>
          <w:sz w:val="24"/>
          <w:szCs w:val="24"/>
        </w:rPr>
        <w:t xml:space="preserve"> </w:t>
      </w:r>
    </w:p>
    <w:p w14:paraId="26E8BE07" w14:textId="4A3E65A9" w:rsidR="009328BE" w:rsidRDefault="009328BE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40A5C3F2" w14:textId="372D32F6" w:rsidR="00F04D67" w:rsidRPr="006C1AF1" w:rsidRDefault="00F40CDF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t>3.1 Аномалии в данных</w:t>
      </w:r>
    </w:p>
    <w:p w14:paraId="67F63011" w14:textId="163A2445" w:rsidR="00F04D67" w:rsidRPr="006C1AF1" w:rsidRDefault="005F088D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В ходе подробного анализа данных было принято решение оставить все данные на своих местах. Как таковых аномалий обнаружено не было.</w:t>
      </w:r>
    </w:p>
    <w:p w14:paraId="4F8E3312" w14:textId="565C21FA" w:rsidR="00084603" w:rsidRDefault="00084603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7904A84" w14:textId="739762DE" w:rsidR="006C1AF1" w:rsidRDefault="006C1AF1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11B8C6BA" w14:textId="01C40970" w:rsidR="009328BE" w:rsidRDefault="009328BE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8AAC655" w14:textId="77777777" w:rsidR="009328BE" w:rsidRDefault="009328BE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4D386A0" w14:textId="4E985B82" w:rsidR="009328BE" w:rsidRDefault="009328BE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B714C1C" w14:textId="77777777" w:rsidR="009328BE" w:rsidRDefault="009328BE" w:rsidP="009328BE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036A9706" w14:textId="47AC637B" w:rsidR="0026677B" w:rsidRDefault="00084603" w:rsidP="009328BE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b/>
          <w:sz w:val="28"/>
          <w:szCs w:val="28"/>
        </w:rPr>
        <w:lastRenderedPageBreak/>
        <w:t xml:space="preserve">Блок 4. </w:t>
      </w:r>
      <w:r w:rsidRPr="006C1AF1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Анализ данных</w:t>
      </w:r>
    </w:p>
    <w:p w14:paraId="26729C2A" w14:textId="60143CBA" w:rsidR="00A5692D" w:rsidRPr="0026677B" w:rsidRDefault="00FD4544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Анализ данных показал, </w:t>
      </w:r>
      <w:r w:rsidR="00A5692D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что целевая переменная </w:t>
      </w:r>
      <w:r w:rsidR="00A5692D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diagnosis</w:t>
      </w:r>
      <w:r w:rsidR="00A5692D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(диагноз) не имеет баланса классов, точнее говоря класс доброкачественных клеток составляет 357 значений, класс злокачественных составляет 212 значений в датасете. </w:t>
      </w:r>
    </w:p>
    <w:p w14:paraId="7BC667EC" w14:textId="5ECFAC22" w:rsidR="00084603" w:rsidRPr="006C1AF1" w:rsidRDefault="00A5692D" w:rsidP="006C1AF1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Н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а формирование класса злокачественных клеток очень сильно влияют вещественные признаки с метрикой 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worst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(худшее), а если быть точнее, то самые классифицирующими колонками оказались: 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radius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worst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perimeter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worst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area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worst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. Визуализация ниже показывает, что все же есть некоторая группа значений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,</w:t>
      </w:r>
      <w:r w:rsidR="00FD4544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которая имеет общие значения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так для 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radius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>_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en-US"/>
        </w:rPr>
        <w:t>worst</w:t>
      </w:r>
      <w:r w:rsidR="00016DA0" w:rsidRPr="006C1AF1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это значения от 15 до 20.</w:t>
      </w:r>
    </w:p>
    <w:p w14:paraId="1D87BA48" w14:textId="77777777" w:rsidR="00016DA0" w:rsidRPr="006C1AF1" w:rsidRDefault="00016DA0" w:rsidP="006C1AF1">
      <w:pPr>
        <w:ind w:firstLine="709"/>
        <w:rPr>
          <w:rFonts w:ascii="Times New Roman" w:eastAsia="Merriweather" w:hAnsi="Times New Roman" w:cs="Times New Roman"/>
          <w:sz w:val="24"/>
          <w:szCs w:val="24"/>
          <w:lang w:val="ru-RU"/>
        </w:rPr>
      </w:pPr>
    </w:p>
    <w:p w14:paraId="1654FDCC" w14:textId="7713E807" w:rsidR="00016DA0" w:rsidRPr="006C1AF1" w:rsidRDefault="00016DA0" w:rsidP="00084603">
      <w:pPr>
        <w:rPr>
          <w:rFonts w:ascii="Times New Roman" w:eastAsia="Merriweather" w:hAnsi="Times New Roman" w:cs="Times New Roman"/>
          <w:b/>
          <w:sz w:val="32"/>
          <w:szCs w:val="32"/>
          <w:lang w:val="ru-RU"/>
        </w:rPr>
      </w:pPr>
      <w:r w:rsidRPr="006C1AF1">
        <w:rPr>
          <w:rFonts w:ascii="Times New Roman" w:eastAsia="Merriweather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 wp14:anchorId="2550BAB0" wp14:editId="2B4F375B">
            <wp:extent cx="5733415" cy="23482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EDF" w14:textId="77777777" w:rsidR="0026677B" w:rsidRPr="009328BE" w:rsidRDefault="00016DA0" w:rsidP="0026677B">
      <w:pPr>
        <w:jc w:val="center"/>
        <w:rPr>
          <w:rFonts w:ascii="Times New Roman" w:eastAsia="Merriweather" w:hAnsi="Times New Roman" w:cs="Times New Roman"/>
          <w:i/>
          <w:sz w:val="24"/>
          <w:szCs w:val="24"/>
          <w:lang w:val="ru-RU"/>
        </w:rPr>
      </w:pPr>
      <w:r w:rsidRPr="009328BE">
        <w:rPr>
          <w:rFonts w:ascii="Times New Roman" w:eastAsia="Merriweather" w:hAnsi="Times New Roman" w:cs="Times New Roman"/>
          <w:i/>
          <w:sz w:val="24"/>
          <w:szCs w:val="24"/>
          <w:lang w:val="ru-RU"/>
        </w:rPr>
        <w:t>Рисунок 1.1.</w:t>
      </w:r>
    </w:p>
    <w:p w14:paraId="4AB868B5" w14:textId="77777777" w:rsidR="0026677B" w:rsidRDefault="00016DA0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 Коробчатая диаграмма колонки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radius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_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worst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 с разделением на классы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diagnosis</w:t>
      </w:r>
      <w:r w:rsidR="0026677B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, </w:t>
      </w:r>
    </w:p>
    <w:p w14:paraId="4CCB4CD4" w14:textId="786EB8E7" w:rsidR="00016DA0" w:rsidRPr="006C1AF1" w:rsidRDefault="0026677B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sz w:val="24"/>
          <w:szCs w:val="24"/>
          <w:lang w:val="ru-RU"/>
        </w:rPr>
        <w:t>г</w:t>
      </w:r>
      <w:r w:rsidR="00016DA0"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де 0 – доброкачественные клетки, 1 – злокачественные клетки</w:t>
      </w:r>
    </w:p>
    <w:p w14:paraId="61AF9CDF" w14:textId="77777777" w:rsidR="0026677B" w:rsidRDefault="0026677B" w:rsidP="00084603">
      <w:pPr>
        <w:rPr>
          <w:rFonts w:ascii="Times New Roman" w:eastAsia="Merriweather" w:hAnsi="Times New Roman" w:cs="Times New Roman"/>
          <w:sz w:val="28"/>
          <w:szCs w:val="24"/>
          <w:lang w:val="ru-RU"/>
        </w:rPr>
      </w:pPr>
    </w:p>
    <w:p w14:paraId="1A64513D" w14:textId="50838C71" w:rsidR="00016DA0" w:rsidRPr="006C1AF1" w:rsidRDefault="00016DA0" w:rsidP="0026677B">
      <w:pPr>
        <w:ind w:firstLine="709"/>
        <w:jc w:val="both"/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Также в ходе анализа данных было обнаружено, что классы большинства вещественных признаков с метрикой 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se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(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standard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error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) имеют похожую структуру. Так</w:t>
      </w:r>
      <w:r w:rsidR="00A5692D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,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например</w:t>
      </w:r>
      <w:r w:rsidR="00A5692D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,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в колонке 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smoothness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_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se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мы можем увидеть похожее распределение по классам, без учета того, что </w:t>
      </w:r>
      <w:r w:rsidR="00A5692D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данных в классе доброкачественных клеток больше</w:t>
      </w:r>
      <w:r w:rsidR="00A5692D"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.</w:t>
      </w:r>
    </w:p>
    <w:p w14:paraId="46AAC3D5" w14:textId="18F54D0E" w:rsidR="00A5692D" w:rsidRPr="006C1AF1" w:rsidRDefault="00A5692D" w:rsidP="00084603">
      <w:pPr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6C1AF1">
        <w:rPr>
          <w:rFonts w:ascii="Times New Roman" w:eastAsia="Merriweather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599DDB1" wp14:editId="71AA6E13">
            <wp:extent cx="5733415" cy="23945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D3CE" w14:textId="6E8618A8" w:rsidR="0026677B" w:rsidRPr="0026677B" w:rsidRDefault="00A5692D" w:rsidP="0026677B">
      <w:pPr>
        <w:jc w:val="center"/>
        <w:rPr>
          <w:rFonts w:ascii="Times New Roman" w:eastAsia="Merriweather" w:hAnsi="Times New Roman" w:cs="Times New Roman"/>
          <w:i/>
          <w:sz w:val="24"/>
          <w:szCs w:val="24"/>
          <w:lang w:val="ru-RU"/>
        </w:rPr>
      </w:pPr>
      <w:r w:rsidRPr="0026677B">
        <w:rPr>
          <w:rFonts w:ascii="Times New Roman" w:eastAsia="Merriweather" w:hAnsi="Times New Roman" w:cs="Times New Roman"/>
          <w:i/>
          <w:sz w:val="24"/>
          <w:szCs w:val="24"/>
          <w:lang w:val="ru-RU"/>
        </w:rPr>
        <w:t>Рисунок 1.2.</w:t>
      </w:r>
    </w:p>
    <w:p w14:paraId="67E3E223" w14:textId="77777777" w:rsidR="0026677B" w:rsidRDefault="00A5692D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Коробчатая диаграмма колонки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smoothness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_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se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 с разделением на классы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diagnosis</w:t>
      </w:r>
      <w:r w:rsidR="0026677B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, </w:t>
      </w:r>
    </w:p>
    <w:p w14:paraId="55652D0E" w14:textId="3C1AB6CE" w:rsidR="00A5692D" w:rsidRPr="006C1AF1" w:rsidRDefault="0026677B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sz w:val="24"/>
          <w:szCs w:val="24"/>
          <w:lang w:val="ru-RU"/>
        </w:rPr>
        <w:t>г</w:t>
      </w:r>
      <w:r w:rsidR="00A5692D"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де 0 – доброкачественные клетки, 1 – злокачественные клетки</w:t>
      </w:r>
    </w:p>
    <w:p w14:paraId="39024145" w14:textId="18BFAB2B" w:rsidR="00A5692D" w:rsidRPr="006C1AF1" w:rsidRDefault="00A5692D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</w:p>
    <w:p w14:paraId="0C164C1E" w14:textId="24794D6A" w:rsidR="00A5692D" w:rsidRDefault="00A5692D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4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Говоря о вещественных признаках с метрикой 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mean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, можно также, как и с метрикой </w:t>
      </w:r>
      <w:r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worst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, заметить явное отделение классов друг от друга, однако большое количество колонок имеют тенденцию выбрасывать значения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доброкачественных клеток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до уровня 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выброшенных</w:t>
      </w: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 значений злокачественных клеток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 xml:space="preserve">, как на примере колонки 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concavity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_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en-US"/>
        </w:rPr>
        <w:t>mean</w:t>
      </w:r>
      <w:r w:rsidR="00EC29E6"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.</w:t>
      </w:r>
    </w:p>
    <w:p w14:paraId="4D9A89A8" w14:textId="77777777" w:rsidR="0026677B" w:rsidRPr="0026677B" w:rsidRDefault="0026677B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4"/>
          <w:lang w:val="ru-RU"/>
        </w:rPr>
      </w:pPr>
    </w:p>
    <w:p w14:paraId="0EE6E400" w14:textId="1FF9C91E" w:rsidR="00EC29E6" w:rsidRPr="006C1AF1" w:rsidRDefault="00EC29E6" w:rsidP="00A5692D">
      <w:pPr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6C1AF1">
        <w:rPr>
          <w:rFonts w:ascii="Times New Roman" w:eastAsia="Merriweather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7B950F0" wp14:editId="560DC854">
            <wp:extent cx="5733415" cy="23558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C7B2" w14:textId="434DA053" w:rsidR="0026677B" w:rsidRPr="0026677B" w:rsidRDefault="0026677B" w:rsidP="0026677B">
      <w:pPr>
        <w:jc w:val="center"/>
        <w:rPr>
          <w:rFonts w:ascii="Times New Roman" w:eastAsia="Merriweather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i/>
          <w:sz w:val="24"/>
          <w:szCs w:val="24"/>
          <w:lang w:val="ru-RU"/>
        </w:rPr>
        <w:t>Рисунок 1.3</w:t>
      </w:r>
      <w:r w:rsidR="00EC29E6" w:rsidRPr="0026677B">
        <w:rPr>
          <w:rFonts w:ascii="Times New Roman" w:eastAsia="Merriweather" w:hAnsi="Times New Roman" w:cs="Times New Roman"/>
          <w:i/>
          <w:sz w:val="24"/>
          <w:szCs w:val="24"/>
          <w:lang w:val="ru-RU"/>
        </w:rPr>
        <w:t>.</w:t>
      </w:r>
    </w:p>
    <w:p w14:paraId="2A91EB7C" w14:textId="77777777" w:rsidR="0026677B" w:rsidRDefault="00EC29E6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Коробчатая диаграмма колонки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concavity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_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mean</w:t>
      </w:r>
      <w:r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 с разделением на классы </w:t>
      </w:r>
      <w:r w:rsidRPr="006C1AF1">
        <w:rPr>
          <w:rFonts w:ascii="Times New Roman" w:eastAsia="Merriweather" w:hAnsi="Times New Roman" w:cs="Times New Roman"/>
          <w:sz w:val="24"/>
          <w:szCs w:val="24"/>
          <w:lang w:val="en-US"/>
        </w:rPr>
        <w:t>diagnosis</w:t>
      </w:r>
      <w:r w:rsidR="0026677B">
        <w:rPr>
          <w:rFonts w:ascii="Times New Roman" w:eastAsia="Merriweather" w:hAnsi="Times New Roman" w:cs="Times New Roman"/>
          <w:sz w:val="24"/>
          <w:szCs w:val="24"/>
          <w:lang w:val="ru-RU"/>
        </w:rPr>
        <w:t xml:space="preserve">, </w:t>
      </w:r>
    </w:p>
    <w:p w14:paraId="3E6512E0" w14:textId="3E505321" w:rsidR="00EC29E6" w:rsidRPr="006C1AF1" w:rsidRDefault="0026677B" w:rsidP="0026677B">
      <w:pPr>
        <w:jc w:val="center"/>
        <w:rPr>
          <w:rFonts w:ascii="Times New Roman" w:eastAsia="Merriweather" w:hAnsi="Times New Roman" w:cs="Times New Roman"/>
          <w:sz w:val="24"/>
          <w:szCs w:val="24"/>
          <w:lang w:val="ru-RU"/>
        </w:rPr>
      </w:pPr>
      <w:r>
        <w:rPr>
          <w:rFonts w:ascii="Times New Roman" w:eastAsia="Merriweather" w:hAnsi="Times New Roman" w:cs="Times New Roman"/>
          <w:sz w:val="24"/>
          <w:szCs w:val="24"/>
          <w:lang w:val="ru-RU"/>
        </w:rPr>
        <w:t>г</w:t>
      </w:r>
      <w:r w:rsidR="00EC29E6" w:rsidRPr="006C1AF1">
        <w:rPr>
          <w:rFonts w:ascii="Times New Roman" w:eastAsia="Merriweather" w:hAnsi="Times New Roman" w:cs="Times New Roman"/>
          <w:sz w:val="24"/>
          <w:szCs w:val="24"/>
          <w:lang w:val="ru-RU"/>
        </w:rPr>
        <w:t>де 0 – доброкачественные клетки, 1 – злокачественные клетки</w:t>
      </w:r>
    </w:p>
    <w:p w14:paraId="4CA536A0" w14:textId="258A3408" w:rsidR="00EC29E6" w:rsidRPr="006C1AF1" w:rsidRDefault="00EC29E6" w:rsidP="00A5692D">
      <w:pPr>
        <w:rPr>
          <w:rFonts w:ascii="Times New Roman" w:eastAsia="Merriweather" w:hAnsi="Times New Roman" w:cs="Times New Roman"/>
          <w:sz w:val="24"/>
          <w:szCs w:val="24"/>
          <w:lang w:val="ru-RU"/>
        </w:rPr>
      </w:pPr>
    </w:p>
    <w:p w14:paraId="35AE5D22" w14:textId="77777777" w:rsidR="0026677B" w:rsidRDefault="00EC29E6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4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4"/>
          <w:lang w:val="ru-RU"/>
        </w:rPr>
        <w:t>Это все говорит нам о том, что каждая метрика играет свою непосредственную роль, и мы не можем заставить алгоритм классификации работать лишь на одной метрике. Поэтому необходимо подстроить данные так, чтобы алгоритмы мог</w:t>
      </w:r>
      <w:r w:rsidR="0026677B">
        <w:rPr>
          <w:rFonts w:ascii="Times New Roman" w:eastAsia="Merriweather" w:hAnsi="Times New Roman" w:cs="Times New Roman"/>
          <w:sz w:val="28"/>
          <w:szCs w:val="24"/>
          <w:lang w:val="ru-RU"/>
        </w:rPr>
        <w:t>ли работать с высокой точностью.</w:t>
      </w:r>
    </w:p>
    <w:p w14:paraId="40CCDD13" w14:textId="3AEA1572" w:rsidR="0039181E" w:rsidRPr="009328BE" w:rsidRDefault="0039181E" w:rsidP="009328BE">
      <w:pPr>
        <w:ind w:firstLine="709"/>
        <w:jc w:val="both"/>
        <w:rPr>
          <w:rFonts w:ascii="Times New Roman" w:eastAsia="Merriweather" w:hAnsi="Times New Roman" w:cs="Times New Roman"/>
          <w:sz w:val="28"/>
          <w:szCs w:val="24"/>
          <w:lang w:val="ru-RU"/>
        </w:rPr>
      </w:pPr>
      <w:r w:rsidRPr="0026677B">
        <w:rPr>
          <w:rFonts w:ascii="Times New Roman" w:eastAsia="Merriweather" w:hAnsi="Times New Roman" w:cs="Times New Roman"/>
          <w:b/>
          <w:sz w:val="28"/>
          <w:szCs w:val="28"/>
        </w:rPr>
        <w:lastRenderedPageBreak/>
        <w:t xml:space="preserve">Блок </w:t>
      </w:r>
      <w:r w:rsid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5</w:t>
      </w:r>
      <w:r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. </w:t>
      </w:r>
      <w:r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Алгоритмы классификации для проверки результатов</w:t>
      </w:r>
    </w:p>
    <w:p w14:paraId="5243DC39" w14:textId="29C355E3" w:rsidR="0039181E" w:rsidRPr="0026677B" w:rsidRDefault="00822720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Прежде всего хотелось бы</w:t>
      </w:r>
      <w:r w:rsidR="0039181E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обозначить алгоритмы классификации, которые были использованы в ходе поиска наилучшего результата. Так как ограничивать себя всего одной моделью было </w:t>
      </w:r>
      <w:r w:rsidR="00AB7F7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не серьезно</w:t>
      </w:r>
      <w:r w:rsidR="0039181E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при подгонке нормализованных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данных</w:t>
      </w:r>
      <w:r w:rsidR="0039181E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были рассмотрены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четыре модели</w:t>
      </w:r>
      <w:r w:rsidR="0039181E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классификации.</w:t>
      </w:r>
      <w:r w:rsidR="0052106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Каждая модель использовала размер тренировочной выборки равный 80% и </w:t>
      </w:r>
      <w:r w:rsidR="00AB7F7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тестовая </w:t>
      </w:r>
      <w:r w:rsidR="0052106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20% </w:t>
      </w:r>
      <w:r w:rsidR="00AB7F7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от всего датасета </w:t>
      </w:r>
      <w:r w:rsidR="0052106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соответственно.</w:t>
      </w:r>
      <w:r w:rsidR="00D2528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Далее вкратце будет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описан</w:t>
      </w:r>
      <w:r w:rsidR="00D2528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каждый из использованных алгоритмов.</w:t>
      </w:r>
    </w:p>
    <w:p w14:paraId="5460D063" w14:textId="77777777" w:rsidR="0039181E" w:rsidRPr="0026677B" w:rsidRDefault="0039181E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F28B40F" w14:textId="77777777" w:rsidR="009328BE" w:rsidRDefault="0026677B" w:rsidP="009328BE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5</w:t>
      </w:r>
      <w:r w:rsidR="0039181E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.1 </w:t>
      </w:r>
      <w:r w:rsidR="0039181E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Логистическая регрессия</w:t>
      </w:r>
    </w:p>
    <w:p w14:paraId="0E68AAE7" w14:textId="1CFB48E8" w:rsidR="0039181E" w:rsidRPr="009328BE" w:rsidRDefault="0039181E" w:rsidP="009328BE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Первым рассматриваемым алгоритмом стала</w:t>
      </w:r>
      <w:r w:rsidR="00D2528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логистическая регрессия.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D2528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Л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огистическая регрессия: это алгоритм бинарной классификации, который используется для предсказания вероятности отнесения объекта к одному из двух классов. Логистическая регрессия хорошо работает в случаях, когда нужно определить, к какому классу относится объект, основываясь на наборе предикторов.</w:t>
      </w:r>
    </w:p>
    <w:p w14:paraId="55E77465" w14:textId="7280DCC2" w:rsidR="00D2528B" w:rsidRPr="0026677B" w:rsidRDefault="00D2528B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02A4A3DF" w14:textId="1721E924" w:rsidR="009328BE" w:rsidRPr="009328BE" w:rsidRDefault="00D2528B" w:rsidP="009328BE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9C0F875" wp14:editId="6E6D445C">
            <wp:extent cx="4371975" cy="7626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8752" cy="7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FA77" w14:textId="77777777" w:rsidR="009328BE" w:rsidRDefault="009328BE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</w:p>
    <w:p w14:paraId="7DBA4751" w14:textId="7E435878" w:rsidR="0026677B" w:rsidRPr="0026677B" w:rsidRDefault="00D2528B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26677B"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5</w:t>
      </w:r>
      <w:r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.1.</w:t>
      </w:r>
    </w:p>
    <w:p w14:paraId="54A1E919" w14:textId="4FF9AF08" w:rsidR="00D2528B" w:rsidRPr="0026677B" w:rsidRDefault="00D2528B" w:rsidP="0026677B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>Пример кода модели логистической регрессии.</w:t>
      </w:r>
    </w:p>
    <w:p w14:paraId="7B77F2C1" w14:textId="77777777" w:rsidR="00D2528B" w:rsidRPr="0026677B" w:rsidRDefault="00D2528B" w:rsidP="0026677B">
      <w:pPr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</w:p>
    <w:p w14:paraId="7362DD70" w14:textId="77777777" w:rsidR="0039181E" w:rsidRPr="0026677B" w:rsidRDefault="0039181E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D090150" w14:textId="5EECA277" w:rsidR="00D2528B" w:rsidRPr="0026677B" w:rsidRDefault="0026677B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5</w:t>
      </w:r>
      <w:r w:rsidR="00D2528B" w:rsidRPr="0026677B">
        <w:rPr>
          <w:rFonts w:ascii="Times New Roman" w:eastAsia="Merriweather" w:hAnsi="Times New Roman" w:cs="Times New Roman"/>
          <w:b/>
          <w:sz w:val="28"/>
          <w:szCs w:val="28"/>
        </w:rPr>
        <w:t>.</w:t>
      </w:r>
      <w:r w:rsidR="00D2528B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2</w:t>
      </w:r>
      <w:r w:rsidR="00D2528B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D2528B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Линейный дискриминантный анализ</w:t>
      </w:r>
    </w:p>
    <w:p w14:paraId="63117D90" w14:textId="0F7B1523" w:rsidR="0039181E" w:rsidRPr="0026677B" w:rsidRDefault="00D2528B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Второй моделью стал линейный дискриминантный анализ. Линейный дискриминантный анализ: это алгоритм классификации, который основывается на нахождении различий между классами по статистическим параметрам. Он позволяет отделить объекты одного класса от объектов другого класса на основе их характеристик.</w:t>
      </w:r>
    </w:p>
    <w:p w14:paraId="7FE6906A" w14:textId="77777777" w:rsidR="00386D59" w:rsidRPr="0026677B" w:rsidRDefault="00386D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E98D68A" w14:textId="77777777" w:rsidR="0026677B" w:rsidRDefault="00D2528B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i/>
          <w:noProof/>
          <w:sz w:val="28"/>
          <w:szCs w:val="28"/>
          <w:lang w:val="ru-RU"/>
        </w:rPr>
        <w:drawing>
          <wp:inline distT="0" distB="0" distL="0" distR="0" wp14:anchorId="50F2D14B" wp14:editId="53203DCF">
            <wp:extent cx="5250778" cy="6286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1062" cy="6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C52" w14:textId="77777777" w:rsidR="009328BE" w:rsidRDefault="009328BE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</w:p>
    <w:p w14:paraId="7A630091" w14:textId="6D01098B" w:rsidR="0026677B" w:rsidRPr="0026677B" w:rsidRDefault="00D2528B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26677B"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5</w:t>
      </w:r>
      <w:r w:rsidRPr="0026677B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.2.</w:t>
      </w:r>
    </w:p>
    <w:p w14:paraId="60DAE99E" w14:textId="77777777" w:rsidR="009328BE" w:rsidRDefault="00D2528B" w:rsidP="009328BE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>Пример кода модели линейн</w:t>
      </w:r>
      <w:r w:rsidR="00386D59"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>ого</w:t>
      </w:r>
      <w:r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дискриминантн</w:t>
      </w:r>
      <w:r w:rsidR="00386D59"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>ого</w:t>
      </w:r>
      <w:r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анализа</w:t>
      </w:r>
    </w:p>
    <w:p w14:paraId="355C7206" w14:textId="3643C49F" w:rsidR="0026677B" w:rsidRPr="009328BE" w:rsidRDefault="0026677B" w:rsidP="009328BE">
      <w:pPr>
        <w:ind w:firstLine="709"/>
        <w:jc w:val="both"/>
        <w:rPr>
          <w:rFonts w:ascii="Times New Roman" w:eastAsia="Merriweather" w:hAnsi="Times New Roman" w:cs="Times New Roman"/>
          <w:sz w:val="24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lastRenderedPageBreak/>
        <w:t>5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</w:rPr>
        <w:t>.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3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Случайный лес</w:t>
      </w:r>
    </w:p>
    <w:p w14:paraId="0BD890BA" w14:textId="3A2EED90" w:rsidR="00386D59" w:rsidRPr="0026677B" w:rsidRDefault="00AB7F7B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Третья модель</w:t>
      </w:r>
      <w:r w:rsidR="00386D5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случайный лес. Случайный лес: это алгоритм машинного обучения, который создает множество деревьев решений и комбинирует их для получения более точных прогнозов. Случайный лес хорошо работает в случаях, когда нужно предсказать категорию объекта или выявить важные признаки.</w:t>
      </w:r>
    </w:p>
    <w:p w14:paraId="1846E3C7" w14:textId="5AE75622" w:rsidR="00386D59" w:rsidRPr="0026677B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8E66C02" w14:textId="77777777" w:rsidR="0026677B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BE63EE" wp14:editId="24695021">
            <wp:extent cx="4287047" cy="733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870" cy="76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D51F" w14:textId="77777777" w:rsidR="008B75ED" w:rsidRPr="008B75ED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8B75ED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5</w:t>
      </w: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.3. </w:t>
      </w:r>
    </w:p>
    <w:p w14:paraId="77E03788" w14:textId="5005A59A" w:rsidR="00386D59" w:rsidRPr="008B75ED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Пример кода модели случайный лес</w:t>
      </w:r>
    </w:p>
    <w:p w14:paraId="3DC7D49C" w14:textId="1F4E895E" w:rsidR="00386D59" w:rsidRPr="0026677B" w:rsidRDefault="00386D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08AB26A4" w14:textId="768777E1" w:rsidR="00386D59" w:rsidRPr="0026677B" w:rsidRDefault="0026677B" w:rsidP="008B75ED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5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</w:rPr>
        <w:t>.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4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386D59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Градиентный бустинг</w:t>
      </w:r>
    </w:p>
    <w:p w14:paraId="5F98BFDB" w14:textId="5262F7AE" w:rsidR="00386D59" w:rsidRPr="0026677B" w:rsidRDefault="00386D59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И последней, но не по значимости, а по сложности алгоритма решения следует модель градиентного бустинга. Градиентный бустинг: это алгоритм машинного обучения, который также использует множество деревьев решений, но создает их последовательно и настраивает каждое дерево на остатки предыдущих. Градиентный бустинг хорошо работает в случаях, когда нужно обработать большие объемы данных и получить высокое качество предсказаний. </w:t>
      </w:r>
    </w:p>
    <w:p w14:paraId="39C49D30" w14:textId="42A91B1B" w:rsidR="00386D59" w:rsidRPr="0026677B" w:rsidRDefault="00386D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C1CA64B" w14:textId="77777777" w:rsidR="0026677B" w:rsidRDefault="00386D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2F5AC1" wp14:editId="5253FA52">
            <wp:extent cx="5000623" cy="762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410" cy="8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A52" w14:textId="77777777" w:rsidR="008B75ED" w:rsidRPr="008B75ED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8B75ED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5</w:t>
      </w: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.4.</w:t>
      </w:r>
    </w:p>
    <w:p w14:paraId="6C81BC4A" w14:textId="1EA16A30" w:rsidR="00386D59" w:rsidRPr="0026677B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Пример кода модели градиентный бустинг</w:t>
      </w:r>
    </w:p>
    <w:p w14:paraId="22F8A8B4" w14:textId="671673CD" w:rsidR="00386D59" w:rsidRPr="0026677B" w:rsidRDefault="00386D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AB77D0F" w14:textId="77777777" w:rsidR="00386D59" w:rsidRPr="0026677B" w:rsidRDefault="00386D59" w:rsidP="0026677B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0661EB8" w14:textId="766827A5" w:rsidR="00D81983" w:rsidRPr="008B75ED" w:rsidRDefault="0039181E" w:rsidP="008B75ED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Блок </w:t>
      </w:r>
      <w:r w:rsid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6</w:t>
      </w:r>
      <w:r w:rsidR="00D81983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. </w:t>
      </w:r>
      <w:r w:rsidR="00EC29E6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Оптимизация моделей</w:t>
      </w:r>
    </w:p>
    <w:p w14:paraId="48B5632B" w14:textId="5576812B" w:rsidR="00D81983" w:rsidRPr="0026677B" w:rsidRDefault="00D81983" w:rsidP="0026677B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Целью блока является поиск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эффективного метода </w:t>
      </w:r>
      <w:r w:rsidR="00D5407E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оптимизации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в задаче классификации.</w:t>
      </w:r>
    </w:p>
    <w:p w14:paraId="45D7EDFF" w14:textId="77777777" w:rsidR="00F04D67" w:rsidRPr="0026677B" w:rsidRDefault="00F04D67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193CC19" w14:textId="77777777" w:rsidR="008B75ED" w:rsidRDefault="0026677B" w:rsidP="008B75ED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6</w:t>
      </w:r>
      <w:r w:rsidR="00F40CDF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.1 </w:t>
      </w:r>
      <w:r w:rsidR="00D81983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Удаление данных с высокой корреляцией</w:t>
      </w:r>
    </w:p>
    <w:p w14:paraId="3D4CF57B" w14:textId="78EA620C" w:rsidR="00381E08" w:rsidRPr="008B75ED" w:rsidRDefault="00D81983" w:rsidP="008B75ED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Первым возможным решением по улучшению качества моделей классификации </w:t>
      </w:r>
      <w:bookmarkStart w:id="0" w:name="_GoBack"/>
      <w:bookmarkEnd w:id="0"/>
      <w:r w:rsidR="00822720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стало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удаление коррелирующих по отношению с целевой переменной</w:t>
      </w:r>
      <w:r w:rsidR="00AB7F7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значений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. 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Учитывая то, что </w:t>
      </w:r>
      <w:r w:rsidR="00822720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имеющийся объем данных велик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</w:t>
      </w:r>
      <w:r w:rsidR="008B75ED">
        <w:rPr>
          <w:rFonts w:ascii="Times New Roman" w:eastAsia="Merriweather" w:hAnsi="Times New Roman" w:cs="Times New Roman"/>
          <w:sz w:val="28"/>
          <w:szCs w:val="28"/>
          <w:lang w:val="ru-RU"/>
        </w:rPr>
        <w:br/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lastRenderedPageBreak/>
        <w:t xml:space="preserve">а именно </w:t>
      </w:r>
      <w:r w:rsidR="00822720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имеется 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31 колонка,</w:t>
      </w:r>
      <w:r w:rsidR="00187497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то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о</w:t>
      </w:r>
      <w:r w:rsidR="00822720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т некоторых данных можно было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избавиться. Т</w:t>
      </w:r>
      <w:r w:rsidR="00822720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акой вариант имеет место быть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так как имея большой объем переменных в модели не только усложнит задачу классификации, но и замедлит скорость выполнения самого алгоритма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</w:p>
    <w:p w14:paraId="1D4C64D7" w14:textId="14C55514" w:rsidR="00187497" w:rsidRPr="0026677B" w:rsidRDefault="00381E08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Для поиска коррелирующих значений использовался метод ранговой корреляции Спирмена. </w:t>
      </w:r>
      <w:r w:rsidR="00187497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Метод Спирмена позволяет определить тесноту и направление корреляционной связи между двумя признаками. </w:t>
      </w:r>
    </w:p>
    <w:p w14:paraId="71D77EF7" w14:textId="1A5A47CA" w:rsidR="00D81983" w:rsidRPr="0026677B" w:rsidRDefault="00187497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Основываясь 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на данных из тепловой карты ниже,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где темные значения имеют высокую корреляцию и наоборот,</w:t>
      </w:r>
      <w:r w:rsidR="00381E0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было принято решение избавиться от следующих данных: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perimeter_mean, area_mean, radius_mean, radius_worst, perimeter_worst, area_worst.</w:t>
      </w:r>
    </w:p>
    <w:p w14:paraId="3B71EC33" w14:textId="5EFED333" w:rsidR="00381E08" w:rsidRPr="0026677B" w:rsidRDefault="00381E08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0F92477" w14:textId="3227FF9B" w:rsidR="00381E08" w:rsidRPr="0026677B" w:rsidRDefault="00381E08" w:rsidP="0026677B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85B713" wp14:editId="2295F77D">
            <wp:extent cx="5943437" cy="9131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0413" cy="9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9F0D" w14:textId="77777777" w:rsidR="008B75ED" w:rsidRPr="008B75ED" w:rsidRDefault="00381E08" w:rsidP="008B75ED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Р</w:t>
      </w:r>
      <w:r w:rsidR="001D7233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исунок </w:t>
      </w:r>
      <w:r w:rsidR="008B75ED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  <w:r w:rsidR="001D7233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1.</w:t>
      </w:r>
    </w:p>
    <w:p w14:paraId="0FB02515" w14:textId="71D34A97" w:rsidR="001A0393" w:rsidRPr="008B75ED" w:rsidRDefault="00381E08" w:rsidP="008B75ED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Тепловая карта корреляций </w:t>
      </w:r>
      <w:r w:rsidR="00187497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С</w:t>
      </w:r>
      <w:r w:rsidR="00392AFD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пирмена</w:t>
      </w:r>
    </w:p>
    <w:p w14:paraId="46DA3274" w14:textId="77777777" w:rsidR="001A0393" w:rsidRPr="0026677B" w:rsidRDefault="001A0393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04C00D2" w14:textId="57927088" w:rsidR="00381E08" w:rsidRPr="0026677B" w:rsidRDefault="00822720" w:rsidP="00AF27F2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Новый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набор данных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был протестирован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на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моделях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классификации, в качестве </w:t>
      </w:r>
      <w:r w:rsidR="001D723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первой, рассматриваемой</w:t>
      </w:r>
      <w:r w:rsidR="001A039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выступала модель логистической регрессии. Результат классификации на новых данных составил 0.953 на тренировочной выборке и 0.956 на тестовой.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</w:p>
    <w:p w14:paraId="68B08E4C" w14:textId="27F3FB22" w:rsidR="008B75ED" w:rsidRDefault="004D2159" w:rsidP="008B75ED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201A1FD5" wp14:editId="703F345E">
            <wp:simplePos x="0" y="0"/>
            <wp:positionH relativeFrom="column">
              <wp:posOffset>1438275</wp:posOffset>
            </wp:positionH>
            <wp:positionV relativeFrom="page">
              <wp:posOffset>6477000</wp:posOffset>
            </wp:positionV>
            <wp:extent cx="3093085" cy="219456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02" b="43114"/>
                    <a:stretch/>
                  </pic:blipFill>
                  <pic:spPr bwMode="auto">
                    <a:xfrm>
                      <a:off x="0" y="0"/>
                      <a:ext cx="309308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10076" w14:textId="77777777" w:rsidR="009328BE" w:rsidRDefault="009328BE" w:rsidP="008B75ED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</w:p>
    <w:p w14:paraId="2774F80C" w14:textId="09B4D94C" w:rsidR="008B75ED" w:rsidRPr="008B75ED" w:rsidRDefault="002550FD" w:rsidP="008B75ED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8B75ED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.2. </w:t>
      </w:r>
    </w:p>
    <w:p w14:paraId="648D2C48" w14:textId="428C9D22" w:rsidR="001A0393" w:rsidRPr="008B75ED" w:rsidRDefault="002550FD" w:rsidP="008B75ED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логистической регрессии на </w:t>
      </w:r>
      <w:r w:rsidR="00392AFD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данных</w:t>
      </w: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без корре</w:t>
      </w:r>
      <w:r w:rsidR="00392AFD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лирующих значений</w:t>
      </w: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br w:type="textWrapping" w:clear="all"/>
      </w:r>
    </w:p>
    <w:p w14:paraId="2757DF6E" w14:textId="7587527F" w:rsidR="00822720" w:rsidRPr="0026677B" w:rsidRDefault="008B75ED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1" layoutInCell="1" allowOverlap="1" wp14:anchorId="28AF328F" wp14:editId="409B8E08">
            <wp:simplePos x="0" y="0"/>
            <wp:positionH relativeFrom="margin">
              <wp:posOffset>1219200</wp:posOffset>
            </wp:positionH>
            <wp:positionV relativeFrom="page">
              <wp:posOffset>2228850</wp:posOffset>
            </wp:positionV>
            <wp:extent cx="3218400" cy="2271600"/>
            <wp:effectExtent l="0" t="0" r="127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233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Результат куда лучше предоставила модель случайный лес. Результат на тренировочной выборке составил 1.0 и 0.964 на тестовой. Внушительный результат, как можно заметить модель хорошо обучилась на тренировочных данных и дает безупречный результат, но на тестовых данных результат не такой отличный.</w:t>
      </w:r>
    </w:p>
    <w:p w14:paraId="793B1802" w14:textId="70C89CF8" w:rsidR="001D7233" w:rsidRPr="0026677B" w:rsidRDefault="001D7233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71792F2A" w14:textId="48B79FD1" w:rsidR="008B75ED" w:rsidRPr="008B75ED" w:rsidRDefault="001D7233" w:rsidP="008B75ED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8B75ED"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8B75ED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.3. </w:t>
      </w:r>
    </w:p>
    <w:p w14:paraId="51C6C664" w14:textId="46421DAC" w:rsidR="001D7233" w:rsidRPr="008B75ED" w:rsidRDefault="001D7233" w:rsidP="008B75ED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</w:t>
      </w:r>
      <w:r w:rsidR="00631759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модели случайный лес</w:t>
      </w: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на </w:t>
      </w:r>
      <w:r w:rsidR="00392AFD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данных</w:t>
      </w:r>
      <w:r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без корре</w:t>
      </w:r>
      <w:r w:rsidR="00392AFD" w:rsidRPr="008B75ED">
        <w:rPr>
          <w:rFonts w:ascii="Times New Roman" w:eastAsia="Merriweather" w:hAnsi="Times New Roman" w:cs="Times New Roman"/>
          <w:sz w:val="24"/>
          <w:szCs w:val="28"/>
          <w:lang w:val="ru-RU"/>
        </w:rPr>
        <w:t>лирующих значений</w:t>
      </w:r>
    </w:p>
    <w:p w14:paraId="3805194B" w14:textId="77777777" w:rsidR="008B75ED" w:rsidRDefault="008B75ED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701FC64" w14:textId="7CED55E4" w:rsidR="00631759" w:rsidRPr="0026677B" w:rsidRDefault="00631759" w:rsidP="008B75ED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Результаты остальных моделей ожидают желать лучшего. Линейный дискриминантный анализ показал 0.962 на тренировочной и 0.938 на тестовой. Градиентный бустинг показывает 0.923 на тренировочной и 0.947 на тестовой.</w:t>
      </w:r>
    </w:p>
    <w:p w14:paraId="7801E853" w14:textId="38C76CF3" w:rsidR="001D7233" w:rsidRPr="0026677B" w:rsidRDefault="001D7233" w:rsidP="008B75ED">
      <w:pPr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03FB9943" w14:textId="0A9873F7" w:rsidR="001C09C2" w:rsidRPr="0026677B" w:rsidRDefault="001C09C2" w:rsidP="00AF27F2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Если </w:t>
      </w:r>
      <w:r w:rsidR="00BF664C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сравнивать с проверкой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результата на </w:t>
      </w:r>
      <w:r w:rsidR="00BF664C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полном объеме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данных</w:t>
      </w:r>
      <w:r w:rsidR="009C1FC1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которую я решил оставить за кадром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то р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езультат удаления коррелирующих с целевой переменной данных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очевидно выше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.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Однако, несмотря на это, были</w:t>
      </w:r>
      <w:r w:rsidR="009C1FC1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получены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достаточно низки</w:t>
      </w:r>
      <w:r w:rsidR="0063175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е</w:t>
      </w:r>
      <w:r w:rsidR="002550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9C1FC1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значения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</w:p>
    <w:p w14:paraId="323FE827" w14:textId="33EB2054" w:rsidR="00E30F2C" w:rsidRPr="0026677B" w:rsidRDefault="002550FD" w:rsidP="00AF27F2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Работая над задачей классификации, </w:t>
      </w:r>
      <w:r w:rsidR="001C09C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была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постав</w:t>
      </w:r>
      <w:r w:rsidR="001C09C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лена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цель добиться результата выше 0.97. Фильтрация коррелирующих значений нам не помогла, этот метод мы отбросим, так как по всей видимости мы лишаем алгоритм </w:t>
      </w:r>
      <w:r w:rsidR="001C09C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знаковых, влияющих на формирование целевой переменной</w:t>
      </w:r>
      <w:r w:rsidR="00E30F2C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данных</w:t>
      </w:r>
      <w:r w:rsidR="001C09C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по одному из классов.</w:t>
      </w:r>
      <w:r w:rsidR="00E30F2C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AC3EF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Идеального баланса мы не достигнем, но это не значит, что мы не </w:t>
      </w:r>
      <w:r w:rsidR="009C1FC1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с</w:t>
      </w:r>
      <w:r w:rsidR="00AC3EF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можем </w:t>
      </w:r>
      <w:r w:rsidR="009C1FC1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добиться лучшего результата от наших моделей</w:t>
      </w:r>
      <w:r w:rsidR="00AC3EF8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.</w:t>
      </w:r>
    </w:p>
    <w:p w14:paraId="275A97FE" w14:textId="7DBD4DB1" w:rsidR="00E30F2C" w:rsidRDefault="00E30F2C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</w:p>
    <w:p w14:paraId="625A8259" w14:textId="77777777" w:rsidR="00AF27F2" w:rsidRPr="0026677B" w:rsidRDefault="00AF27F2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</w:p>
    <w:p w14:paraId="04F5A482" w14:textId="1EDB4DC3" w:rsidR="00E30F2C" w:rsidRPr="0026677B" w:rsidRDefault="008B75ED" w:rsidP="00AF27F2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lastRenderedPageBreak/>
        <w:t>6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</w:rPr>
        <w:t>.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2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</w:rPr>
        <w:t xml:space="preserve"> 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Метод главных компонент (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  <w:lang w:val="en-US"/>
        </w:rPr>
        <w:t>PCA</w:t>
      </w:r>
      <w:r w:rsidR="00AC3EF8" w:rsidRPr="0026677B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)</w:t>
      </w:r>
    </w:p>
    <w:p w14:paraId="58BD195B" w14:textId="51ECF979" w:rsidR="007130A0" w:rsidRPr="0026677B" w:rsidRDefault="0059346F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Метод главных компонент (PCA) </w:t>
      </w:r>
      <w:r w:rsidR="004D2159">
        <w:rPr>
          <w:rFonts w:ascii="Times New Roman" w:eastAsia="Merriweather" w:hAnsi="Times New Roman" w:cs="Times New Roman"/>
          <w:sz w:val="28"/>
          <w:szCs w:val="28"/>
          <w:lang w:val="ru-RU"/>
        </w:rPr>
        <w:noBreakHyphen/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это широко используемый метод снижения размерности данных. Он позволяет избавиться от избыточности информации в многомерных данных путем выделения наиболее важных компонентов в данных. </w:t>
      </w:r>
      <w:r w:rsidR="0012169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Для получения хороших результатов классификации метод </w:t>
      </w:r>
      <w:r w:rsidR="0012169B"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PCA</w:t>
      </w:r>
      <w:r w:rsidR="0012169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требует нормализовать данные. </w:t>
      </w:r>
    </w:p>
    <w:p w14:paraId="393ED8DE" w14:textId="67B6E2B4" w:rsidR="008A7A1E" w:rsidRPr="0026677B" w:rsidRDefault="008A7A1E" w:rsidP="008B75ED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Итоговая проверка не заставляет себя ждать, разделив датасет на три компоненты мы получили прекрасный результат по модели логистической регрессии 0.923 на тренировочной и 0.973 на тестовой. </w:t>
      </w:r>
      <w:r w:rsidR="0052106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Алгоритм </w:t>
      </w:r>
      <w:r w:rsidR="00392A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логистической регрессии обновлялся не один десяток раз, тестовая выборка обновлялась и меняла свой состав, и каждый раз результат варьировался на уровне полученн</w:t>
      </w:r>
      <w:r w:rsidR="00B01B1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ого</w:t>
      </w:r>
      <w:r w:rsidR="00392A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значени</w:t>
      </w:r>
      <w:r w:rsidR="00B01B1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я</w:t>
      </w:r>
      <w:r w:rsidR="00392AFD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поэтому результат можно считать отличным.</w:t>
      </w:r>
    </w:p>
    <w:p w14:paraId="574D677B" w14:textId="77777777" w:rsidR="00392AFD" w:rsidRPr="0026677B" w:rsidRDefault="00392AFD" w:rsidP="00AF27F2">
      <w:pPr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322C4D49" w14:textId="6DCA9B6F" w:rsidR="00AF27F2" w:rsidRPr="00AF27F2" w:rsidRDefault="00392AFD" w:rsidP="00AF27F2">
      <w:pPr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AF27F2">
        <w:rPr>
          <w:rFonts w:ascii="Times New Roman" w:eastAsia="Merriweather" w:hAnsi="Times New Roman" w:cs="Times New Roman"/>
          <w:b/>
          <w:i/>
          <w:noProof/>
          <w:sz w:val="24"/>
          <w:szCs w:val="28"/>
          <w:lang w:val="ru-RU"/>
        </w:rPr>
        <w:drawing>
          <wp:anchor distT="0" distB="0" distL="114300" distR="114300" simplePos="0" relativeHeight="251663360" behindDoc="0" locked="1" layoutInCell="1" allowOverlap="1" wp14:anchorId="7A88FF53" wp14:editId="47A08E01">
            <wp:simplePos x="0" y="0"/>
            <wp:positionH relativeFrom="column">
              <wp:posOffset>1200150</wp:posOffset>
            </wp:positionH>
            <wp:positionV relativeFrom="page">
              <wp:posOffset>3923665</wp:posOffset>
            </wp:positionV>
            <wp:extent cx="3186000" cy="2358000"/>
            <wp:effectExtent l="0" t="0" r="0" b="444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7F2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Рисунок 6.</w:t>
      </w:r>
      <w:r w:rsid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4</w:t>
      </w:r>
      <w:r w:rsidRPr="00AF27F2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</w:p>
    <w:p w14:paraId="5F30DD41" w14:textId="691DAABF" w:rsidR="0059346F" w:rsidRPr="00AF27F2" w:rsidRDefault="00392AFD" w:rsidP="00AF27F2">
      <w:pPr>
        <w:jc w:val="center"/>
        <w:rPr>
          <w:rFonts w:ascii="Times New Roman" w:eastAsia="Merriweather" w:hAnsi="Times New Roman" w:cs="Times New Roman"/>
          <w:b/>
          <w:sz w:val="24"/>
          <w:szCs w:val="28"/>
          <w:lang w:val="ru-RU"/>
        </w:rPr>
      </w:pPr>
      <w:r w:rsidRPr="00AF27F2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логистической регрессии на </w:t>
      </w:r>
      <w:r w:rsidRPr="00AF27F2">
        <w:rPr>
          <w:rFonts w:ascii="Times New Roman" w:eastAsia="Merriweather" w:hAnsi="Times New Roman" w:cs="Times New Roman"/>
          <w:sz w:val="24"/>
          <w:szCs w:val="28"/>
          <w:lang w:val="en-US"/>
        </w:rPr>
        <w:t>PCA</w:t>
      </w:r>
      <w:r w:rsidRPr="00AF27F2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данных</w:t>
      </w:r>
    </w:p>
    <w:p w14:paraId="084050F1" w14:textId="77777777" w:rsidR="00AF27F2" w:rsidRDefault="00AF27F2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</w:p>
    <w:p w14:paraId="026659D2" w14:textId="0E7A5BF5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Линейный дискриминантный анализ показал следующие результаты: 0.874 на тренировочной выборке и 0.912 на тестовой выборке. Показатели оказались очень слабыми, мо</w:t>
      </w:r>
      <w:r w:rsidR="007113D3">
        <w:rPr>
          <w:rFonts w:ascii="Times New Roman" w:eastAsia="Merriweather" w:hAnsi="Times New Roman" w:cs="Times New Roman"/>
          <w:sz w:val="28"/>
          <w:szCs w:val="28"/>
          <w:lang w:val="ru-RU"/>
        </w:rPr>
        <w:t>дель не справилась и в этот раз.</w:t>
      </w:r>
    </w:p>
    <w:p w14:paraId="547328B9" w14:textId="3A96173C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0068C75D" wp14:editId="3161AABB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314700" cy="2398395"/>
            <wp:effectExtent l="0" t="0" r="0" b="190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CE9B1" w14:textId="282CE500" w:rsidR="007113D3" w:rsidRPr="004D2159" w:rsidRDefault="005106EE" w:rsidP="007113D3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7113D3"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  <w:r w:rsidR="007113D3"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5</w:t>
      </w: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</w:p>
    <w:p w14:paraId="4E5EE691" w14:textId="7392A15F" w:rsidR="005106EE" w:rsidRPr="007113D3" w:rsidRDefault="005106EE" w:rsidP="007113D3">
      <w:pPr>
        <w:ind w:firstLine="709"/>
        <w:jc w:val="center"/>
        <w:rPr>
          <w:rFonts w:ascii="Times New Roman" w:eastAsia="Merriweather" w:hAnsi="Times New Roman" w:cs="Times New Roman"/>
          <w:b/>
          <w:sz w:val="24"/>
          <w:szCs w:val="28"/>
          <w:lang w:val="ru-RU"/>
        </w:rPr>
      </w:pPr>
      <w:r w:rsidRPr="007113D3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Линейного дискриминантного анализа на </w:t>
      </w:r>
      <w:r w:rsidRPr="007113D3">
        <w:rPr>
          <w:rFonts w:ascii="Times New Roman" w:eastAsia="Merriweather" w:hAnsi="Times New Roman" w:cs="Times New Roman"/>
          <w:sz w:val="24"/>
          <w:szCs w:val="28"/>
          <w:lang w:val="en-US"/>
        </w:rPr>
        <w:t>PCA</w:t>
      </w:r>
      <w:r w:rsidRPr="007113D3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данных</w:t>
      </w:r>
    </w:p>
    <w:p w14:paraId="5DAF83F7" w14:textId="3251073E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8C1A3E9" w14:textId="3960D68A" w:rsidR="005106EE" w:rsidRPr="0026677B" w:rsidRDefault="005106EE" w:rsidP="007113D3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Модель классификации случайный лес показала прекрасный результат на тренировочной выборке 1.0, но не смогла показать себя на тестовой 0.956.</w:t>
      </w:r>
      <w:r w:rsidR="00EB20D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Несмотря на свой отличный результат на некоррелированных данных алгоритм классификации случайный лес не смог улучшить его на </w:t>
      </w:r>
      <w:r w:rsidR="00EB20D2"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PCA</w:t>
      </w:r>
      <w:r w:rsidR="00EB20D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компонентах.</w:t>
      </w:r>
    </w:p>
    <w:p w14:paraId="2EEA9A98" w14:textId="3C67BADE" w:rsidR="00F04D67" w:rsidRPr="0026677B" w:rsidRDefault="007113D3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CA987F5" wp14:editId="3E23D652">
            <wp:simplePos x="0" y="0"/>
            <wp:positionH relativeFrom="margin">
              <wp:posOffset>1114425</wp:posOffset>
            </wp:positionH>
            <wp:positionV relativeFrom="paragraph">
              <wp:posOffset>285115</wp:posOffset>
            </wp:positionV>
            <wp:extent cx="3390900" cy="2475230"/>
            <wp:effectExtent l="0" t="0" r="0" b="12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2556D" w14:textId="77777777" w:rsidR="007113D3" w:rsidRDefault="007113D3" w:rsidP="007113D3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2EC6DFFF" w14:textId="16CA75B5" w:rsidR="007113D3" w:rsidRPr="007113D3" w:rsidRDefault="00EB20D2" w:rsidP="007113D3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7113D3" w:rsidRP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  <w:r w:rsidR="007113D3" w:rsidRP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7113D3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</w:p>
    <w:p w14:paraId="4BA7C3AA" w14:textId="45E2F467" w:rsidR="00EB20D2" w:rsidRPr="007113D3" w:rsidRDefault="00EB20D2" w:rsidP="007113D3">
      <w:pPr>
        <w:ind w:firstLine="709"/>
        <w:jc w:val="center"/>
        <w:rPr>
          <w:rFonts w:ascii="Times New Roman" w:eastAsia="Merriweather" w:hAnsi="Times New Roman" w:cs="Times New Roman"/>
          <w:b/>
          <w:sz w:val="24"/>
          <w:szCs w:val="28"/>
          <w:lang w:val="ru-RU"/>
        </w:rPr>
      </w:pPr>
      <w:r w:rsidRPr="007113D3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классификации случайный лес на </w:t>
      </w:r>
      <w:r w:rsidRPr="007113D3">
        <w:rPr>
          <w:rFonts w:ascii="Times New Roman" w:eastAsia="Merriweather" w:hAnsi="Times New Roman" w:cs="Times New Roman"/>
          <w:sz w:val="24"/>
          <w:szCs w:val="28"/>
          <w:lang w:val="en-US"/>
        </w:rPr>
        <w:t>PCA</w:t>
      </w:r>
      <w:r w:rsidRPr="007113D3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данных</w:t>
      </w:r>
    </w:p>
    <w:p w14:paraId="2BE8223D" w14:textId="77777777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</w:p>
    <w:p w14:paraId="51CF0827" w14:textId="77777777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sz w:val="28"/>
          <w:szCs w:val="28"/>
        </w:rPr>
      </w:pPr>
    </w:p>
    <w:p w14:paraId="73AE6DB3" w14:textId="77777777" w:rsidR="005106EE" w:rsidRPr="0026677B" w:rsidRDefault="005106EE" w:rsidP="0026677B">
      <w:pPr>
        <w:ind w:firstLine="709"/>
        <w:rPr>
          <w:rFonts w:ascii="Times New Roman" w:eastAsia="Merriweather" w:hAnsi="Times New Roman" w:cs="Times New Roman"/>
          <w:sz w:val="28"/>
          <w:szCs w:val="28"/>
        </w:rPr>
      </w:pPr>
    </w:p>
    <w:p w14:paraId="7D344234" w14:textId="2EC30CB9" w:rsidR="00EB20D2" w:rsidRPr="0026677B" w:rsidRDefault="004D21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7456" behindDoc="0" locked="0" layoutInCell="1" allowOverlap="1" wp14:anchorId="035E3E8D" wp14:editId="66D9554E">
            <wp:simplePos x="0" y="0"/>
            <wp:positionH relativeFrom="margin">
              <wp:posOffset>1209675</wp:posOffset>
            </wp:positionH>
            <wp:positionV relativeFrom="paragraph">
              <wp:posOffset>1031240</wp:posOffset>
            </wp:positionV>
            <wp:extent cx="3476625" cy="2545080"/>
            <wp:effectExtent l="0" t="0" r="9525" b="762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0D2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Градиентный бустинг предоставил ответы в 0.997 на тренировочной и 0.947 на тестовой выборке. Довольно слабый результат. Как и линейный дискриминантный анализ, градиентный бустинг довольно слаб в нашей задаче классификации.</w:t>
      </w:r>
    </w:p>
    <w:p w14:paraId="78026B94" w14:textId="77777777" w:rsidR="004D2159" w:rsidRDefault="004D2159" w:rsidP="0026677B">
      <w:pPr>
        <w:ind w:firstLine="709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54F5D4E9" w14:textId="2A9F7B18" w:rsidR="004D2159" w:rsidRPr="004D2159" w:rsidRDefault="00EB20D2" w:rsidP="004D2159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4D2159"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</w:t>
      </w: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  <w:r w:rsidR="004D2159"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7</w:t>
      </w:r>
      <w:r w:rsidRPr="004D2159">
        <w:rPr>
          <w:rFonts w:ascii="Times New Roman" w:eastAsia="Merriweather" w:hAnsi="Times New Roman" w:cs="Times New Roman"/>
          <w:sz w:val="24"/>
          <w:szCs w:val="28"/>
          <w:lang w:val="ru-RU"/>
        </w:rPr>
        <w:t>.</w:t>
      </w:r>
    </w:p>
    <w:p w14:paraId="58A26A2B" w14:textId="43421BDD" w:rsidR="004D2159" w:rsidRPr="004D2159" w:rsidRDefault="00EB20D2" w:rsidP="004D2159">
      <w:pPr>
        <w:ind w:firstLine="709"/>
        <w:jc w:val="center"/>
        <w:rPr>
          <w:rFonts w:ascii="Times New Roman" w:eastAsia="Merriweather" w:hAnsi="Times New Roman" w:cs="Times New Roman"/>
          <w:sz w:val="24"/>
          <w:szCs w:val="28"/>
          <w:lang w:val="ru-RU"/>
        </w:rPr>
      </w:pPr>
      <w:r w:rsidRPr="004D2159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Результат градиентного бустинга на </w:t>
      </w:r>
      <w:r w:rsidRPr="004D2159">
        <w:rPr>
          <w:rFonts w:ascii="Times New Roman" w:eastAsia="Merriweather" w:hAnsi="Times New Roman" w:cs="Times New Roman"/>
          <w:sz w:val="24"/>
          <w:szCs w:val="28"/>
          <w:lang w:val="en-US"/>
        </w:rPr>
        <w:t>PCA</w:t>
      </w:r>
      <w:r w:rsidRPr="004D2159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данных</w:t>
      </w:r>
    </w:p>
    <w:p w14:paraId="75ED9A28" w14:textId="77777777" w:rsidR="004D2159" w:rsidRPr="004D2159" w:rsidRDefault="004D2159" w:rsidP="004D2159">
      <w:pPr>
        <w:ind w:firstLine="709"/>
        <w:jc w:val="center"/>
        <w:rPr>
          <w:rFonts w:ascii="Times New Roman" w:eastAsia="Merriweather" w:hAnsi="Times New Roman" w:cs="Times New Roman"/>
          <w:sz w:val="28"/>
          <w:szCs w:val="28"/>
          <w:lang w:val="ru-RU"/>
        </w:rPr>
      </w:pPr>
    </w:p>
    <w:p w14:paraId="6FAE18E4" w14:textId="7CEB9CDC" w:rsidR="004D2159" w:rsidRDefault="00F91D83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Модель логистической регрессии показал себя лучше других. Дабы проверить результат модели на ошибки первого и второго рода была выведена модель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.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(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Receiver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Operating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Characteristic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-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Area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Under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the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Curve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) является одним из наиболее распространенных инструментов для оценки качества моделей машинного обучения. Он используется для измерения способности модели различать между собой положительные и отрицательные классы.</w:t>
      </w:r>
    </w:p>
    <w:p w14:paraId="53572751" w14:textId="5CD7151B" w:rsidR="00F91D83" w:rsidRPr="0026677B" w:rsidRDefault="00F91D83" w:rsidP="004D2159">
      <w:pPr>
        <w:ind w:firstLine="709"/>
        <w:jc w:val="both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В основе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лежит кривая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которая показывает отношение между долей верных положительных результатов и долей ложных положительных результатов при изменении порога принятия решения моделью.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представляет собой площадь под кривой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которая может принимать значения от 0 до 1. Чем выше значение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, тем лучше модель различает между собой положительные и отрицательные классы. 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ROC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-</w:t>
      </w:r>
      <w:r w:rsidRPr="0026677B">
        <w:rPr>
          <w:rFonts w:ascii="Times New Roman" w:eastAsia="Merriweather" w:hAnsi="Times New Roman" w:cs="Times New Roman"/>
          <w:sz w:val="28"/>
          <w:szCs w:val="28"/>
          <w:lang w:val="en-US"/>
        </w:rPr>
        <w:t>AUC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часто используется в задачах бинарной классификации, где необходимо разделить данные на два класса: положительный и отрицательный.</w:t>
      </w:r>
    </w:p>
    <w:p w14:paraId="518C3AEC" w14:textId="77777777" w:rsidR="00F91D83" w:rsidRPr="0026677B" w:rsidRDefault="00F91D83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0BBD4A2D" w14:textId="77777777" w:rsidR="00F91D83" w:rsidRPr="0026677B" w:rsidRDefault="00F91D83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  <w:r w:rsidRPr="0026677B">
        <w:rPr>
          <w:rFonts w:ascii="Times New Roman" w:eastAsia="Merriweather" w:hAnsi="Times New Roman" w:cs="Times New Roman"/>
          <w:b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7DE27CDE" wp14:editId="64E1E2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9150" cy="3712845"/>
            <wp:effectExtent l="0" t="0" r="0" b="1905"/>
            <wp:wrapTopAndBottom/>
            <wp:docPr id="26" name="Рисунок 26" descr="C:\Users\funju\AppData\Local\Microsoft\Windows\INetCache\Content.MSO\1FFC5D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ju\AppData\Local\Microsoft\Windows\INetCache\Content.MSO\1FFC5D8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29A71" w14:textId="77777777" w:rsidR="004D2159" w:rsidRPr="004D2159" w:rsidRDefault="00F91D83" w:rsidP="004D2159">
      <w:pPr>
        <w:ind w:firstLine="709"/>
        <w:jc w:val="center"/>
        <w:rPr>
          <w:rFonts w:ascii="Times New Roman" w:eastAsia="Merriweather" w:hAnsi="Times New Roman" w:cs="Times New Roman"/>
          <w:i/>
          <w:sz w:val="24"/>
          <w:szCs w:val="28"/>
          <w:lang w:val="ru-RU"/>
        </w:rPr>
      </w:pP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 xml:space="preserve">Рисунок </w:t>
      </w:r>
      <w:r w:rsidR="004D2159"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6.8</w:t>
      </w:r>
      <w:r w:rsidRPr="004D2159">
        <w:rPr>
          <w:rFonts w:ascii="Times New Roman" w:eastAsia="Merriweather" w:hAnsi="Times New Roman" w:cs="Times New Roman"/>
          <w:i/>
          <w:sz w:val="24"/>
          <w:szCs w:val="28"/>
          <w:lang w:val="ru-RU"/>
        </w:rPr>
        <w:t>.</w:t>
      </w:r>
    </w:p>
    <w:p w14:paraId="77D35D09" w14:textId="3294BF3B" w:rsidR="00F91D83" w:rsidRPr="004D2159" w:rsidRDefault="00F91D83" w:rsidP="004D2159">
      <w:pPr>
        <w:ind w:firstLine="709"/>
        <w:jc w:val="center"/>
        <w:rPr>
          <w:rFonts w:ascii="Times New Roman" w:eastAsia="Merriweather" w:hAnsi="Times New Roman" w:cs="Times New Roman"/>
          <w:b/>
          <w:sz w:val="24"/>
          <w:szCs w:val="28"/>
          <w:lang w:val="ru-RU"/>
        </w:rPr>
      </w:pPr>
      <w:r w:rsidRPr="004D2159">
        <w:rPr>
          <w:rFonts w:ascii="Times New Roman" w:eastAsia="Merriweather" w:hAnsi="Times New Roman" w:cs="Times New Roman"/>
          <w:sz w:val="24"/>
          <w:szCs w:val="28"/>
          <w:lang w:val="en-US"/>
        </w:rPr>
        <w:t>ROC</w:t>
      </w:r>
      <w:r w:rsidRPr="004D2159">
        <w:rPr>
          <w:rFonts w:ascii="Times New Roman" w:eastAsia="Merriweather" w:hAnsi="Times New Roman" w:cs="Times New Roman"/>
          <w:sz w:val="24"/>
          <w:szCs w:val="28"/>
          <w:lang w:val="ru-RU"/>
        </w:rPr>
        <w:t>-</w:t>
      </w:r>
      <w:r w:rsidRPr="004D2159">
        <w:rPr>
          <w:rFonts w:ascii="Times New Roman" w:eastAsia="Merriweather" w:hAnsi="Times New Roman" w:cs="Times New Roman"/>
          <w:sz w:val="24"/>
          <w:szCs w:val="28"/>
          <w:lang w:val="en-US"/>
        </w:rPr>
        <w:t>AUC</w:t>
      </w:r>
      <w:r w:rsidRPr="004D2159">
        <w:rPr>
          <w:rFonts w:ascii="Times New Roman" w:eastAsia="Merriweather" w:hAnsi="Times New Roman" w:cs="Times New Roman"/>
          <w:sz w:val="24"/>
          <w:szCs w:val="28"/>
          <w:lang w:val="ru-RU"/>
        </w:rPr>
        <w:t xml:space="preserve"> модель</w:t>
      </w:r>
    </w:p>
    <w:p w14:paraId="02A5276C" w14:textId="77777777" w:rsidR="00F91D83" w:rsidRPr="0026677B" w:rsidRDefault="00F91D83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02F062DA" w14:textId="77777777" w:rsidR="004D2159" w:rsidRDefault="00F91D83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Чем больше кривая охватывает верхний левый угол графика, тем лучше модель классифицирует данные по категориям. </w:t>
      </w:r>
    </w:p>
    <w:p w14:paraId="7D6B6787" w14:textId="2B555025" w:rsidR="00F04D67" w:rsidRPr="0026677B" w:rsidRDefault="00F91D83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</w:rPr>
        <w:t>Наша основная задача избежать ошибки первого рода (False Positive)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, чего мы и добились. Алгоритм логистической регрессии в совокупности с методом главных компонент показывает отличный результат.</w:t>
      </w:r>
    </w:p>
    <w:p w14:paraId="4BC6BDD1" w14:textId="363B8D3D" w:rsidR="00F91D83" w:rsidRPr="0026677B" w:rsidRDefault="004D2159" w:rsidP="004D2159">
      <w:pPr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>
        <w:rPr>
          <w:rFonts w:ascii="Times New Roman" w:eastAsia="Merriweather" w:hAnsi="Times New Roman" w:cs="Times New Roman"/>
          <w:sz w:val="28"/>
          <w:szCs w:val="28"/>
          <w:lang w:val="ru-RU"/>
        </w:rPr>
        <w:br w:type="page"/>
      </w:r>
    </w:p>
    <w:p w14:paraId="1C6F922B" w14:textId="7E5674EC" w:rsidR="00F04D67" w:rsidRPr="001542B3" w:rsidRDefault="00F40CDF" w:rsidP="004D2159">
      <w:pPr>
        <w:ind w:firstLine="709"/>
        <w:jc w:val="center"/>
        <w:rPr>
          <w:rFonts w:ascii="Times New Roman" w:eastAsia="Merriweather" w:hAnsi="Times New Roman" w:cs="Times New Roman"/>
          <w:b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b/>
          <w:sz w:val="28"/>
          <w:szCs w:val="28"/>
        </w:rPr>
        <w:lastRenderedPageBreak/>
        <w:t>Итоги проекта и заключение</w:t>
      </w:r>
      <w:r w:rsidR="001542B3">
        <w:rPr>
          <w:rFonts w:ascii="Times New Roman" w:eastAsia="Merriweather" w:hAnsi="Times New Roman" w:cs="Times New Roman"/>
          <w:b/>
          <w:sz w:val="28"/>
          <w:szCs w:val="28"/>
          <w:lang w:val="ru-RU"/>
        </w:rPr>
        <w:t>:</w:t>
      </w:r>
    </w:p>
    <w:p w14:paraId="7F47334A" w14:textId="77777777" w:rsidR="00F04D67" w:rsidRPr="0026677B" w:rsidRDefault="00F04D67" w:rsidP="0026677B">
      <w:pPr>
        <w:ind w:firstLine="709"/>
        <w:rPr>
          <w:rFonts w:ascii="Times New Roman" w:eastAsia="Merriweather" w:hAnsi="Times New Roman" w:cs="Times New Roman"/>
          <w:b/>
          <w:sz w:val="28"/>
          <w:szCs w:val="28"/>
        </w:rPr>
      </w:pPr>
    </w:p>
    <w:p w14:paraId="1417C279" w14:textId="47B97A1A" w:rsidR="009E6591" w:rsidRPr="0026677B" w:rsidRDefault="009E6591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По ходу выполнения работы, были найдены зависимости, закономерности в данных, а также отображены важные визуализации, которые могут быть полезны для работников соответствующих медицинских учреждений. Такая информация может помочь врачам ставить диагнозы куда быстрее на первых этапах лечения.</w:t>
      </w:r>
      <w:r w:rsidR="0026677B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</w:p>
    <w:p w14:paraId="16A6D1E1" w14:textId="32F9D0DA" w:rsidR="006E2D16" w:rsidRPr="004D2159" w:rsidRDefault="00181020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</w:rPr>
      </w:pP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Анализ данных клеток рака показал, что для точной классификации доброкачественных и злокачественных клеток </w:t>
      </w:r>
      <w:r w:rsidR="006E2D16" w:rsidRPr="0026677B">
        <w:rPr>
          <w:rFonts w:ascii="Times New Roman" w:eastAsia="Merriweather" w:hAnsi="Times New Roman" w:cs="Times New Roman"/>
          <w:sz w:val="28"/>
          <w:szCs w:val="28"/>
        </w:rPr>
        <w:t>необходим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</w:t>
      </w:r>
      <w:r w:rsidR="006E2D16" w:rsidRPr="0026677B">
        <w:rPr>
          <w:rFonts w:ascii="Times New Roman" w:eastAsia="Merriweather" w:hAnsi="Times New Roman" w:cs="Times New Roman"/>
          <w:sz w:val="28"/>
          <w:szCs w:val="28"/>
        </w:rPr>
        <w:t xml:space="preserve"> 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>был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о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 определ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ить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 границ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у разделения данных на классы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. Для 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ее определения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 был использован метод главных компонент (PCA), который позволил разобраться в структуре данных и обработать данные для дальнейшего построения предиктивной модели классификации. На основе обработанных PCA данных были построены 4 модели классификации, среди которых лучший результат (0.97) показала модель логистическ</w:t>
      </w:r>
      <w:r w:rsidR="006E2D16" w:rsidRPr="0026677B">
        <w:rPr>
          <w:rFonts w:ascii="Times New Roman" w:eastAsia="Merriweather" w:hAnsi="Times New Roman" w:cs="Times New Roman"/>
          <w:sz w:val="28"/>
          <w:szCs w:val="28"/>
        </w:rPr>
        <w:t>ой регрессии, старалась не отстава</w:t>
      </w:r>
      <w:r w:rsidR="006E2D16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ть</w:t>
      </w:r>
      <w:r w:rsidRPr="0026677B">
        <w:rPr>
          <w:rFonts w:ascii="Times New Roman" w:eastAsia="Merriweather" w:hAnsi="Times New Roman" w:cs="Times New Roman"/>
          <w:sz w:val="28"/>
          <w:szCs w:val="28"/>
        </w:rPr>
        <w:t xml:space="preserve"> и модель случайный лес, с результатом (0.96). В целом, данные оказались обширными, в них использовались наборы метрик для каждого наблюдения, что в какой-то степени усложняло процесс. Однако, обработка данных методом PCA существенно повысила эффективность классификации и помогла найти оптимальную границу для разделения на классы.</w:t>
      </w:r>
    </w:p>
    <w:p w14:paraId="33986926" w14:textId="6498C9BA" w:rsidR="006E2D16" w:rsidRPr="0026677B" w:rsidRDefault="006E2D16" w:rsidP="004D2159">
      <w:pPr>
        <w:ind w:firstLine="709"/>
        <w:jc w:val="both"/>
        <w:rPr>
          <w:rFonts w:ascii="Times New Roman" w:eastAsia="Merriweather" w:hAnsi="Times New Roman" w:cs="Times New Roman"/>
          <w:sz w:val="28"/>
          <w:szCs w:val="28"/>
          <w:lang w:val="ru-RU"/>
        </w:rPr>
      </w:pP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Б</w:t>
      </w:r>
      <w:r w:rsidR="00C6173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ыл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</w:t>
      </w:r>
      <w:r w:rsidR="00C6173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подобран подход сужения размерности данных для их последующей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классификации </w:t>
      </w:r>
      <w:r w:rsidR="00C6173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методом логистической регрессии. Такая модель классифицирует клетки по их показателям 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>на злокачественные и доброкачественные</w:t>
      </w:r>
      <w:r w:rsidR="00C61739"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и</w:t>
      </w:r>
      <w:r w:rsidRPr="0026677B">
        <w:rPr>
          <w:rFonts w:ascii="Times New Roman" w:eastAsia="Merriweather" w:hAnsi="Times New Roman" w:cs="Times New Roman"/>
          <w:sz w:val="28"/>
          <w:szCs w:val="28"/>
          <w:lang w:val="ru-RU"/>
        </w:rPr>
        <w:t xml:space="preserve"> имеет важное значение для медицины, помогая улучшать диагностику и снижать количество ошибочных диагнозов. Это поможет врачам находить заболевания с большей точностью и пациентам начинать лечение на ранних стадиях, увеличивая их шансы на выздоровление. Проект также принесет выгоды страховым компаниям и заказчику - медицинскому учреждению в виде повышения репутации, улучшения обслуживания и доверия пациентов.</w:t>
      </w:r>
    </w:p>
    <w:p w14:paraId="346C5B4C" w14:textId="77777777" w:rsidR="00F04D67" w:rsidRPr="0026677B" w:rsidRDefault="00F04D67" w:rsidP="0026677B">
      <w:pPr>
        <w:ind w:firstLine="709"/>
        <w:rPr>
          <w:rFonts w:ascii="Times New Roman" w:eastAsia="Merriweather" w:hAnsi="Times New Roman" w:cs="Times New Roman"/>
          <w:sz w:val="28"/>
          <w:szCs w:val="28"/>
        </w:rPr>
      </w:pPr>
    </w:p>
    <w:sectPr w:rsidR="00F04D67" w:rsidRPr="0026677B" w:rsidSect="0026677B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A10FF" w14:textId="77777777" w:rsidR="002D6EAE" w:rsidRDefault="002D6EAE">
      <w:pPr>
        <w:spacing w:line="240" w:lineRule="auto"/>
      </w:pPr>
      <w:r>
        <w:separator/>
      </w:r>
    </w:p>
  </w:endnote>
  <w:endnote w:type="continuationSeparator" w:id="0">
    <w:p w14:paraId="0EC52A1B" w14:textId="77777777" w:rsidR="002D6EAE" w:rsidRDefault="002D6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rriweather">
    <w:altName w:val="Times New Roman"/>
    <w:charset w:val="CC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4866429"/>
      <w:docPartObj>
        <w:docPartGallery w:val="Page Numbers (Bottom of Page)"/>
        <w:docPartUnique/>
      </w:docPartObj>
    </w:sdtPr>
    <w:sdtEndPr/>
    <w:sdtContent>
      <w:p w14:paraId="7547998D" w14:textId="060615A3" w:rsidR="00B2340A" w:rsidRDefault="00B234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0FD" w:rsidRPr="007C40FD">
          <w:rPr>
            <w:noProof/>
            <w:lang w:val="ru-RU"/>
          </w:rPr>
          <w:t>17</w:t>
        </w:r>
        <w:r>
          <w:fldChar w:fldCharType="end"/>
        </w:r>
      </w:p>
    </w:sdtContent>
  </w:sdt>
  <w:p w14:paraId="7FFB422F" w14:textId="7140EBFE" w:rsidR="00B2340A" w:rsidRDefault="00B234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98664" w14:textId="77777777" w:rsidR="002D6EAE" w:rsidRDefault="002D6EAE">
      <w:pPr>
        <w:spacing w:line="240" w:lineRule="auto"/>
      </w:pPr>
      <w:r>
        <w:separator/>
      </w:r>
    </w:p>
  </w:footnote>
  <w:footnote w:type="continuationSeparator" w:id="0">
    <w:p w14:paraId="360B1D6E" w14:textId="77777777" w:rsidR="002D6EAE" w:rsidRDefault="002D6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0D37"/>
    <w:multiLevelType w:val="multilevel"/>
    <w:tmpl w:val="68E0F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34120B"/>
    <w:multiLevelType w:val="hybridMultilevel"/>
    <w:tmpl w:val="276808C0"/>
    <w:lvl w:ilvl="0" w:tplc="FC48E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73E0D"/>
    <w:multiLevelType w:val="multilevel"/>
    <w:tmpl w:val="79948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6C3A58"/>
    <w:multiLevelType w:val="multilevel"/>
    <w:tmpl w:val="E6260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DB4341"/>
    <w:multiLevelType w:val="multilevel"/>
    <w:tmpl w:val="AABA3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434157"/>
    <w:multiLevelType w:val="multilevel"/>
    <w:tmpl w:val="D6C04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FE06A7"/>
    <w:multiLevelType w:val="multilevel"/>
    <w:tmpl w:val="D0062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E41CA1"/>
    <w:multiLevelType w:val="multilevel"/>
    <w:tmpl w:val="0F5C78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32"/>
      </w:rPr>
    </w:lvl>
    <w:lvl w:ilvl="1">
      <w:start w:val="3"/>
      <w:numFmt w:val="decimal"/>
      <w:lvlText w:val="%1.%2"/>
      <w:lvlJc w:val="left"/>
      <w:pPr>
        <w:ind w:left="765" w:hanging="40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32"/>
      </w:rPr>
    </w:lvl>
  </w:abstractNum>
  <w:abstractNum w:abstractNumId="8" w15:restartNumberingAfterBreak="0">
    <w:nsid w:val="4F38665A"/>
    <w:multiLevelType w:val="multilevel"/>
    <w:tmpl w:val="9A401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20529B3"/>
    <w:multiLevelType w:val="multilevel"/>
    <w:tmpl w:val="09426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7811DB"/>
    <w:multiLevelType w:val="multilevel"/>
    <w:tmpl w:val="7ADCB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9114AE"/>
    <w:multiLevelType w:val="multilevel"/>
    <w:tmpl w:val="0FBA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27746F"/>
    <w:multiLevelType w:val="multilevel"/>
    <w:tmpl w:val="2834D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67"/>
    <w:rsid w:val="00016DA0"/>
    <w:rsid w:val="000629D8"/>
    <w:rsid w:val="00084603"/>
    <w:rsid w:val="00104A0C"/>
    <w:rsid w:val="0012169B"/>
    <w:rsid w:val="001542B3"/>
    <w:rsid w:val="00181020"/>
    <w:rsid w:val="00187497"/>
    <w:rsid w:val="001A0393"/>
    <w:rsid w:val="001C09C2"/>
    <w:rsid w:val="001D7233"/>
    <w:rsid w:val="00212659"/>
    <w:rsid w:val="002550FD"/>
    <w:rsid w:val="0026677B"/>
    <w:rsid w:val="002B6FED"/>
    <w:rsid w:val="002D6EAE"/>
    <w:rsid w:val="002E3FBF"/>
    <w:rsid w:val="002F1DE4"/>
    <w:rsid w:val="00325B11"/>
    <w:rsid w:val="00381E08"/>
    <w:rsid w:val="00386D59"/>
    <w:rsid w:val="0039181E"/>
    <w:rsid w:val="00392AFD"/>
    <w:rsid w:val="003B30C0"/>
    <w:rsid w:val="00400C20"/>
    <w:rsid w:val="004D2159"/>
    <w:rsid w:val="005106EE"/>
    <w:rsid w:val="00521069"/>
    <w:rsid w:val="005423B7"/>
    <w:rsid w:val="00550442"/>
    <w:rsid w:val="00571E16"/>
    <w:rsid w:val="0059346F"/>
    <w:rsid w:val="005C68B6"/>
    <w:rsid w:val="005F088D"/>
    <w:rsid w:val="005F52EE"/>
    <w:rsid w:val="00617529"/>
    <w:rsid w:val="00631759"/>
    <w:rsid w:val="006B4586"/>
    <w:rsid w:val="006C1AF1"/>
    <w:rsid w:val="006E2D16"/>
    <w:rsid w:val="007113D3"/>
    <w:rsid w:val="007130A0"/>
    <w:rsid w:val="007511F3"/>
    <w:rsid w:val="00785BEC"/>
    <w:rsid w:val="007B6DA9"/>
    <w:rsid w:val="007C40FD"/>
    <w:rsid w:val="007C59DF"/>
    <w:rsid w:val="007F474F"/>
    <w:rsid w:val="00801ED4"/>
    <w:rsid w:val="00822720"/>
    <w:rsid w:val="00823E57"/>
    <w:rsid w:val="008A7A1E"/>
    <w:rsid w:val="008B75ED"/>
    <w:rsid w:val="008D1E16"/>
    <w:rsid w:val="009328BE"/>
    <w:rsid w:val="009C1FC1"/>
    <w:rsid w:val="009E6591"/>
    <w:rsid w:val="00A5692D"/>
    <w:rsid w:val="00A768AC"/>
    <w:rsid w:val="00A841D5"/>
    <w:rsid w:val="00AB7F7B"/>
    <w:rsid w:val="00AC0939"/>
    <w:rsid w:val="00AC3EF8"/>
    <w:rsid w:val="00AF27F2"/>
    <w:rsid w:val="00B01B12"/>
    <w:rsid w:val="00B2340A"/>
    <w:rsid w:val="00B30A74"/>
    <w:rsid w:val="00B3452A"/>
    <w:rsid w:val="00BA295B"/>
    <w:rsid w:val="00BF664C"/>
    <w:rsid w:val="00C61739"/>
    <w:rsid w:val="00C70377"/>
    <w:rsid w:val="00D2528B"/>
    <w:rsid w:val="00D2786D"/>
    <w:rsid w:val="00D45BAE"/>
    <w:rsid w:val="00D5407E"/>
    <w:rsid w:val="00D81983"/>
    <w:rsid w:val="00E30F2C"/>
    <w:rsid w:val="00E703C1"/>
    <w:rsid w:val="00E86ADA"/>
    <w:rsid w:val="00EB20D2"/>
    <w:rsid w:val="00EC29E6"/>
    <w:rsid w:val="00F04D67"/>
    <w:rsid w:val="00F31040"/>
    <w:rsid w:val="00F40CDF"/>
    <w:rsid w:val="00F5466C"/>
    <w:rsid w:val="00F91D83"/>
    <w:rsid w:val="00FA2B2E"/>
    <w:rsid w:val="00FB2D49"/>
    <w:rsid w:val="00FB4F6A"/>
    <w:rsid w:val="00FD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48"/>
  <w15:docId w15:val="{09BD9403-C0CD-415A-8C0E-CF06C69D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7F474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474F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00C2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C1A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1AF1"/>
  </w:style>
  <w:style w:type="paragraph" w:styleId="ab">
    <w:name w:val="footer"/>
    <w:basedOn w:val="a"/>
    <w:link w:val="ac"/>
    <w:uiPriority w:val="99"/>
    <w:unhideWhenUsed/>
    <w:rsid w:val="006C1AF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1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uciml/breast-cancer-wisconsin-dat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161A-7E62-4177-907F-0729DACC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17</Pages>
  <Words>2557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Neversaybye .</cp:lastModifiedBy>
  <cp:revision>31</cp:revision>
  <dcterms:created xsi:type="dcterms:W3CDTF">2022-03-01T10:25:00Z</dcterms:created>
  <dcterms:modified xsi:type="dcterms:W3CDTF">2023-04-27T09:54:00Z</dcterms:modified>
</cp:coreProperties>
</file>