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5F" w:rsidRPr="0072045F" w:rsidRDefault="0072045F" w:rsidP="0072045F">
      <w:pPr>
        <w:rPr>
          <w:rFonts w:ascii="黑体" w:eastAsia="黑体" w:hAnsi="黑体" w:cs="等线"/>
          <w:sz w:val="32"/>
          <w:szCs w:val="32"/>
        </w:rPr>
      </w:pPr>
    </w:p>
    <w:p w:rsidR="0072045F" w:rsidRPr="0072045F" w:rsidRDefault="0072045F" w:rsidP="0072045F">
      <w:pPr>
        <w:rPr>
          <w:rFonts w:ascii="黑体" w:eastAsia="黑体" w:hAnsi="黑体" w:cs="等线"/>
          <w:sz w:val="32"/>
          <w:szCs w:val="32"/>
        </w:rPr>
      </w:pPr>
    </w:p>
    <w:p w:rsidR="0072045F" w:rsidRPr="0072045F" w:rsidRDefault="0072045F" w:rsidP="0072045F">
      <w:pPr>
        <w:jc w:val="center"/>
        <w:rPr>
          <w:rFonts w:ascii="宋体" w:eastAsia="宋体" w:hAnsi="宋体" w:cs="等线"/>
          <w:b/>
          <w:sz w:val="36"/>
          <w:szCs w:val="36"/>
        </w:rPr>
      </w:pPr>
      <w:r>
        <w:rPr>
          <w:rFonts w:ascii="宋体" w:eastAsia="宋体" w:hAnsi="宋体" w:cs="等线" w:hint="eastAsia"/>
          <w:b/>
          <w:sz w:val="36"/>
          <w:szCs w:val="36"/>
        </w:rPr>
        <w:t>编译原理</w:t>
      </w:r>
      <w:r w:rsidRPr="0072045F">
        <w:rPr>
          <w:rFonts w:ascii="宋体" w:eastAsia="宋体" w:hAnsi="宋体" w:cs="等线" w:hint="eastAsia"/>
          <w:b/>
          <w:sz w:val="36"/>
          <w:szCs w:val="36"/>
        </w:rPr>
        <w:t>课程</w:t>
      </w:r>
      <w:r>
        <w:rPr>
          <w:rFonts w:ascii="宋体" w:eastAsia="宋体" w:hAnsi="宋体" w:cs="等线" w:hint="eastAsia"/>
          <w:b/>
          <w:sz w:val="36"/>
          <w:szCs w:val="36"/>
        </w:rPr>
        <w:t>大作业报告一</w:t>
      </w:r>
    </w:p>
    <w:p w:rsidR="0072045F" w:rsidRPr="0072045F" w:rsidRDefault="0072045F" w:rsidP="0072045F">
      <w:pPr>
        <w:jc w:val="center"/>
        <w:rPr>
          <w:rFonts w:ascii="宋体" w:eastAsia="宋体" w:hAnsi="宋体" w:cs="等线"/>
          <w:b/>
          <w:sz w:val="36"/>
          <w:szCs w:val="36"/>
        </w:rPr>
      </w:pPr>
      <w:r>
        <w:rPr>
          <w:rFonts w:ascii="宋体" w:eastAsia="宋体" w:hAnsi="宋体" w:cs="等线" w:hint="eastAsia"/>
          <w:b/>
          <w:sz w:val="36"/>
          <w:szCs w:val="36"/>
        </w:rPr>
        <w:t>词法分析</w:t>
      </w:r>
      <w:proofErr w:type="gramStart"/>
      <w:r>
        <w:rPr>
          <w:rFonts w:ascii="宋体" w:eastAsia="宋体" w:hAnsi="宋体" w:cs="等线" w:hint="eastAsia"/>
          <w:b/>
          <w:sz w:val="36"/>
          <w:szCs w:val="36"/>
        </w:rPr>
        <w:t>器说明</w:t>
      </w:r>
      <w:proofErr w:type="gramEnd"/>
      <w:r>
        <w:rPr>
          <w:rFonts w:ascii="宋体" w:eastAsia="宋体" w:hAnsi="宋体" w:cs="等线" w:hint="eastAsia"/>
          <w:b/>
          <w:sz w:val="36"/>
          <w:szCs w:val="36"/>
        </w:rPr>
        <w:t>文档</w:t>
      </w:r>
    </w:p>
    <w:p w:rsidR="0072045F" w:rsidRPr="0072045F" w:rsidRDefault="0072045F" w:rsidP="0072045F">
      <w:pPr>
        <w:rPr>
          <w:rFonts w:ascii="等线" w:eastAsia="等线" w:hAnsi="等线" w:cs="等线"/>
        </w:rPr>
      </w:pPr>
    </w:p>
    <w:p w:rsidR="0072045F" w:rsidRPr="0072045F" w:rsidRDefault="0072045F" w:rsidP="0072045F">
      <w:pPr>
        <w:rPr>
          <w:rFonts w:ascii="等线" w:eastAsia="等线" w:hAnsi="等线" w:cs="等线"/>
        </w:rPr>
      </w:pPr>
    </w:p>
    <w:p w:rsidR="0072045F" w:rsidRPr="0072045F" w:rsidRDefault="0072045F" w:rsidP="0072045F">
      <w:pPr>
        <w:rPr>
          <w:rFonts w:ascii="等线" w:eastAsia="等线" w:hAnsi="等线" w:cs="等线"/>
        </w:rPr>
      </w:pPr>
    </w:p>
    <w:p w:rsidR="0072045F" w:rsidRPr="0072045F" w:rsidRDefault="0072045F" w:rsidP="0072045F">
      <w:pPr>
        <w:rPr>
          <w:rFonts w:ascii="等线" w:eastAsia="等线" w:hAnsi="等线" w:cs="等线"/>
        </w:rPr>
      </w:pPr>
    </w:p>
    <w:p w:rsidR="0072045F" w:rsidRPr="0072045F" w:rsidRDefault="0072045F" w:rsidP="0072045F">
      <w:pPr>
        <w:jc w:val="center"/>
        <w:rPr>
          <w:rFonts w:ascii="等线" w:eastAsia="等线" w:hAnsi="等线" w:cs="等线"/>
        </w:rPr>
      </w:pPr>
      <w:r w:rsidRPr="0072045F">
        <w:rPr>
          <w:rFonts w:cs="宋体"/>
          <w:noProof/>
          <w:kern w:val="0"/>
        </w:rPr>
        <w:drawing>
          <wp:inline distT="0" distB="0" distL="0" distR="0" wp14:anchorId="661F28BC" wp14:editId="546AA3B7">
            <wp:extent cx="3246755" cy="3143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308" cy="315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045F" w:rsidRPr="0072045F" w:rsidRDefault="0072045F" w:rsidP="0072045F">
      <w:pPr>
        <w:ind w:firstLineChars="1500" w:firstLine="3150"/>
        <w:rPr>
          <w:rFonts w:ascii="等线" w:eastAsia="等线" w:hAnsi="等线" w:cs="等线"/>
        </w:rPr>
      </w:pPr>
    </w:p>
    <w:p w:rsidR="0072045F" w:rsidRPr="0072045F" w:rsidRDefault="0072045F" w:rsidP="0072045F">
      <w:pPr>
        <w:ind w:firstLineChars="1500" w:firstLine="3150"/>
        <w:rPr>
          <w:rFonts w:ascii="等线" w:eastAsia="等线" w:hAnsi="等线" w:cs="等线"/>
        </w:rPr>
      </w:pPr>
    </w:p>
    <w:p w:rsidR="0072045F" w:rsidRPr="0072045F" w:rsidRDefault="0072045F" w:rsidP="0072045F">
      <w:pPr>
        <w:ind w:firstLineChars="1500" w:firstLine="3150"/>
        <w:rPr>
          <w:rFonts w:ascii="等线" w:eastAsia="等线" w:hAnsi="等线" w:cs="等线"/>
        </w:rPr>
      </w:pPr>
    </w:p>
    <w:p w:rsidR="0072045F" w:rsidRPr="0072045F" w:rsidRDefault="0072045F" w:rsidP="0072045F">
      <w:pPr>
        <w:ind w:firstLineChars="1500" w:firstLine="3150"/>
        <w:jc w:val="center"/>
        <w:rPr>
          <w:rFonts w:ascii="等线" w:eastAsia="等线" w:hAnsi="等线" w:cs="等线"/>
        </w:rPr>
      </w:pPr>
    </w:p>
    <w:p w:rsidR="0072045F" w:rsidRDefault="0072045F" w:rsidP="0072045F">
      <w:pPr>
        <w:ind w:left="1680" w:firstLine="420"/>
        <w:rPr>
          <w:rFonts w:ascii="宋体" w:eastAsia="宋体" w:hAnsi="宋体" w:cs="等线"/>
          <w:b/>
          <w:sz w:val="30"/>
          <w:szCs w:val="30"/>
          <w:u w:val="single"/>
        </w:rPr>
      </w:pPr>
      <w:r>
        <w:rPr>
          <w:rFonts w:ascii="宋体" w:eastAsia="宋体" w:hAnsi="宋体" w:cs="等线" w:hint="eastAsia"/>
          <w:b/>
          <w:sz w:val="30"/>
          <w:szCs w:val="30"/>
        </w:rPr>
        <w:t>成员</w:t>
      </w:r>
      <w:r w:rsidRPr="0072045F">
        <w:rPr>
          <w:rFonts w:ascii="宋体" w:eastAsia="宋体" w:hAnsi="宋体" w:cs="等线" w:hint="eastAsia"/>
          <w:b/>
          <w:sz w:val="30"/>
          <w:szCs w:val="30"/>
        </w:rPr>
        <w:t>：</w:t>
      </w:r>
      <w:r>
        <w:rPr>
          <w:rFonts w:ascii="宋体" w:eastAsia="宋体" w:hAnsi="宋体" w:cs="等线"/>
          <w:b/>
          <w:sz w:val="30"/>
          <w:szCs w:val="30"/>
          <w:u w:val="single"/>
        </w:rPr>
        <w:t xml:space="preserve"> </w:t>
      </w:r>
      <w:proofErr w:type="gramStart"/>
      <w:r>
        <w:rPr>
          <w:rFonts w:ascii="宋体" w:eastAsia="宋体" w:hAnsi="宋体" w:cs="等线" w:hint="eastAsia"/>
          <w:b/>
          <w:sz w:val="30"/>
          <w:szCs w:val="30"/>
          <w:u w:val="single"/>
        </w:rPr>
        <w:t>涂远鹏</w:t>
      </w:r>
      <w:proofErr w:type="gramEnd"/>
      <w:r>
        <w:rPr>
          <w:rFonts w:ascii="宋体" w:eastAsia="宋体" w:hAnsi="宋体" w:cs="等线" w:hint="eastAsia"/>
          <w:b/>
          <w:sz w:val="30"/>
          <w:szCs w:val="30"/>
          <w:u w:val="single"/>
        </w:rPr>
        <w:t>-1652262</w:t>
      </w:r>
      <w:r w:rsidRPr="0072045F">
        <w:rPr>
          <w:rFonts w:ascii="宋体" w:eastAsia="宋体" w:hAnsi="宋体" w:cs="等线"/>
          <w:b/>
          <w:sz w:val="30"/>
          <w:szCs w:val="30"/>
          <w:u w:val="single"/>
        </w:rPr>
        <w:t xml:space="preserve">   </w:t>
      </w:r>
    </w:p>
    <w:p w:rsidR="0072045F" w:rsidRPr="0072045F" w:rsidRDefault="0072045F" w:rsidP="0072045F">
      <w:pPr>
        <w:ind w:left="1680" w:firstLine="420"/>
        <w:rPr>
          <w:rFonts w:ascii="宋体" w:eastAsia="宋体" w:hAnsi="宋体" w:cs="等线"/>
          <w:b/>
          <w:sz w:val="30"/>
          <w:szCs w:val="30"/>
        </w:rPr>
      </w:pPr>
      <w:r>
        <w:rPr>
          <w:rFonts w:ascii="宋体" w:eastAsia="宋体" w:hAnsi="宋体" w:cs="等线" w:hint="eastAsia"/>
          <w:b/>
          <w:sz w:val="30"/>
          <w:szCs w:val="30"/>
        </w:rPr>
        <w:t>成员</w:t>
      </w:r>
      <w:r w:rsidRPr="0072045F">
        <w:rPr>
          <w:rFonts w:ascii="宋体" w:eastAsia="宋体" w:hAnsi="宋体" w:cs="等线" w:hint="eastAsia"/>
          <w:b/>
          <w:sz w:val="30"/>
          <w:szCs w:val="30"/>
        </w:rPr>
        <w:t>：</w:t>
      </w:r>
      <w:r>
        <w:rPr>
          <w:rFonts w:ascii="宋体" w:eastAsia="宋体" w:hAnsi="宋体" w:cs="等线"/>
          <w:b/>
          <w:sz w:val="30"/>
          <w:szCs w:val="30"/>
          <w:u w:val="single"/>
        </w:rPr>
        <w:t xml:space="preserve"> </w:t>
      </w:r>
      <w:r w:rsidRPr="0072045F">
        <w:rPr>
          <w:rFonts w:ascii="宋体" w:eastAsia="宋体" w:hAnsi="宋体" w:cs="等线" w:hint="eastAsia"/>
          <w:b/>
          <w:sz w:val="30"/>
          <w:szCs w:val="30"/>
          <w:u w:val="single"/>
        </w:rPr>
        <w:t>黎盛烜</w:t>
      </w:r>
      <w:r>
        <w:rPr>
          <w:rFonts w:ascii="宋体" w:eastAsia="宋体" w:hAnsi="宋体" w:cs="等线" w:hint="eastAsia"/>
          <w:b/>
          <w:sz w:val="30"/>
          <w:szCs w:val="30"/>
          <w:u w:val="single"/>
        </w:rPr>
        <w:t>-1652130</w:t>
      </w:r>
      <w:r w:rsidRPr="0072045F">
        <w:rPr>
          <w:rFonts w:ascii="宋体" w:eastAsia="宋体" w:hAnsi="宋体" w:cs="等线"/>
          <w:b/>
          <w:sz w:val="30"/>
          <w:szCs w:val="30"/>
          <w:u w:val="single"/>
        </w:rPr>
        <w:t xml:space="preserve">   </w:t>
      </w:r>
    </w:p>
    <w:p w:rsidR="0072045F" w:rsidRDefault="0072045F" w:rsidP="0072045F">
      <w:pPr>
        <w:ind w:left="1680" w:firstLine="420"/>
        <w:rPr>
          <w:rFonts w:ascii="宋体" w:eastAsia="宋体" w:hAnsi="宋体" w:cs="等线"/>
          <w:b/>
          <w:sz w:val="30"/>
          <w:szCs w:val="30"/>
          <w:u w:val="single"/>
        </w:rPr>
      </w:pPr>
      <w:r w:rsidRPr="0072045F">
        <w:rPr>
          <w:rFonts w:ascii="宋体" w:eastAsia="宋体" w:hAnsi="宋体" w:cs="等线" w:hint="eastAsia"/>
          <w:b/>
          <w:sz w:val="30"/>
          <w:szCs w:val="30"/>
        </w:rPr>
        <w:t>指导老师：</w:t>
      </w:r>
      <w:r w:rsidRPr="0072045F">
        <w:rPr>
          <w:rFonts w:ascii="宋体" w:eastAsia="宋体" w:hAnsi="宋体" w:cs="等线" w:hint="eastAsia"/>
          <w:b/>
          <w:sz w:val="30"/>
          <w:szCs w:val="30"/>
          <w:u w:val="single"/>
        </w:rPr>
        <w:t xml:space="preserve"> </w:t>
      </w:r>
      <w:r w:rsidRPr="0072045F">
        <w:rPr>
          <w:rFonts w:ascii="宋体" w:eastAsia="宋体" w:hAnsi="宋体" w:cs="等线"/>
          <w:b/>
          <w:sz w:val="30"/>
          <w:szCs w:val="30"/>
          <w:u w:val="single"/>
        </w:rPr>
        <w:t xml:space="preserve">  </w:t>
      </w:r>
      <w:r>
        <w:rPr>
          <w:rFonts w:ascii="宋体" w:eastAsia="宋体" w:hAnsi="宋体" w:cs="等线" w:hint="eastAsia"/>
          <w:b/>
          <w:sz w:val="30"/>
          <w:szCs w:val="30"/>
          <w:u w:val="single"/>
        </w:rPr>
        <w:t>丁志军</w:t>
      </w:r>
      <w:r w:rsidRPr="0072045F">
        <w:rPr>
          <w:rFonts w:ascii="宋体" w:eastAsia="宋体" w:hAnsi="宋体" w:cs="等线" w:hint="eastAsia"/>
          <w:b/>
          <w:sz w:val="30"/>
          <w:szCs w:val="30"/>
          <w:u w:val="single"/>
        </w:rPr>
        <w:t xml:space="preserve"> </w:t>
      </w:r>
      <w:r>
        <w:rPr>
          <w:rFonts w:ascii="宋体" w:eastAsia="宋体" w:hAnsi="宋体" w:cs="等线"/>
          <w:b/>
          <w:sz w:val="30"/>
          <w:szCs w:val="30"/>
          <w:u w:val="single"/>
        </w:rPr>
        <w:t xml:space="preserve">    </w:t>
      </w:r>
    </w:p>
    <w:p w:rsidR="0072045F" w:rsidRDefault="0072045F" w:rsidP="0072045F">
      <w:pPr>
        <w:ind w:left="1680" w:firstLine="420"/>
        <w:rPr>
          <w:rFonts w:ascii="宋体" w:eastAsia="宋体" w:hAnsi="宋体" w:cs="等线"/>
          <w:b/>
          <w:sz w:val="30"/>
          <w:szCs w:val="30"/>
          <w:u w:val="single"/>
        </w:rPr>
      </w:pPr>
      <w:r>
        <w:rPr>
          <w:rFonts w:ascii="宋体" w:eastAsia="宋体" w:hAnsi="宋体" w:cs="等线" w:hint="eastAsia"/>
          <w:b/>
          <w:sz w:val="30"/>
          <w:szCs w:val="30"/>
        </w:rPr>
        <w:t>日期</w:t>
      </w:r>
      <w:r w:rsidRPr="0072045F">
        <w:rPr>
          <w:rFonts w:ascii="宋体" w:eastAsia="宋体" w:hAnsi="宋体" w:cs="等线" w:hint="eastAsia"/>
          <w:b/>
          <w:sz w:val="30"/>
          <w:szCs w:val="30"/>
        </w:rPr>
        <w:t>：</w:t>
      </w:r>
      <w:r w:rsidRPr="0072045F">
        <w:rPr>
          <w:rFonts w:ascii="宋体" w:eastAsia="宋体" w:hAnsi="宋体" w:cs="等线" w:hint="eastAsia"/>
          <w:b/>
          <w:sz w:val="30"/>
          <w:szCs w:val="30"/>
          <w:u w:val="single"/>
        </w:rPr>
        <w:t xml:space="preserve"> </w:t>
      </w:r>
      <w:r w:rsidR="00AC68BC">
        <w:rPr>
          <w:rFonts w:ascii="宋体" w:eastAsia="宋体" w:hAnsi="宋体" w:cs="等线"/>
          <w:b/>
          <w:sz w:val="30"/>
          <w:szCs w:val="30"/>
          <w:u w:val="single"/>
        </w:rPr>
        <w:t xml:space="preserve"> </w:t>
      </w:r>
      <w:r>
        <w:rPr>
          <w:rFonts w:ascii="宋体" w:eastAsia="宋体" w:hAnsi="宋体" w:cs="等线" w:hint="eastAsia"/>
          <w:b/>
          <w:sz w:val="30"/>
          <w:szCs w:val="30"/>
          <w:u w:val="single"/>
        </w:rPr>
        <w:t>2018年11月2日</w:t>
      </w:r>
      <w:r w:rsidR="00AC68BC">
        <w:rPr>
          <w:rFonts w:ascii="宋体" w:eastAsia="宋体" w:hAnsi="宋体" w:cs="等线"/>
          <w:b/>
          <w:sz w:val="30"/>
          <w:szCs w:val="30"/>
          <w:u w:val="single"/>
        </w:rPr>
        <w:t xml:space="preserve"> </w:t>
      </w:r>
    </w:p>
    <w:p w:rsidR="0072045F" w:rsidRDefault="0072045F" w:rsidP="0072045F">
      <w:pPr>
        <w:ind w:left="1680" w:firstLine="420"/>
        <w:rPr>
          <w:rFonts w:ascii="宋体" w:eastAsia="宋体" w:hAnsi="宋体" w:cs="等线"/>
          <w:b/>
          <w:sz w:val="30"/>
          <w:szCs w:val="30"/>
          <w:u w:val="single"/>
        </w:rPr>
      </w:pPr>
    </w:p>
    <w:p w:rsidR="0072045F" w:rsidRPr="0072045F" w:rsidRDefault="0072045F" w:rsidP="0072045F">
      <w:pPr>
        <w:widowControl/>
        <w:jc w:val="left"/>
        <w:rPr>
          <w:rFonts w:ascii="宋体" w:eastAsia="宋体" w:hAnsi="宋体" w:cs="等线"/>
          <w:sz w:val="28"/>
          <w:szCs w:val="28"/>
        </w:rPr>
      </w:pPr>
      <w:r w:rsidRPr="0072045F">
        <w:rPr>
          <w:rFonts w:ascii="宋体" w:eastAsia="宋体" w:hAnsi="宋体" w:cs="等线"/>
          <w:sz w:val="28"/>
          <w:szCs w:val="28"/>
        </w:rPr>
        <w:br w:type="page"/>
      </w:r>
    </w:p>
    <w:p w:rsidR="00BA35C1" w:rsidRPr="00BD608E" w:rsidRDefault="0072045F" w:rsidP="007204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D608E">
        <w:rPr>
          <w:rFonts w:ascii="宋体" w:eastAsia="宋体" w:hAnsi="宋体" w:hint="eastAsia"/>
          <w:b/>
          <w:sz w:val="28"/>
          <w:szCs w:val="28"/>
        </w:rPr>
        <w:lastRenderedPageBreak/>
        <w:t>软件使用说明</w:t>
      </w:r>
    </w:p>
    <w:p w:rsidR="00AC68BC" w:rsidRDefault="00AC68BC" w:rsidP="00AC68BC">
      <w:pPr>
        <w:pStyle w:val="a3"/>
        <w:ind w:left="780" w:firstLineChars="0" w:firstLine="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软件界面如图</w:t>
      </w:r>
      <w:r w:rsidR="00BD608E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所示：</w:t>
      </w:r>
    </w:p>
    <w:p w:rsidR="00F44A27" w:rsidRPr="00F44A27" w:rsidRDefault="00F44A27" w:rsidP="00F44A27">
      <w:pPr>
        <w:ind w:firstLine="36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9A17593" wp14:editId="3EB7D36E">
            <wp:extent cx="4742149" cy="3369062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648" cy="33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E" w:rsidRDefault="00BD608E" w:rsidP="00BD608E">
      <w:pPr>
        <w:pStyle w:val="a3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图1：词法分析器初始界面</w:t>
      </w:r>
    </w:p>
    <w:p w:rsidR="00BD608E" w:rsidRDefault="00BD608E" w:rsidP="00BD608E">
      <w:pPr>
        <w:pStyle w:val="a3"/>
        <w:ind w:left="360" w:firstLineChars="0" w:firstLine="0"/>
        <w:jc w:val="left"/>
        <w:rPr>
          <w:rFonts w:ascii="宋体" w:eastAsia="宋体" w:hAnsi="宋体"/>
        </w:rPr>
      </w:pPr>
    </w:p>
    <w:p w:rsidR="00AC68BC" w:rsidRDefault="00AC68BC" w:rsidP="00AC68BC">
      <w:pPr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单击</w:t>
      </w:r>
      <w:r w:rsidRPr="00AC68BC">
        <w:rPr>
          <w:rFonts w:ascii="宋体" w:eastAsia="宋体" w:hAnsi="宋体" w:hint="eastAsia"/>
        </w:rPr>
        <w:t>“打开文件”可添加代码文件至词法分析器，</w:t>
      </w:r>
      <w:proofErr w:type="gramStart"/>
      <w:r w:rsidRPr="00AC68BC">
        <w:rPr>
          <w:rFonts w:ascii="宋体" w:eastAsia="宋体" w:hAnsi="宋体" w:hint="eastAsia"/>
        </w:rPr>
        <w:t>并将类</w:t>
      </w:r>
      <w:proofErr w:type="gramEnd"/>
      <w:r w:rsidRPr="00AC68BC">
        <w:rPr>
          <w:rFonts w:ascii="宋体" w:eastAsia="宋体" w:hAnsi="宋体" w:hint="eastAsia"/>
        </w:rPr>
        <w:t>C代码显示在</w:t>
      </w:r>
      <w:r>
        <w:rPr>
          <w:rFonts w:ascii="宋体" w:eastAsia="宋体" w:hAnsi="宋体" w:hint="eastAsia"/>
        </w:rPr>
        <w:t>左上方的</w:t>
      </w:r>
      <w:r w:rsidRPr="00AC68BC">
        <w:rPr>
          <w:rFonts w:ascii="宋体" w:eastAsia="宋体" w:hAnsi="宋体" w:hint="eastAsia"/>
        </w:rPr>
        <w:t>文本框一中；之后</w:t>
      </w:r>
      <w:r>
        <w:rPr>
          <w:rFonts w:ascii="宋体" w:eastAsia="宋体" w:hAnsi="宋体" w:hint="eastAsia"/>
        </w:rPr>
        <w:t>单击</w:t>
      </w:r>
      <w:r w:rsidRPr="00AC68BC"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词法分析</w:t>
      </w:r>
      <w:r w:rsidRPr="00AC68BC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，可在右方的表格中显示词法分析的结果；单击“代码高亮”可在左下方的文本框二中高亮显示中间代码文件。具体实现效果</w:t>
      </w:r>
      <w:r w:rsidR="00BD608E">
        <w:rPr>
          <w:rFonts w:ascii="宋体" w:eastAsia="宋体" w:hAnsi="宋体" w:hint="eastAsia"/>
        </w:rPr>
        <w:t>如</w:t>
      </w:r>
      <w:r>
        <w:rPr>
          <w:rFonts w:ascii="宋体" w:eastAsia="宋体" w:hAnsi="宋体" w:hint="eastAsia"/>
        </w:rPr>
        <w:t>图</w:t>
      </w:r>
      <w:r w:rsidR="00BD608E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：</w:t>
      </w:r>
    </w:p>
    <w:p w:rsidR="00BD608E" w:rsidRDefault="00F44A27" w:rsidP="00F44A27">
      <w:pPr>
        <w:ind w:left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6A1B745" wp14:editId="33E6B2C4">
            <wp:extent cx="4718170" cy="3352025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723" cy="339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08E" w:rsidRPr="00BD608E" w:rsidRDefault="00BD608E" w:rsidP="00BD608E">
      <w:pPr>
        <w:pStyle w:val="a3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图2：词法分析器运行界面</w:t>
      </w:r>
    </w:p>
    <w:p w:rsidR="0072045F" w:rsidRPr="00BD608E" w:rsidRDefault="0072045F" w:rsidP="007204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D608E">
        <w:rPr>
          <w:rFonts w:ascii="宋体" w:eastAsia="宋体" w:hAnsi="宋体" w:hint="eastAsia"/>
          <w:b/>
          <w:sz w:val="28"/>
          <w:szCs w:val="28"/>
        </w:rPr>
        <w:lastRenderedPageBreak/>
        <w:t>设计思路</w:t>
      </w:r>
    </w:p>
    <w:p w:rsidR="00AC68BC" w:rsidRPr="004C1DBA" w:rsidRDefault="00AC68BC" w:rsidP="00AC68B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C1DBA">
        <w:rPr>
          <w:rFonts w:ascii="宋体" w:eastAsia="宋体" w:hAnsi="宋体" w:hint="eastAsia"/>
          <w:b/>
          <w:sz w:val="24"/>
          <w:szCs w:val="24"/>
        </w:rPr>
        <w:t>总体</w:t>
      </w:r>
      <w:r w:rsidR="004C1DBA">
        <w:rPr>
          <w:rFonts w:ascii="宋体" w:eastAsia="宋体" w:hAnsi="宋体" w:hint="eastAsia"/>
          <w:b/>
          <w:sz w:val="24"/>
          <w:szCs w:val="24"/>
        </w:rPr>
        <w:t>设计</w:t>
      </w:r>
      <w:r w:rsidRPr="004C1DBA">
        <w:rPr>
          <w:rFonts w:ascii="宋体" w:eastAsia="宋体" w:hAnsi="宋体" w:hint="eastAsia"/>
          <w:b/>
          <w:sz w:val="24"/>
          <w:szCs w:val="24"/>
        </w:rPr>
        <w:t>思路</w:t>
      </w:r>
    </w:p>
    <w:p w:rsidR="00BD608E" w:rsidRDefault="00BD608E" w:rsidP="004C1DBA">
      <w:pPr>
        <w:pStyle w:val="a3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本词法分析器的总体思想是使用具有</w:t>
      </w:r>
      <w:r w:rsidR="00463F09">
        <w:rPr>
          <w:rFonts w:ascii="宋体" w:eastAsia="宋体" w:hAnsi="宋体" w:hint="eastAsia"/>
        </w:rPr>
        <w:t>2</w:t>
      </w:r>
      <w:r w:rsidR="00463F09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个状态的</w:t>
      </w:r>
      <w:r w:rsidR="00463F09">
        <w:rPr>
          <w:rFonts w:ascii="宋体" w:eastAsia="宋体" w:hAnsi="宋体" w:hint="eastAsia"/>
        </w:rPr>
        <w:t>自动机</w:t>
      </w:r>
      <w:r>
        <w:rPr>
          <w:rFonts w:ascii="宋体" w:eastAsia="宋体" w:hAnsi="宋体" w:hint="eastAsia"/>
        </w:rPr>
        <w:t>，对于需要分析的代码</w:t>
      </w:r>
      <w:r w:rsidR="004C1DBA">
        <w:rPr>
          <w:rFonts w:ascii="宋体" w:eastAsia="宋体" w:hAnsi="宋体" w:hint="eastAsia"/>
        </w:rPr>
        <w:t>进行逐行</w:t>
      </w:r>
      <w:r w:rsidR="002E3B46">
        <w:rPr>
          <w:rFonts w:ascii="宋体" w:eastAsia="宋体" w:hAnsi="宋体" w:hint="eastAsia"/>
        </w:rPr>
        <w:t>逐字符</w:t>
      </w:r>
      <w:r w:rsidR="004C1DBA">
        <w:rPr>
          <w:rFonts w:ascii="宋体" w:eastAsia="宋体" w:hAnsi="宋体" w:hint="eastAsia"/>
        </w:rPr>
        <w:t>扫描，通过状态机的不同对应状态获取各个词；对于获取的词，为其添加相关信息后得到一个数据结构Date，加入到队列token中，在本行扫描结束后，将队列返回结果输出到对应位置，准备进行下一次扫描。</w:t>
      </w:r>
    </w:p>
    <w:p w:rsidR="004C1DBA" w:rsidRPr="00AC68BC" w:rsidRDefault="004C1DBA" w:rsidP="004C1DBA">
      <w:pPr>
        <w:pStyle w:val="a3"/>
        <w:ind w:left="730" w:firstLineChars="0"/>
        <w:rPr>
          <w:rFonts w:ascii="宋体" w:eastAsia="宋体" w:hAnsi="宋体"/>
        </w:rPr>
      </w:pPr>
    </w:p>
    <w:p w:rsidR="00AC68BC" w:rsidRPr="0068065E" w:rsidRDefault="004C1DBA" w:rsidP="00AC68B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8065E">
        <w:rPr>
          <w:rFonts w:ascii="宋体" w:eastAsia="宋体" w:hAnsi="宋体" w:hint="eastAsia"/>
          <w:b/>
          <w:sz w:val="24"/>
          <w:szCs w:val="24"/>
        </w:rPr>
        <w:t>运行流程</w:t>
      </w:r>
    </w:p>
    <w:p w:rsidR="004C1DBA" w:rsidRDefault="004C1DBA" w:rsidP="002E3B4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打开软件后，单击“打开文件”按钮，调用</w:t>
      </w:r>
      <w:r w:rsidR="002E3B46">
        <w:rPr>
          <w:rFonts w:ascii="宋体" w:eastAsia="宋体" w:hAnsi="宋体" w:hint="eastAsia"/>
        </w:rPr>
        <w:t>相关click事件，读取选定文件并将其添加到对应文本框中；</w:t>
      </w:r>
    </w:p>
    <w:p w:rsidR="008E4C1A" w:rsidRDefault="002E3B46" w:rsidP="002E3B4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在已经读取代码文件的情况下，单击“词法分析”按钮，调用相关click事件，对代码文件进行扫描，每次获取一行代码字符串line，调用方法analysis对其进行逐字符</w:t>
      </w:r>
      <w:r w:rsidR="008E4C1A">
        <w:rPr>
          <w:rFonts w:ascii="宋体" w:eastAsia="宋体" w:hAnsi="宋体" w:hint="eastAsia"/>
        </w:rPr>
        <w:t>扫描；</w:t>
      </w:r>
    </w:p>
    <w:p w:rsidR="002E3B46" w:rsidRDefault="002E3B46" w:rsidP="008E4C1A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 w:rsidRPr="008E4C1A">
        <w:rPr>
          <w:rFonts w:ascii="宋体" w:eastAsia="宋体" w:hAnsi="宋体" w:hint="eastAsia"/>
        </w:rPr>
        <w:t>使用状态转移，根据终止状态来判断各个词的类型，为每一个扫描出的词添加</w:t>
      </w:r>
      <w:r w:rsidR="008E4C1A" w:rsidRPr="008E4C1A">
        <w:rPr>
          <w:rFonts w:ascii="宋体" w:eastAsia="宋体" w:hAnsi="宋体" w:hint="eastAsia"/>
        </w:rPr>
        <w:t>Type类型的说明标识和中文说明，存储为Date结构，插入队列token中</w:t>
      </w:r>
      <w:r w:rsidR="008E4C1A">
        <w:rPr>
          <w:rFonts w:ascii="宋体" w:eastAsia="宋体" w:hAnsi="宋体" w:hint="eastAsia"/>
        </w:rPr>
        <w:t>；</w:t>
      </w:r>
    </w:p>
    <w:p w:rsidR="008E4C1A" w:rsidRDefault="008E4C1A" w:rsidP="008E4C1A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在一行的字符串扫描结束后，将token队列返回，调用listView相关方法将token中的内容添加到表格中；</w:t>
      </w:r>
    </w:p>
    <w:p w:rsidR="008E4C1A" w:rsidRDefault="008E4C1A" w:rsidP="008E4C1A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获取新的一行代码字符串line，进行下一次词法分析，直到所有文本分析结束。</w:t>
      </w:r>
    </w:p>
    <w:p w:rsidR="008E4C1A" w:rsidRDefault="008E4C1A" w:rsidP="008E4C1A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在已经读取代码文件的情况下，单击“代码高亮”按钮，调用相关click事件，对代码文件进行扫描，每次获取一行代码字符串line，调用方法analysis对其进行逐字符扫描；</w:t>
      </w:r>
    </w:p>
    <w:p w:rsidR="008E4C1A" w:rsidRDefault="008E4C1A" w:rsidP="008E4C1A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先判断所读取的line的内容，</w:t>
      </w:r>
      <w:r w:rsidR="0068065E">
        <w:rPr>
          <w:rFonts w:ascii="宋体" w:eastAsia="宋体" w:hAnsi="宋体" w:hint="eastAsia"/>
        </w:rPr>
        <w:t>保证之后输出结果的tab或空格能够对应；</w:t>
      </w:r>
    </w:p>
    <w:p w:rsidR="008E4C1A" w:rsidRDefault="008E4C1A" w:rsidP="008E4C1A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 w:rsidRPr="008E4C1A">
        <w:rPr>
          <w:rFonts w:ascii="宋体" w:eastAsia="宋体" w:hAnsi="宋体" w:hint="eastAsia"/>
        </w:rPr>
        <w:t>使用状态转移，根据终止状态来判断各个词的类型，为每一个扫描出的词添加Type类型的说明标识和中文说明，存储为Date结构，插入队列token中</w:t>
      </w:r>
      <w:r>
        <w:rPr>
          <w:rFonts w:ascii="宋体" w:eastAsia="宋体" w:hAnsi="宋体" w:hint="eastAsia"/>
        </w:rPr>
        <w:t>；</w:t>
      </w:r>
    </w:p>
    <w:p w:rsidR="008E4C1A" w:rsidRDefault="008E4C1A" w:rsidP="008E4C1A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在一行的字符串扫描结束后，将token队列返回，对token中的每一个元素进行分析，根据Type类型修改字体颜色，将对应内容通过尾部追加的方式加入到富文本框中；</w:t>
      </w:r>
    </w:p>
    <w:p w:rsidR="0068065E" w:rsidRDefault="0068065E" w:rsidP="008E4C1A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所有元素追加完成后，输出\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换行；</w:t>
      </w:r>
    </w:p>
    <w:p w:rsidR="008E4C1A" w:rsidRPr="0068065E" w:rsidRDefault="008E4C1A" w:rsidP="0068065E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获取新的一行代码字符串line，进行下一次词法分析，直到所有文本分析结束。</w:t>
      </w:r>
    </w:p>
    <w:p w:rsidR="004C1DBA" w:rsidRPr="004C1DBA" w:rsidRDefault="004C1DBA" w:rsidP="004C1DBA">
      <w:pPr>
        <w:pStyle w:val="a3"/>
        <w:ind w:left="730" w:firstLineChars="0" w:firstLine="0"/>
        <w:rPr>
          <w:rFonts w:ascii="宋体" w:eastAsia="宋体" w:hAnsi="宋体"/>
        </w:rPr>
      </w:pPr>
    </w:p>
    <w:p w:rsidR="00AC68BC" w:rsidRPr="00010324" w:rsidRDefault="00AC68BC" w:rsidP="00AC68B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10324">
        <w:rPr>
          <w:rFonts w:ascii="宋体" w:eastAsia="宋体" w:hAnsi="宋体" w:hint="eastAsia"/>
          <w:b/>
          <w:sz w:val="24"/>
          <w:szCs w:val="24"/>
        </w:rPr>
        <w:t>状态转移表</w:t>
      </w:r>
    </w:p>
    <w:p w:rsidR="006C2DBE" w:rsidRDefault="006C2DBE" w:rsidP="006C2DBE">
      <w:pPr>
        <w:pStyle w:val="a3"/>
        <w:ind w:left="7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详情见附件</w:t>
      </w:r>
      <w:r w:rsidR="00010324">
        <w:rPr>
          <w:rFonts w:ascii="宋体" w:eastAsia="宋体" w:hAnsi="宋体" w:hint="eastAsia"/>
        </w:rPr>
        <w:t>1：状态转移表</w:t>
      </w:r>
      <w:r>
        <w:rPr>
          <w:rFonts w:ascii="宋体" w:eastAsia="宋体" w:hAnsi="宋体" w:hint="eastAsia"/>
        </w:rPr>
        <w:t>。</w:t>
      </w:r>
    </w:p>
    <w:p w:rsidR="00010324" w:rsidRPr="00AC68BC" w:rsidRDefault="00010324" w:rsidP="006C2DBE">
      <w:pPr>
        <w:pStyle w:val="a3"/>
        <w:ind w:left="730" w:firstLineChars="0" w:firstLine="0"/>
        <w:rPr>
          <w:rFonts w:ascii="宋体" w:eastAsia="宋体" w:hAnsi="宋体"/>
        </w:rPr>
      </w:pPr>
    </w:p>
    <w:p w:rsidR="00AC68BC" w:rsidRPr="00010324" w:rsidRDefault="00AC68BC" w:rsidP="00AC68B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10324">
        <w:rPr>
          <w:rFonts w:ascii="宋体" w:eastAsia="宋体" w:hAnsi="宋体" w:hint="eastAsia"/>
          <w:b/>
          <w:sz w:val="24"/>
          <w:szCs w:val="24"/>
        </w:rPr>
        <w:t>状态转移图</w:t>
      </w:r>
    </w:p>
    <w:p w:rsidR="00010324" w:rsidRDefault="00010324" w:rsidP="00010324">
      <w:pPr>
        <w:pStyle w:val="a3"/>
        <w:ind w:left="7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本词法分析器使用的自动机对应的状态转移图如下图3：</w:t>
      </w:r>
    </w:p>
    <w:p w:rsidR="00010324" w:rsidRDefault="00463F09" w:rsidP="00010324">
      <w:pPr>
        <w:pStyle w:val="a3"/>
        <w:ind w:left="730" w:firstLineChars="0" w:firstLine="0"/>
        <w:rPr>
          <w:rFonts w:ascii="宋体" w:eastAsia="宋体" w:hAnsi="宋体"/>
        </w:rPr>
      </w:pPr>
      <w:r w:rsidRPr="00463F09">
        <w:rPr>
          <w:rFonts w:ascii="宋体" w:eastAsia="宋体" w:hAnsi="宋体"/>
          <w:noProof/>
        </w:rPr>
        <w:lastRenderedPageBreak/>
        <w:drawing>
          <wp:inline distT="0" distB="0" distL="0" distR="0">
            <wp:extent cx="4102642" cy="8377583"/>
            <wp:effectExtent l="0" t="0" r="0" b="0"/>
            <wp:docPr id="8" name="图片 8" descr="D:\学习\大三上\编译原理\词法分析器\状态转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学习\大三上\编译原理\词法分析器\状态转移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92" cy="838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24" w:rsidRPr="00BD608E" w:rsidRDefault="00010324" w:rsidP="00010324">
      <w:pPr>
        <w:pStyle w:val="a3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图3：词法分析器状态转移图</w:t>
      </w:r>
    </w:p>
    <w:p w:rsidR="00010324" w:rsidRDefault="00010324" w:rsidP="0001032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12EF">
        <w:rPr>
          <w:rFonts w:ascii="宋体" w:eastAsia="宋体" w:hAnsi="宋体" w:hint="eastAsia"/>
          <w:b/>
          <w:sz w:val="24"/>
          <w:szCs w:val="24"/>
        </w:rPr>
        <w:lastRenderedPageBreak/>
        <w:t>状态说明</w:t>
      </w:r>
    </w:p>
    <w:p w:rsidR="00420D7B" w:rsidRPr="006B12EF" w:rsidRDefault="00420D7B" w:rsidP="00420D7B">
      <w:pPr>
        <w:pStyle w:val="a3"/>
        <w:ind w:left="730" w:firstLineChars="0" w:firstLine="0"/>
        <w:rPr>
          <w:rFonts w:ascii="宋体" w:eastAsia="宋体" w:hAnsi="宋体"/>
          <w:b/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966"/>
        <w:gridCol w:w="6600"/>
      </w:tblGrid>
      <w:tr w:rsidR="00010324" w:rsidTr="00420D7B">
        <w:tc>
          <w:tcPr>
            <w:tcW w:w="966" w:type="dxa"/>
          </w:tcPr>
          <w:p w:rsidR="00010324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状态名</w:t>
            </w:r>
          </w:p>
        </w:tc>
        <w:tc>
          <w:tcPr>
            <w:tcW w:w="6600" w:type="dxa"/>
          </w:tcPr>
          <w:p w:rsidR="00010324" w:rsidRPr="00010324" w:rsidRDefault="00420D7B" w:rsidP="00420D7B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420D7B" w:rsidTr="00420D7B">
        <w:tc>
          <w:tcPr>
            <w:tcW w:w="966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600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初始状态，终结状态，表示未读入字符或是刚结束一个单词的识别。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0-</w:t>
            </w:r>
            <w:r w:rsidRPr="00010324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6600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010324">
              <w:rPr>
                <w:rFonts w:ascii="宋体" w:eastAsia="宋体" w:hAnsi="宋体" w:hint="eastAsia"/>
              </w:rPr>
              <w:t>读入一个字符，并且这个字符是括号或#等单个字符即为单词的字符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600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读入字母或是下划线</w:t>
            </w:r>
          </w:p>
        </w:tc>
      </w:tr>
      <w:tr w:rsidR="006B12EF" w:rsidTr="00420D7B">
        <w:tc>
          <w:tcPr>
            <w:tcW w:w="966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1-a</w:t>
            </w:r>
          </w:p>
        </w:tc>
        <w:tc>
          <w:tcPr>
            <w:tcW w:w="6600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此时读入的字母已经组成了一个关键字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600" w:type="dxa"/>
          </w:tcPr>
          <w:p w:rsidR="00010324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读入数字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600" w:type="dxa"/>
          </w:tcPr>
          <w:p w:rsidR="00010324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在已经读入数字的情况下第一次读入点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600" w:type="dxa"/>
          </w:tcPr>
          <w:p w:rsidR="00010324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读入加号+</w:t>
            </w:r>
          </w:p>
        </w:tc>
      </w:tr>
      <w:tr w:rsidR="006B12EF" w:rsidTr="00420D7B">
        <w:tc>
          <w:tcPr>
            <w:tcW w:w="966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4-a</w:t>
            </w:r>
          </w:p>
        </w:tc>
        <w:tc>
          <w:tcPr>
            <w:tcW w:w="6600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连续读入加号，表示++</w:t>
            </w:r>
          </w:p>
        </w:tc>
      </w:tr>
      <w:tr w:rsidR="006B12EF" w:rsidTr="00420D7B">
        <w:tc>
          <w:tcPr>
            <w:tcW w:w="966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4-b</w:t>
            </w:r>
          </w:p>
        </w:tc>
        <w:tc>
          <w:tcPr>
            <w:tcW w:w="6600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连续读入加号等号，表示+=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6600" w:type="dxa"/>
          </w:tcPr>
          <w:p w:rsidR="00010324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读入减号-</w:t>
            </w:r>
          </w:p>
        </w:tc>
      </w:tr>
      <w:tr w:rsidR="006B12EF" w:rsidTr="00420D7B">
        <w:tc>
          <w:tcPr>
            <w:tcW w:w="966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5-a</w:t>
            </w:r>
          </w:p>
        </w:tc>
        <w:tc>
          <w:tcPr>
            <w:tcW w:w="6600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连续读入减号，表示--</w:t>
            </w:r>
          </w:p>
        </w:tc>
      </w:tr>
      <w:tr w:rsidR="006B12EF" w:rsidTr="00420D7B">
        <w:tc>
          <w:tcPr>
            <w:tcW w:w="966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5-b</w:t>
            </w:r>
          </w:p>
        </w:tc>
        <w:tc>
          <w:tcPr>
            <w:tcW w:w="6600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连续读入减号等号，表示-=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600" w:type="dxa"/>
          </w:tcPr>
          <w:p w:rsidR="00010324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读入乘号*</w:t>
            </w:r>
          </w:p>
        </w:tc>
      </w:tr>
      <w:tr w:rsidR="006B12EF" w:rsidTr="00420D7B">
        <w:tc>
          <w:tcPr>
            <w:tcW w:w="966" w:type="dxa"/>
          </w:tcPr>
          <w:p w:rsidR="006B12EF" w:rsidRDefault="006B12EF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6-a</w:t>
            </w:r>
          </w:p>
        </w:tc>
        <w:tc>
          <w:tcPr>
            <w:tcW w:w="6600" w:type="dxa"/>
          </w:tcPr>
          <w:p w:rsidR="006B12EF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连续读入乘号等号，表示*=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600" w:type="dxa"/>
          </w:tcPr>
          <w:p w:rsidR="00010324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读入除号/</w:t>
            </w:r>
          </w:p>
        </w:tc>
      </w:tr>
      <w:tr w:rsidR="00420D7B" w:rsidTr="00420D7B">
        <w:tc>
          <w:tcPr>
            <w:tcW w:w="966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7-a</w:t>
            </w:r>
          </w:p>
        </w:tc>
        <w:tc>
          <w:tcPr>
            <w:tcW w:w="6600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连续读入除号，表示单行注释//</w:t>
            </w:r>
          </w:p>
        </w:tc>
      </w:tr>
      <w:tr w:rsidR="00420D7B" w:rsidTr="00420D7B">
        <w:tc>
          <w:tcPr>
            <w:tcW w:w="966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7-b</w:t>
            </w:r>
          </w:p>
        </w:tc>
        <w:tc>
          <w:tcPr>
            <w:tcW w:w="6600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连续读入除号等号，表示除等于/=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600" w:type="dxa"/>
          </w:tcPr>
          <w:p w:rsidR="00010324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连续读入除号乘号，表示多行注释/*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6600" w:type="dxa"/>
          </w:tcPr>
          <w:p w:rsidR="00010324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在多行注释状态下读入乘号*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6600" w:type="dxa"/>
          </w:tcPr>
          <w:p w:rsidR="00010324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读入大于号&gt;</w:t>
            </w:r>
          </w:p>
        </w:tc>
      </w:tr>
      <w:tr w:rsidR="00420D7B" w:rsidTr="00420D7B">
        <w:tc>
          <w:tcPr>
            <w:tcW w:w="966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10-a</w:t>
            </w:r>
          </w:p>
        </w:tc>
        <w:tc>
          <w:tcPr>
            <w:tcW w:w="6600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连续读入大于号等号，表示大于等于&gt;=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6600" w:type="dxa"/>
          </w:tcPr>
          <w:p w:rsidR="00010324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读入小于号&lt;</w:t>
            </w:r>
          </w:p>
        </w:tc>
      </w:tr>
      <w:tr w:rsidR="00420D7B" w:rsidTr="00420D7B">
        <w:tc>
          <w:tcPr>
            <w:tcW w:w="966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11-a</w:t>
            </w:r>
          </w:p>
        </w:tc>
        <w:tc>
          <w:tcPr>
            <w:tcW w:w="6600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连续读入小于号等号，表示小于等于</w:t>
            </w:r>
            <w:r>
              <w:rPr>
                <w:rFonts w:ascii="宋体" w:eastAsia="宋体" w:hAnsi="宋体"/>
              </w:rPr>
              <w:t>&lt;</w:t>
            </w:r>
            <w:r>
              <w:rPr>
                <w:rFonts w:ascii="宋体" w:eastAsia="宋体" w:hAnsi="宋体" w:hint="eastAsia"/>
              </w:rPr>
              <w:t>=</w:t>
            </w:r>
          </w:p>
        </w:tc>
      </w:tr>
      <w:tr w:rsidR="00010324" w:rsidTr="00420D7B">
        <w:tc>
          <w:tcPr>
            <w:tcW w:w="966" w:type="dxa"/>
          </w:tcPr>
          <w:p w:rsidR="00010324" w:rsidRDefault="00010324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6600" w:type="dxa"/>
          </w:tcPr>
          <w:p w:rsidR="00010324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读入等号=</w:t>
            </w:r>
          </w:p>
        </w:tc>
      </w:tr>
      <w:tr w:rsidR="00420D7B" w:rsidTr="00420D7B">
        <w:tc>
          <w:tcPr>
            <w:tcW w:w="966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12-a</w:t>
            </w:r>
          </w:p>
        </w:tc>
        <w:tc>
          <w:tcPr>
            <w:tcW w:w="6600" w:type="dxa"/>
          </w:tcPr>
          <w:p w:rsidR="00420D7B" w:rsidRDefault="00420D7B" w:rsidP="0001032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连续读入两个等号，表示等于比较</w:t>
            </w:r>
          </w:p>
        </w:tc>
      </w:tr>
    </w:tbl>
    <w:p w:rsidR="00010324" w:rsidRPr="00010324" w:rsidRDefault="00010324" w:rsidP="00010324">
      <w:pPr>
        <w:pStyle w:val="a3"/>
        <w:ind w:left="730" w:firstLineChars="0" w:firstLine="0"/>
        <w:rPr>
          <w:rFonts w:ascii="宋体" w:eastAsia="宋体" w:hAnsi="宋体"/>
        </w:rPr>
      </w:pPr>
    </w:p>
    <w:p w:rsidR="00420D7B" w:rsidRPr="00AC68BC" w:rsidRDefault="00420D7B" w:rsidP="00420D7B">
      <w:pPr>
        <w:pStyle w:val="a3"/>
        <w:ind w:left="360" w:firstLineChars="0" w:firstLine="0"/>
        <w:rPr>
          <w:rFonts w:ascii="宋体" w:eastAsia="宋体" w:hAnsi="宋体"/>
        </w:rPr>
      </w:pPr>
    </w:p>
    <w:p w:rsidR="0072045F" w:rsidRPr="00463F09" w:rsidRDefault="0072045F" w:rsidP="007204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63F09">
        <w:rPr>
          <w:rFonts w:ascii="宋体" w:eastAsia="宋体" w:hAnsi="宋体" w:hint="eastAsia"/>
          <w:b/>
          <w:sz w:val="28"/>
          <w:szCs w:val="28"/>
        </w:rPr>
        <w:t>附录</w:t>
      </w:r>
    </w:p>
    <w:p w:rsidR="00420D7B" w:rsidRDefault="00420D7B" w:rsidP="00420D7B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附录1：状态</w:t>
      </w:r>
      <w:r w:rsidR="00463F09">
        <w:rPr>
          <w:rFonts w:ascii="宋体" w:eastAsia="宋体" w:hAnsi="宋体" w:hint="eastAsia"/>
        </w:rPr>
        <w:t>转移表.</w:t>
      </w:r>
      <w:proofErr w:type="spellStart"/>
      <w:r w:rsidR="00463F09">
        <w:rPr>
          <w:rFonts w:ascii="宋体" w:eastAsia="宋体" w:hAnsi="宋体"/>
        </w:rPr>
        <w:t>xlsx</w:t>
      </w:r>
      <w:proofErr w:type="spellEnd"/>
    </w:p>
    <w:p w:rsidR="00463F09" w:rsidRPr="00420D7B" w:rsidRDefault="00463F09" w:rsidP="00420D7B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附录2：状态转移图.</w:t>
      </w:r>
      <w:proofErr w:type="spellStart"/>
      <w:r>
        <w:rPr>
          <w:rFonts w:ascii="宋体" w:eastAsia="宋体" w:hAnsi="宋体"/>
        </w:rPr>
        <w:t>png</w:t>
      </w:r>
      <w:proofErr w:type="spellEnd"/>
    </w:p>
    <w:p w:rsidR="00420D7B" w:rsidRPr="00AC68BC" w:rsidRDefault="00420D7B" w:rsidP="00420D7B">
      <w:pPr>
        <w:pStyle w:val="a3"/>
        <w:ind w:left="360" w:firstLineChars="0" w:firstLine="0"/>
        <w:rPr>
          <w:rFonts w:ascii="宋体" w:eastAsia="宋体" w:hAnsi="宋体"/>
        </w:rPr>
      </w:pPr>
    </w:p>
    <w:sectPr w:rsidR="00420D7B" w:rsidRPr="00AC6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218CA"/>
    <w:multiLevelType w:val="multilevel"/>
    <w:tmpl w:val="A4BC3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B8A64D1"/>
    <w:multiLevelType w:val="hybridMultilevel"/>
    <w:tmpl w:val="8B48D55A"/>
    <w:lvl w:ilvl="0" w:tplc="BBD09DF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40C2B"/>
    <w:multiLevelType w:val="multilevel"/>
    <w:tmpl w:val="2432F1C2"/>
    <w:lvl w:ilvl="0">
      <w:start w:val="2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8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30" w:hanging="870"/>
      </w:pPr>
      <w:rPr>
        <w:rFonts w:hint="default"/>
      </w:rPr>
    </w:lvl>
    <w:lvl w:ilvl="3">
      <w:start w:val="1"/>
      <w:numFmt w:val="decimal"/>
      <w:lvlText w:val="%1.%2.%3．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．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．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．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．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．%4.%5.%6.%7.%8.%9"/>
      <w:lvlJc w:val="left"/>
      <w:pPr>
        <w:ind w:left="60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64"/>
    <w:rsid w:val="00010324"/>
    <w:rsid w:val="002E3B46"/>
    <w:rsid w:val="00420D7B"/>
    <w:rsid w:val="00461564"/>
    <w:rsid w:val="00463F09"/>
    <w:rsid w:val="004C1DBA"/>
    <w:rsid w:val="004C66CC"/>
    <w:rsid w:val="0068065E"/>
    <w:rsid w:val="006B12EF"/>
    <w:rsid w:val="006C2DBE"/>
    <w:rsid w:val="0072045F"/>
    <w:rsid w:val="008B6490"/>
    <w:rsid w:val="008E4C1A"/>
    <w:rsid w:val="00AC68BC"/>
    <w:rsid w:val="00BA35C1"/>
    <w:rsid w:val="00BD608E"/>
    <w:rsid w:val="00D74FB6"/>
    <w:rsid w:val="00E872A6"/>
    <w:rsid w:val="00EF0330"/>
    <w:rsid w:val="00F4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2425"/>
  <w15:chartTrackingRefBased/>
  <w15:docId w15:val="{FF5D205F-2C7C-4963-96C5-0B79E111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45F"/>
    <w:pPr>
      <w:ind w:firstLineChars="200" w:firstLine="420"/>
    </w:pPr>
  </w:style>
  <w:style w:type="table" w:styleId="a4">
    <w:name w:val="Table Grid"/>
    <w:basedOn w:val="a1"/>
    <w:uiPriority w:val="39"/>
    <w:rsid w:val="006C2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242</Words>
  <Characters>1385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 l</dc:creator>
  <cp:keywords/>
  <dc:description/>
  <cp:lastModifiedBy>sx l</cp:lastModifiedBy>
  <cp:revision>3</cp:revision>
  <dcterms:created xsi:type="dcterms:W3CDTF">2018-11-02T10:15:00Z</dcterms:created>
  <dcterms:modified xsi:type="dcterms:W3CDTF">2018-11-02T13:51:00Z</dcterms:modified>
</cp:coreProperties>
</file>