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等线"/>
          <w:sz w:val="30"/>
          <w:szCs w:val="30"/>
          <w:lang w:eastAsia="zh-CN"/>
        </w:rPr>
      </w:pPr>
      <w:r>
        <w:rPr>
          <w:rFonts w:hint="eastAsia" w:ascii="黑体" w:hAnsi="黑体" w:eastAsia="黑体" w:cs="等线"/>
          <w:sz w:val="30"/>
          <w:szCs w:val="30"/>
        </w:rPr>
        <w:t>同济大学</w:t>
      </w: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黑体" w:hAnsi="黑体" w:eastAsia="黑体" w:cs="等线"/>
          <w:sz w:val="30"/>
          <w:szCs w:val="30"/>
          <w:lang w:val="en-US" w:eastAsia="zh-CN"/>
        </w:rPr>
      </w:pP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实验报告</w:t>
      </w: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jc w:val="center"/>
        <w:rPr>
          <w:rFonts w:ascii="等线" w:hAnsi="等线" w:eastAsia="等线" w:cs="等线"/>
          <w:szCs w:val="24"/>
        </w:rPr>
      </w:pPr>
      <w:r>
        <w:rPr>
          <w:rFonts w:ascii="Calibri" w:hAnsi="Calibri" w:eastAsia="宋体" w:cs="宋体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rPr>
          <w:rFonts w:ascii="等线" w:hAnsi="等线" w:eastAsia="等线" w:cs="等线"/>
          <w:szCs w:val="24"/>
        </w:rPr>
      </w:pPr>
    </w:p>
    <w:p>
      <w:pPr>
        <w:ind w:firstLine="3150" w:firstLineChars="1500"/>
        <w:jc w:val="center"/>
        <w:rPr>
          <w:rFonts w:ascii="等线" w:hAnsi="等线" w:eastAsia="等线" w:cs="等线"/>
          <w:szCs w:val="24"/>
        </w:rPr>
      </w:pPr>
    </w:p>
    <w:p>
      <w:pPr>
        <w:ind w:left="1680" w:firstLine="420"/>
        <w:rPr>
          <w:rFonts w:ascii="黑体" w:hAnsi="黑体" w:eastAsia="黑体" w:cs="等线"/>
          <w:sz w:val="28"/>
          <w:szCs w:val="28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姓名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等线"/>
          <w:sz w:val="28"/>
          <w:szCs w:val="28"/>
          <w:u w:val="single"/>
        </w:rPr>
        <w:t>涂远鹏-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1652262  </w:t>
      </w:r>
    </w:p>
    <w:p>
      <w:pPr>
        <w:ind w:left="1680" w:firstLine="420"/>
        <w:rPr>
          <w:rFonts w:ascii="黑体" w:hAnsi="黑体" w:eastAsia="黑体" w:cs="等线"/>
          <w:sz w:val="28"/>
          <w:szCs w:val="28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题目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等线"/>
          <w:sz w:val="28"/>
          <w:szCs w:val="28"/>
          <w:u w:val="single"/>
          <w:lang w:val="en-US" w:eastAsia="zh-CN"/>
        </w:rPr>
        <w:t>虚拟机及各类软件安装配置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1652262 计算机二班  涂远鹏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1.安装过程此处省略.....下面截图可以证明安装成功了......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2.登录CentOS 7 64位系统，修改ifcfg-ens32配置文件使网卡正常工作：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159375" cy="3696335"/>
            <wp:effectExtent l="0" t="0" r="6985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3.设置宿主机/虚拟机的ip地址在同一网段，使宿主机和虚拟机能ping通: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12715" cy="2773680"/>
            <wp:effectExtent l="0" t="0" r="14605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465955" cy="2735580"/>
            <wp:effectExtent l="0" t="0" r="14605" b="762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4.在ping通的基础上，使用SecureCRT能登陆Linux：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1844040"/>
            <wp:effectExtent l="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5.修改Linux配置文件，使中文显示正常：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2354580" cy="914400"/>
            <wp:effectExtent l="0" t="0" r="7620" b="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017520" cy="1097280"/>
            <wp:effectExtent l="0" t="0" r="0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824095" cy="1021080"/>
            <wp:effectExtent l="0" t="0" r="6985" b="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6.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首先启动mariadb.service：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9865" cy="451485"/>
            <wp:effectExtent l="0" t="0" r="3175" b="571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查看mysql启动状态：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831215"/>
            <wp:effectExtent l="0" t="0" r="0" b="698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登录mysql服务，初始密码为空：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9230" cy="1436370"/>
            <wp:effectExtent l="0" t="0" r="3810" b="1143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修改mysql登录密码：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1770" cy="1703070"/>
            <wp:effectExtent l="0" t="0" r="1270" b="381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7.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修改Mysql文件配置，增加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 xml:space="preserve">Init_connect=’SET NAMES gbk’ 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Default_character_set=gbk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[client]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Default_character_set=gbk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[mysql]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Default_character_set=gbk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938395" cy="1729740"/>
            <wp:effectExtent l="0" t="0" r="14605" b="762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Restart mysql.service重启mysql服务，显示更改结果（show variables like ‘character_set_%’）：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359275" cy="2392680"/>
            <wp:effectExtent l="0" t="0" r="14605" b="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导入sql文件（demo.sql）：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采用逐条输入的方法输入sql信息：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3792855"/>
            <wp:effectExtent l="0" t="0" r="0" b="190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8.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首先挂载光盘，并新建并修改配置文件CDROM.repo: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671695" cy="1866900"/>
            <wp:effectExtent l="0" t="0" r="6985" b="762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Yum install php安装php，Appache：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43195" cy="4785995"/>
            <wp:effectExtent l="0" t="0" r="14605" b="14605"/>
            <wp:docPr id="36" name="图片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05095" cy="2667000"/>
            <wp:effectExtent l="0" t="0" r="6985" b="0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使用SecureCRT再次安装查看结果：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900295" cy="1790700"/>
            <wp:effectExtent l="0" t="0" r="6985" b="7620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8595" cy="3959225"/>
            <wp:effectExtent l="0" t="0" r="4445" b="3175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显示为最新所以安装成功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设置自启动: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20335" cy="731520"/>
            <wp:effectExtent l="0" t="0" r="6985" b="0"/>
            <wp:docPr id="20" name="图片 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用systemctl stop firewalld.service关闭防火墙，显示安装结果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测试写入的info111.php的结果：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9230" cy="4338955"/>
            <wp:effectExtent l="0" t="0" r="3810" b="4445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2627630"/>
            <wp:effectExtent l="0" t="0" r="0" b="8890"/>
            <wp:docPr id="22" name="图片 2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编辑info.php文件，输入(此处mysql我设置的是空密码，所以改了一下)：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3103245"/>
            <wp:effectExtent l="0" t="0" r="0" b="5715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修改/etc/php.ini文件：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742055" cy="594360"/>
            <wp:effectExtent l="0" t="0" r="6985" b="0"/>
            <wp:docPr id="24" name="图片 2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修改/etc/httpd/conf/httpd.conf文件，把显示的网页改成info.php：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757295" cy="861060"/>
            <wp:effectExtent l="0" t="0" r="6985" b="7620"/>
            <wp:docPr id="25" name="图片 2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最后重启网络服务，得到最后结果：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7325" cy="1217930"/>
            <wp:effectExtent l="0" t="0" r="5715" b="1270"/>
            <wp:docPr id="26" name="图片 2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9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首先安装编译器：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41040"/>
            <wp:effectExtent l="0" t="0" r="0" b="508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958850"/>
            <wp:effectExtent l="0" t="0" r="7620" b="1270"/>
            <wp:docPr id="27" name="图片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新建并输入mysql_demo.cpp内容，此处也需要修改root123为空，否则无法访问mysql：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4543425"/>
            <wp:effectExtent l="0" t="0" r="0" b="13335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编译输出正确结果：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3040" cy="1048385"/>
            <wp:effectExtent l="0" t="0" r="0" b="3175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10.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设置完成显示正常，修改FXP和SecureCRT的编码方式一样，其实就是修改FXP的站点管理器中的编码方式为GBK，此处需要注意的是，需要用管理员方式打开FXP，貌似不用的话会出现一设置完就FXP无响应的情况......：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bookmarkStart w:id="0" w:name="_GoBack"/>
      <w:bookmarkEnd w:id="0"/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2405" cy="2732405"/>
            <wp:effectExtent l="0" t="0" r="635" b="1079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71135" cy="365125"/>
            <wp:effectExtent l="0" t="0" r="1905" b="635"/>
            <wp:docPr id="33" name="图片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9230" cy="1925955"/>
            <wp:effectExtent l="0" t="0" r="3810" b="9525"/>
            <wp:docPr id="32" name="图片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PS：有的是从SecureCRT上截的图，有的是从VMware上截的图所以有的是背景为黑有的是为白.......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FB0BF8"/>
    <w:rsid w:val="0B486E3B"/>
    <w:rsid w:val="11A4502B"/>
    <w:rsid w:val="14A27F8D"/>
    <w:rsid w:val="2BFB0BF8"/>
    <w:rsid w:val="2ED93355"/>
    <w:rsid w:val="3240314E"/>
    <w:rsid w:val="35645404"/>
    <w:rsid w:val="360453B7"/>
    <w:rsid w:val="37D33441"/>
    <w:rsid w:val="3B8B00D2"/>
    <w:rsid w:val="47DA44FE"/>
    <w:rsid w:val="48EE6B24"/>
    <w:rsid w:val="4B7C10CC"/>
    <w:rsid w:val="5D9D0AC9"/>
    <w:rsid w:val="638F689A"/>
    <w:rsid w:val="642E48C6"/>
    <w:rsid w:val="668B6AC4"/>
    <w:rsid w:val="6D535020"/>
    <w:rsid w:val="7D3E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2018-09-15T02:51:00Z</dcterms:created>
  <dc:creator>admin</dc:creator>
  <cp:lastModifiedBy>admin</cp:lastModifiedBy>
  <dcterms:modified xsi:type="dcterms:W3CDTF">2018-09-19T12:42:02Z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