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386A" w14:textId="77777777" w:rsidR="00766C58" w:rsidRPr="007A41EC" w:rsidRDefault="00766C58" w:rsidP="00766C58">
      <w:pPr>
        <w:spacing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ESTATUTO SOCIAL DA 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</w:p>
    <w:p w14:paraId="190D386B" w14:textId="77777777" w:rsidR="00766C58" w:rsidRPr="007A41EC" w:rsidRDefault="00F700ED" w:rsidP="00762769">
      <w:pPr>
        <w:spacing w:line="240" w:lineRule="auto"/>
        <w:jc w:val="both"/>
        <w:rPr>
          <w:rFonts w:ascii="Segoe UI" w:eastAsia="Calibri" w:hAnsi="Segoe UI" w:cs="Segoe UI"/>
          <w:color w:val="4472C4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 1º</w:t>
      </w:r>
      <w:r w:rsidR="00174DD3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 - </w:t>
      </w:r>
      <w:r w:rsidR="00174DD3"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A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 </w:t>
      </w:r>
      <w:r w:rsidR="00766C58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, fundada em</w:t>
      </w:r>
      <w:r w:rsidR="00B368B5">
        <w:rPr>
          <w:rFonts w:ascii="Segoe UI" w:eastAsia="Calibri" w:hAnsi="Segoe UI" w:cs="Segoe UI"/>
          <w:color w:val="4472C4"/>
          <w:sz w:val="24"/>
          <w:szCs w:val="24"/>
          <w:lang w:eastAsia="pt-BR"/>
        </w:rPr>
        <w:t xml:space="preserve"> </w:t>
      </w:r>
      <w:r w:rsidR="00B368B5" w:rsidRPr="00B368B5">
        <w:rPr>
          <w:rFonts w:ascii="Segoe UI" w:eastAsia="Calibri" w:hAnsi="Segoe UI" w:cs="Segoe UI"/>
          <w:color w:val="000000" w:themeColor="text1"/>
          <w:sz w:val="24"/>
          <w:szCs w:val="24"/>
          <w:lang w:eastAsia="pt-BR"/>
        </w:rPr>
        <w:t>15</w:t>
      </w:r>
      <w:r w:rsidR="00766C58" w:rsidRPr="00B368B5">
        <w:rPr>
          <w:rFonts w:ascii="Segoe UI" w:eastAsia="Calibri" w:hAnsi="Segoe UI" w:cs="Segoe UI"/>
          <w:color w:val="000000" w:themeColor="text1"/>
          <w:sz w:val="24"/>
          <w:szCs w:val="24"/>
          <w:lang w:eastAsia="pt-BR"/>
        </w:rPr>
        <w:t xml:space="preserve"> de </w:t>
      </w:r>
      <w:r w:rsidR="00B368B5" w:rsidRPr="00B368B5">
        <w:rPr>
          <w:rFonts w:ascii="Segoe UI" w:eastAsia="Calibri" w:hAnsi="Segoe UI" w:cs="Segoe UI"/>
          <w:color w:val="000000" w:themeColor="text1"/>
          <w:sz w:val="24"/>
          <w:szCs w:val="24"/>
          <w:lang w:eastAsia="pt-BR"/>
        </w:rPr>
        <w:t>março</w:t>
      </w:r>
      <w:r w:rsidR="00766C58" w:rsidRPr="00B368B5">
        <w:rPr>
          <w:rFonts w:ascii="Segoe UI" w:eastAsia="Calibri" w:hAnsi="Segoe UI" w:cs="Segoe UI"/>
          <w:color w:val="000000" w:themeColor="text1"/>
          <w:sz w:val="24"/>
          <w:szCs w:val="24"/>
          <w:lang w:eastAsia="pt-BR"/>
        </w:rPr>
        <w:t xml:space="preserve"> de </w:t>
      </w:r>
      <w:r w:rsidR="00B368B5" w:rsidRPr="00B368B5">
        <w:rPr>
          <w:rFonts w:ascii="Segoe UI" w:eastAsia="Calibri" w:hAnsi="Segoe UI" w:cs="Segoe UI"/>
          <w:color w:val="000000" w:themeColor="text1"/>
          <w:sz w:val="24"/>
          <w:szCs w:val="24"/>
          <w:lang w:eastAsia="pt-BR"/>
        </w:rPr>
        <w:t>2024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, é uma associação desportiva</w:t>
      </w:r>
      <w:r w:rsidR="00387F95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 recreativa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, pessoa jurídica de direito privado, </w:t>
      </w:r>
      <w:r w:rsidR="005E65B2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de natureza filantrópica, sem fins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econômicos e sem v</w:t>
      </w:r>
      <w:r w:rsidR="005E65B2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ínculos político partidários </w:t>
      </w:r>
      <w:r w:rsidR="00BE2619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ou religiosos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, com duração por tempo indeterminado, com sede e foro a </w:t>
      </w:r>
      <w:r w:rsidR="00762769" w:rsidRPr="007A41EC">
        <w:rPr>
          <w:rFonts w:ascii="Segoe UI" w:eastAsia="Calibri" w:hAnsi="Segoe UI" w:cs="Segoe UI"/>
          <w:sz w:val="24"/>
          <w:szCs w:val="24"/>
          <w:lang w:eastAsia="pt-BR"/>
        </w:rPr>
        <w:t>Rua 501, n</w:t>
      </w:r>
      <w:r w:rsidR="00174DD3" w:rsidRPr="007A41EC">
        <w:rPr>
          <w:rFonts w:ascii="Segoe UI" w:eastAsia="Calibri" w:hAnsi="Segoe UI" w:cs="Segoe UI"/>
          <w:sz w:val="24"/>
          <w:szCs w:val="24"/>
          <w:lang w:eastAsia="pt-BR"/>
        </w:rPr>
        <w:t>º</w:t>
      </w:r>
      <w:r w:rsidR="0076276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2</w:t>
      </w:r>
      <w:r w:rsidR="00387F95" w:rsidRPr="007A41EC">
        <w:rPr>
          <w:rFonts w:ascii="Segoe UI" w:eastAsia="Calibri" w:hAnsi="Segoe UI" w:cs="Segoe UI"/>
          <w:sz w:val="24"/>
          <w:szCs w:val="24"/>
          <w:lang w:eastAsia="pt-BR"/>
        </w:rPr>
        <w:t>38, São Cristóvão 2 – Jangurussu</w:t>
      </w:r>
      <w:r w:rsidR="00762769" w:rsidRPr="007A41EC">
        <w:rPr>
          <w:rFonts w:ascii="Segoe UI" w:eastAsia="Calibri" w:hAnsi="Segoe UI" w:cs="Segoe UI"/>
          <w:sz w:val="24"/>
          <w:szCs w:val="24"/>
          <w:lang w:eastAsia="pt-BR"/>
        </w:rPr>
        <w:t>, Fortaleza-CE, CEP: 60.866-600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, cujas atividades reger-se-ão pelo presente Estatuto e pela legislação em vigor.</w:t>
      </w:r>
    </w:p>
    <w:p w14:paraId="190D386C" w14:textId="77777777" w:rsidR="00766C58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Parágrafo Único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– </w:t>
      </w:r>
      <w:r w:rsidR="00BF7B87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A </w:t>
      </w:r>
      <w:r w:rsidR="005E65B2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, tem o propósito de </w:t>
      </w:r>
      <w:r w:rsidR="001F4354" w:rsidRPr="007A41EC">
        <w:rPr>
          <w:rFonts w:ascii="Segoe UI" w:eastAsia="Calibri" w:hAnsi="Segoe UI" w:cs="Segoe UI"/>
          <w:sz w:val="24"/>
          <w:szCs w:val="24"/>
          <w:lang w:eastAsia="pt-BR"/>
        </w:rPr>
        <w:t>promover a inclusão, fomentar o desenvolvimento pessoal e fortalecer o empoderamen</w:t>
      </w:r>
      <w:r w:rsidR="00AE7E7D" w:rsidRPr="007A41EC">
        <w:rPr>
          <w:rFonts w:ascii="Segoe UI" w:eastAsia="Calibri" w:hAnsi="Segoe UI" w:cs="Segoe UI"/>
          <w:sz w:val="24"/>
          <w:szCs w:val="24"/>
          <w:lang w:eastAsia="pt-BR"/>
        </w:rPr>
        <w:t>to de meninas e mulheres por meio</w:t>
      </w:r>
      <w:r w:rsidR="001F4354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da prática do futebol feminino</w:t>
      </w:r>
      <w:r w:rsidR="00AE7E7D" w:rsidRPr="007A41EC">
        <w:rPr>
          <w:rFonts w:ascii="Segoe UI" w:eastAsia="Calibri" w:hAnsi="Segoe UI" w:cs="Segoe UI"/>
          <w:sz w:val="24"/>
          <w:szCs w:val="24"/>
          <w:lang w:eastAsia="pt-BR"/>
        </w:rPr>
        <w:t>.</w:t>
      </w:r>
    </w:p>
    <w:p w14:paraId="190D386D" w14:textId="77777777" w:rsidR="00766C58" w:rsidRPr="007A41EC" w:rsidRDefault="00F700ED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 2</w:t>
      </w:r>
      <w:r w:rsidR="00BE3C1A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º</w:t>
      </w:r>
      <w:r w:rsidR="00BE3C1A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: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Para a realização de seu propósito institucional, a </w:t>
      </w:r>
      <w:r w:rsidR="005E65B2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766C58" w:rsidRPr="007A41EC">
        <w:rPr>
          <w:rFonts w:ascii="Segoe UI" w:eastAsia="Calibri" w:hAnsi="Segoe UI" w:cs="Segoe UI"/>
          <w:color w:val="4472C4"/>
          <w:sz w:val="24"/>
          <w:szCs w:val="24"/>
          <w:lang w:eastAsia="pt-BR"/>
        </w:rPr>
        <w:t xml:space="preserve">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busca a consecução das seguintes finalidades:</w:t>
      </w:r>
    </w:p>
    <w:p w14:paraId="190D386E" w14:textId="77777777" w:rsidR="00766C58" w:rsidRPr="007A41EC" w:rsidRDefault="00BE3C1A" w:rsidP="00442E9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Promover </w:t>
      </w:r>
      <w:r w:rsidR="00442E96" w:rsidRPr="007A41EC">
        <w:rPr>
          <w:rFonts w:ascii="Segoe UI" w:eastAsia="Calibri" w:hAnsi="Segoe UI" w:cs="Segoe UI"/>
          <w:sz w:val="24"/>
          <w:szCs w:val="24"/>
          <w:lang w:eastAsia="pt-BR"/>
        </w:rPr>
        <w:t>a prática do</w:t>
      </w:r>
      <w:r w:rsidR="003D4582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futebol como meio de fortalecimento</w:t>
      </w:r>
      <w:r w:rsidR="00442E96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="003D4582" w:rsidRPr="007A41EC">
        <w:rPr>
          <w:rFonts w:ascii="Segoe UI" w:eastAsia="Calibri" w:hAnsi="Segoe UI" w:cs="Segoe UI"/>
          <w:sz w:val="24"/>
          <w:szCs w:val="24"/>
          <w:lang w:eastAsia="pt-BR"/>
        </w:rPr>
        <w:t>d</w:t>
      </w:r>
      <w:r w:rsidR="00442E96" w:rsidRPr="007A41EC">
        <w:rPr>
          <w:rFonts w:ascii="Segoe UI" w:eastAsia="Calibri" w:hAnsi="Segoe UI" w:cs="Segoe UI"/>
          <w:sz w:val="24"/>
          <w:szCs w:val="24"/>
          <w:lang w:eastAsia="pt-BR"/>
        </w:rPr>
        <w:t>a cidadania de meninas e mulheres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>;</w:t>
      </w:r>
    </w:p>
    <w:p w14:paraId="190D386F" w14:textId="77777777" w:rsidR="00442E96" w:rsidRPr="007A41EC" w:rsidRDefault="00EB5193" w:rsidP="00EB519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Fomentar a educação e a inclusão social de meninas e mulheres em situação de vulnerabilidade por meio do esporte</w:t>
      </w:r>
      <w:r w:rsidR="00442E96" w:rsidRPr="007A41E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;</w:t>
      </w:r>
    </w:p>
    <w:p w14:paraId="190D3870" w14:textId="77777777" w:rsidR="00766C58" w:rsidRPr="007A41EC" w:rsidRDefault="00BE3C1A" w:rsidP="00BE3C1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Estimular a participação de mulheres em atividades esportivas, promovendo a igualdade de gênero no esporte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>;</w:t>
      </w:r>
    </w:p>
    <w:p w14:paraId="190D3871" w14:textId="77777777" w:rsidR="000A66E8" w:rsidRPr="007A41EC" w:rsidRDefault="000A66E8" w:rsidP="00BE3C1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Contribuir ativamente para a promoção, proteção e garantia dos direitos de meninas e mulheres;</w:t>
      </w:r>
    </w:p>
    <w:p w14:paraId="190D3872" w14:textId="77777777" w:rsidR="00766C58" w:rsidRPr="007A41EC" w:rsidRDefault="00BE3C1A" w:rsidP="00BE3C1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Contribuir para o fortalecimento da imagem do futebol feminino, combatendo estereótipos e preconceitos;</w:t>
      </w:r>
    </w:p>
    <w:p w14:paraId="190D3873" w14:textId="77777777" w:rsidR="00BE3C1A" w:rsidRPr="007A41EC" w:rsidRDefault="00BE3C1A" w:rsidP="00BE3C1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Fomentar a formação técnica e cidadã das atletas, promovendo a educação e o desenvolvimento humano;</w:t>
      </w:r>
    </w:p>
    <w:p w14:paraId="190D3874" w14:textId="77777777" w:rsidR="00BE3C1A" w:rsidRPr="007A41EC" w:rsidRDefault="00BE3C1A" w:rsidP="00BE3C1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Realizar competições, eventos e atividades relacionadas ao futebol feminino;</w:t>
      </w:r>
    </w:p>
    <w:p w14:paraId="190D3875" w14:textId="77777777" w:rsidR="000A66E8" w:rsidRPr="007A41EC" w:rsidRDefault="000A66E8" w:rsidP="000B29A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Participar </w:t>
      </w:r>
      <w:r w:rsidR="000B29A0" w:rsidRPr="007A41E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ativamente de competições, eventos e festivais esportivos tanto profissionais quanto amadores de futebol feminino, abrangendo todas as suas modalidades, com o objetivo de promover e fortalecer a prática democrática do esporte</w:t>
      </w:r>
      <w:r w:rsidRPr="007A41E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;</w:t>
      </w:r>
    </w:p>
    <w:p w14:paraId="190D3876" w14:textId="77777777" w:rsidR="00EB5193" w:rsidRPr="007A41EC" w:rsidRDefault="00EB5193" w:rsidP="00BE3C1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Promover o desenvolvimento do futebol feminino, incentivando a prática esportiva e a formação de atletas;</w:t>
      </w:r>
    </w:p>
    <w:p w14:paraId="190D3877" w14:textId="77777777" w:rsidR="000A66E8" w:rsidRPr="007A41EC" w:rsidRDefault="000A66E8" w:rsidP="00BE3C1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Incentivar o desenvolvimento econômico e social, atuando no combate à pobreza;</w:t>
      </w:r>
    </w:p>
    <w:p w14:paraId="190D3878" w14:textId="77777777" w:rsidR="000A66E8" w:rsidRPr="007A41EC" w:rsidRDefault="000A66E8" w:rsidP="00BE3C1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Estimular e promover uma cultura de voluntariado, contribuindo para o crescimento e o bem-estar da comunidade;</w:t>
      </w:r>
    </w:p>
    <w:p w14:paraId="190D3879" w14:textId="77777777" w:rsidR="000A66E8" w:rsidRPr="007A41EC" w:rsidRDefault="000A66E8" w:rsidP="00BE3C1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Promover, por meio da prática do futebol, a ética, a paz, a cidadania. Os direitos humanos, a democracia e outros valores universais;</w:t>
      </w:r>
    </w:p>
    <w:p w14:paraId="190D387A" w14:textId="77777777" w:rsidR="00BE3C1A" w:rsidRPr="007A41EC" w:rsidRDefault="00BE3C1A" w:rsidP="00BE3C1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lastRenderedPageBreak/>
        <w:t>Estabelecer parcerias com entidades afins, visando o fortalecimento do futebol feminino em âmbito local, nacional e internaciona</w:t>
      </w:r>
      <w:r w:rsidR="00BE2619" w:rsidRPr="007A41EC">
        <w:rPr>
          <w:rFonts w:ascii="Segoe UI" w:eastAsia="Calibri" w:hAnsi="Segoe UI" w:cs="Segoe UI"/>
          <w:sz w:val="24"/>
          <w:szCs w:val="24"/>
          <w:lang w:eastAsia="pt-BR"/>
        </w:rPr>
        <w:t>l.</w:t>
      </w:r>
    </w:p>
    <w:p w14:paraId="190D387B" w14:textId="77777777" w:rsidR="00FD584E" w:rsidRPr="007A41EC" w:rsidRDefault="00FD584E" w:rsidP="00FD584E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p w14:paraId="190D387C" w14:textId="77777777" w:rsidR="00BE3C1A" w:rsidRPr="007A41EC" w:rsidRDefault="00F700ED" w:rsidP="00FD584E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sz w:val="24"/>
          <w:szCs w:val="24"/>
          <w:lang w:eastAsia="pt-BR"/>
        </w:rPr>
        <w:t>Parágrafo Primeiro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- </w:t>
      </w:r>
      <w:r w:rsidR="00FD584E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Para a consecução de seus fins a </w:t>
      </w:r>
      <w:r w:rsidR="00FD584E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FD584E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poderá celebrar </w:t>
      </w:r>
      <w:r w:rsidR="009A0E60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contratos, </w:t>
      </w:r>
      <w:r w:rsidR="0076276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convênios </w:t>
      </w:r>
      <w:r w:rsidR="00FD584E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termos de colaboração e fomento </w:t>
      </w:r>
      <w:r w:rsidR="00501B9A" w:rsidRPr="007A41EC">
        <w:rPr>
          <w:rFonts w:ascii="Segoe UI" w:eastAsia="Calibri" w:hAnsi="Segoe UI" w:cs="Segoe UI"/>
          <w:sz w:val="24"/>
          <w:szCs w:val="24"/>
          <w:lang w:eastAsia="pt-BR"/>
        </w:rPr>
        <w:t>com</w:t>
      </w:r>
      <w:r w:rsidR="00FD584E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entidades públicas e privadas, subvenções e doações </w:t>
      </w:r>
      <w:r w:rsidR="00501B9A" w:rsidRPr="007A41EC">
        <w:rPr>
          <w:rFonts w:ascii="Segoe UI" w:eastAsia="Calibri" w:hAnsi="Segoe UI" w:cs="Segoe UI"/>
          <w:sz w:val="24"/>
          <w:szCs w:val="24"/>
          <w:lang w:eastAsia="pt-BR"/>
        </w:rPr>
        <w:t>nos diversos níveis</w:t>
      </w:r>
      <w:r w:rsidR="009A0E60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(municipal, estadual ou federal)</w:t>
      </w:r>
      <w:r w:rsidR="00501B9A" w:rsidRPr="007A41EC">
        <w:rPr>
          <w:rFonts w:ascii="Segoe UI" w:eastAsia="Calibri" w:hAnsi="Segoe UI" w:cs="Segoe UI"/>
          <w:sz w:val="24"/>
          <w:szCs w:val="24"/>
          <w:lang w:eastAsia="pt-BR"/>
        </w:rPr>
        <w:t>, nacionais</w:t>
      </w:r>
      <w:r w:rsidR="0076276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ou internacionais, utilizando ainda,</w:t>
      </w:r>
      <w:r w:rsidR="00501B9A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outros me</w:t>
      </w:r>
      <w:r w:rsidR="00762769" w:rsidRPr="007A41EC">
        <w:rPr>
          <w:rFonts w:ascii="Segoe UI" w:eastAsia="Calibri" w:hAnsi="Segoe UI" w:cs="Segoe UI"/>
          <w:sz w:val="24"/>
          <w:szCs w:val="24"/>
          <w:lang w:eastAsia="pt-BR"/>
        </w:rPr>
        <w:t>ios legais para captar recursos.</w:t>
      </w:r>
    </w:p>
    <w:p w14:paraId="190D387D" w14:textId="77777777" w:rsidR="00762769" w:rsidRPr="007A41EC" w:rsidRDefault="00762769" w:rsidP="00762769">
      <w:pPr>
        <w:pStyle w:val="PargrafodaLista"/>
        <w:spacing w:after="0" w:line="240" w:lineRule="auto"/>
        <w:ind w:left="36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p w14:paraId="190D387E" w14:textId="77777777" w:rsidR="00766C58" w:rsidRPr="007A41EC" w:rsidRDefault="00766C58" w:rsidP="002E5A1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Parágrafo</w:t>
      </w:r>
      <w:r w:rsidR="00BE2619" w:rsidRPr="007A41EC">
        <w:rPr>
          <w:rFonts w:ascii="Segoe UI" w:hAnsi="Segoe UI" w:cs="Segoe UI"/>
          <w:sz w:val="24"/>
          <w:szCs w:val="24"/>
        </w:rPr>
        <w:t xml:space="preserve"> </w:t>
      </w:r>
      <w:r w:rsidR="00BE2619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Segundo</w:t>
      </w:r>
      <w:r w:rsidR="00F700ED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 - 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No desenv</w:t>
      </w:r>
      <w:r w:rsidR="000A66E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olvimento de suas finalidades, 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a </w:t>
      </w:r>
      <w:r w:rsidR="00CC7AE7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, observará os princípios da legalidade, legitimidade, impessoalidade, moralidade, publicidade, economicidade, da eficiência e eficácia, e não fará qualquer discriminação de raça, cor, gênero, orientação sexual ou religião. </w:t>
      </w:r>
    </w:p>
    <w:p w14:paraId="190D387F" w14:textId="77777777" w:rsidR="00766C58" w:rsidRPr="007A41EC" w:rsidRDefault="00766C58" w:rsidP="00766C58">
      <w:pPr>
        <w:spacing w:after="0"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CAPÍTULO 2</w:t>
      </w:r>
    </w:p>
    <w:p w14:paraId="190D3880" w14:textId="77777777" w:rsidR="00766C58" w:rsidRPr="007A41EC" w:rsidRDefault="00766C58" w:rsidP="00766C58">
      <w:pPr>
        <w:spacing w:after="0"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DOS ASSOCIADOS</w:t>
      </w:r>
    </w:p>
    <w:p w14:paraId="190D3881" w14:textId="77777777" w:rsidR="00766C58" w:rsidRPr="007A41EC" w:rsidRDefault="00766C58" w:rsidP="00766C58">
      <w:pPr>
        <w:spacing w:line="240" w:lineRule="auto"/>
        <w:ind w:left="108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 </w:t>
      </w:r>
    </w:p>
    <w:p w14:paraId="190D3882" w14:textId="77777777" w:rsidR="00983438" w:rsidRDefault="00F700ED" w:rsidP="00766C58">
      <w:p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 3º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:  A </w:t>
      </w:r>
      <w:r w:rsidR="00762769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, será constituída por número ilimitado de associados, </w:t>
      </w:r>
      <w:r w:rsidR="00FD584E" w:rsidRPr="007A41EC">
        <w:rPr>
          <w:rFonts w:ascii="Segoe UI" w:eastAsia="Calibri" w:hAnsi="Segoe UI" w:cs="Segoe UI"/>
          <w:sz w:val="24"/>
          <w:szCs w:val="24"/>
          <w:lang w:eastAsia="pt-BR"/>
        </w:rPr>
        <w:t>pessoas</w:t>
      </w:r>
      <w:r w:rsidR="00BE261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físicas</w:t>
      </w:r>
      <w:r w:rsidR="00251312">
        <w:rPr>
          <w:rFonts w:ascii="Segoe UI" w:eastAsia="Calibri" w:hAnsi="Segoe UI" w:cs="Segoe UI"/>
          <w:sz w:val="24"/>
          <w:szCs w:val="24"/>
          <w:lang w:eastAsia="pt-BR"/>
        </w:rPr>
        <w:t xml:space="preserve"> e/ou jurídicas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que</w:t>
      </w:r>
      <w:r w:rsidR="00141A7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concordem com as di</w:t>
      </w:r>
      <w:r w:rsidR="00251312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sposições deste estatuto e </w:t>
      </w:r>
      <w:r w:rsidR="00141A7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desejem </w:t>
      </w:r>
      <w:r w:rsidR="00251312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contribuir para a consecução de seus</w:t>
      </w:r>
      <w:r w:rsidR="00141A7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objetivos </w:t>
      </w:r>
      <w:r w:rsidR="00251312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sendo</w:t>
      </w:r>
      <w:r w:rsidR="00983438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dist</w:t>
      </w:r>
      <w:r w:rsidR="00B368B5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ribuídos em 3 (três) categorias</w:t>
      </w:r>
      <w:r w:rsidR="005677FE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:</w:t>
      </w:r>
    </w:p>
    <w:p w14:paraId="190D3883" w14:textId="77777777" w:rsidR="00983438" w:rsidRPr="00983438" w:rsidRDefault="00983438" w:rsidP="00983438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983438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Fundadores </w:t>
      </w:r>
      <w:r w:rsidR="005677FE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- os associados</w:t>
      </w:r>
      <w:r w:rsidRPr="00983438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que assinaram a ata de fundação da entidade;</w:t>
      </w:r>
    </w:p>
    <w:p w14:paraId="190D3884" w14:textId="77777777" w:rsidR="00983438" w:rsidRPr="005677FE" w:rsidRDefault="005677FE" w:rsidP="005677FE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Efetivos – </w:t>
      </w:r>
      <w:r w:rsidR="00983438" w:rsidRPr="005677FE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os </w:t>
      </w:r>
      <w:r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associados que forem sendo admitidos pela Diretoria Executiva, de acordo com as condições estabelecidas pela</w:t>
      </w:r>
      <w:r w:rsidR="00983438" w:rsidRPr="005677FE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entidade.</w:t>
      </w:r>
    </w:p>
    <w:p w14:paraId="190D3885" w14:textId="77777777" w:rsidR="00983438" w:rsidRPr="005677FE" w:rsidRDefault="005677FE" w:rsidP="005677FE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Beneméritos – aquelas</w:t>
      </w:r>
      <w:r w:rsidR="00983438" w:rsidRPr="005677FE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pessoas que </w:t>
      </w:r>
      <w:r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tenham prestado relevantes serviços para </w:t>
      </w:r>
      <w:r w:rsidR="00983438" w:rsidRPr="005677FE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a Associação.</w:t>
      </w:r>
    </w:p>
    <w:p w14:paraId="190D3886" w14:textId="77777777" w:rsidR="00766C58" w:rsidRPr="007A41EC" w:rsidRDefault="005677FE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Parágrafo Primeiro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</w:t>
      </w:r>
      <w:r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–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</w:t>
      </w:r>
      <w:r w:rsidR="00251312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Apenas</w:t>
      </w:r>
      <w:r w:rsidR="00EB519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os associados</w:t>
      </w:r>
      <w:r w:rsidR="00251312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fundadores e efetivos</w:t>
      </w:r>
      <w:r w:rsidR="00EB519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têm</w:t>
      </w:r>
      <w:r w:rsidR="00251312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direito a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voz e voto nas assembleias Gerais e podem ser eleitos para os cargos da </w:t>
      </w:r>
      <w:r w:rsidR="00141A78" w:rsidRPr="007A41EC">
        <w:rPr>
          <w:rFonts w:ascii="Segoe UI" w:eastAsia="Calibri" w:hAnsi="Segoe UI" w:cs="Segoe UI"/>
          <w:sz w:val="24"/>
          <w:szCs w:val="24"/>
          <w:lang w:eastAsia="pt-BR"/>
        </w:rPr>
        <w:t>Diretoria</w:t>
      </w:r>
      <w:r w:rsidR="00F700ED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Executiva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="00141A78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ou Conselho Fiscal </w:t>
      </w:r>
      <w:r w:rsidR="00EB519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da associação, 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desde que est</w:t>
      </w:r>
      <w:r w:rsidR="00F700ED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ejam em dia com suas obrigações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junto a </w:t>
      </w:r>
      <w:r w:rsidR="00141A78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e, em pleno gozo de seus direitos.</w:t>
      </w:r>
    </w:p>
    <w:p w14:paraId="190D3887" w14:textId="77777777" w:rsidR="008B27DE" w:rsidRPr="007A41EC" w:rsidRDefault="00F700ED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 4º: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  A admissão de novos associados </w:t>
      </w:r>
      <w:r w:rsidR="00A51F2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será aprovada pela Diretoria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Executiva</w:t>
      </w:r>
      <w:r w:rsidR="00A51F2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 todos os sócios pertencerão a uma única categoria.</w:t>
      </w:r>
    </w:p>
    <w:p w14:paraId="190D3888" w14:textId="77777777" w:rsidR="00766C58" w:rsidRPr="007A41EC" w:rsidRDefault="00F700ED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Parágrafo Primeiro - </w:t>
      </w:r>
      <w:r w:rsidR="00695570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Os associados, logo que admitidos, deverão preencher uma ficha de cadastro contendo nome, endereço completo, nacionalidade, profissão estado e capacidade civil, e assinarão o termo de responsabilidade relativo ao seu ingresso, apresentando cópia de Identidade (RG), Cadastro de Pessoa Física (CPF) e comprovante de residência para arquivamento.</w:t>
      </w:r>
    </w:p>
    <w:p w14:paraId="190D3889" w14:textId="77777777" w:rsidR="008B27DE" w:rsidRPr="007A41EC" w:rsidRDefault="00F700ED" w:rsidP="00766C58">
      <w:p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lastRenderedPageBreak/>
        <w:t xml:space="preserve">Parágrafo Segundo - </w:t>
      </w:r>
      <w:r w:rsidR="008B27D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Qualquer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associado </w:t>
      </w:r>
      <w:r w:rsidR="008B27D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poderá, por iniciativa própria,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desligar-se </w:t>
      </w:r>
      <w:r w:rsidR="008B27D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ou demitir-se do quadro social da entidade, a qualquer tempo, sem a necessidade de apresentar qualquer justificativa ou motivação específica, bastando para isso, manifestação expressa e por escrita, por meio de carta datada e assinada, dirigida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</w:t>
      </w:r>
      <w:r w:rsidR="00695570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à</w:t>
      </w:r>
      <w:r w:rsidR="008B27D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Diretoria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Executiva</w:t>
      </w:r>
      <w:r w:rsidR="008B27D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.</w:t>
      </w:r>
    </w:p>
    <w:p w14:paraId="190D388A" w14:textId="77777777" w:rsidR="00766C58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5º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: Os associados perdem seus direitos:</w:t>
      </w:r>
    </w:p>
    <w:p w14:paraId="190D388B" w14:textId="77777777" w:rsidR="00766C58" w:rsidRPr="007A41EC" w:rsidRDefault="00CE18BD" w:rsidP="00CE18B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Violarem a disposição estatutária ou regimental, quando houver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>;</w:t>
      </w:r>
    </w:p>
    <w:p w14:paraId="190D388C" w14:textId="77777777" w:rsidR="00766C58" w:rsidRPr="007A41EC" w:rsidRDefault="00CE18BD" w:rsidP="00CE18B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Deixarem de cumprir quaisquer de seus deveres e obrigações decorrentes deste Estatuto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>;</w:t>
      </w:r>
    </w:p>
    <w:p w14:paraId="190D388D" w14:textId="77777777" w:rsidR="00CE18BD" w:rsidRPr="007A41EC" w:rsidRDefault="00CE18BD" w:rsidP="00CE18B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Participarem de atividades que contrariem decisões dos órgãos administrativos ou deliberativos;</w:t>
      </w:r>
    </w:p>
    <w:p w14:paraId="190D388E" w14:textId="77777777" w:rsidR="00CE18BD" w:rsidRPr="007A41EC" w:rsidRDefault="00CE18BD" w:rsidP="00CE18B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Adotarem conduta duvidosa, mediante a prátic</w:t>
      </w:r>
      <w:r w:rsidR="00F700ED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a de atos ilícitos ou imorais; </w:t>
      </w:r>
    </w:p>
    <w:p w14:paraId="190D388F" w14:textId="77777777" w:rsidR="00CE18BD" w:rsidRPr="007A41EC" w:rsidRDefault="00CE18BD" w:rsidP="00CE18B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Praticarem comportamento que importe em efetivo dano ou prejuízo para a entidade, direto ou indireto, ou ainda, na hipótese de ofensa grave que coloque em risco a imagem, credibilidade ou patrimônio da 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DF7A62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.</w:t>
      </w:r>
    </w:p>
    <w:p w14:paraId="190D3890" w14:textId="77777777" w:rsidR="00766C58" w:rsidRPr="007A41EC" w:rsidRDefault="00766C58" w:rsidP="00CE18BD">
      <w:pPr>
        <w:spacing w:after="0" w:line="240" w:lineRule="auto"/>
        <w:ind w:left="4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 </w:t>
      </w:r>
    </w:p>
    <w:p w14:paraId="190D3891" w14:textId="77777777" w:rsidR="00766C58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6º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: São requisitos para exclusão de associados por justa causa a violação do presente estatuto, o desvio de finalidades da Associação, bem como as demais disposições legais vigentes acerca desta questão.</w:t>
      </w:r>
    </w:p>
    <w:p w14:paraId="190D3892" w14:textId="77777777" w:rsidR="008E33DE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color w:val="4472C4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Parágrafo Único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- A exclusão do associado será efetivada mediante decisão </w:t>
      </w:r>
      <w:r w:rsidR="008E33D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da Diretoria</w:t>
      </w:r>
      <w:r w:rsidR="00F700ED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Executiva</w:t>
      </w:r>
      <w:r w:rsidR="008E33D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, caso seja reconhecida justa causa para tanto, 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e será garantido ao associado o direito </w:t>
      </w:r>
      <w:r w:rsidR="008E33D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à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ampla defesa e ao contraditório. Após a notifi</w:t>
      </w:r>
      <w:r w:rsidR="008E33D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cação de exclusão, o associado 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poderá, no prazo de </w:t>
      </w:r>
      <w:r w:rsidR="008E33DE" w:rsidRPr="007A41EC">
        <w:rPr>
          <w:rFonts w:ascii="Segoe UI" w:eastAsia="Calibri" w:hAnsi="Segoe UI" w:cs="Segoe UI"/>
          <w:sz w:val="24"/>
          <w:szCs w:val="24"/>
          <w:lang w:eastAsia="pt-BR"/>
        </w:rPr>
        <w:t>10</w:t>
      </w:r>
      <w:r w:rsidR="008E33DE" w:rsidRPr="007A41EC">
        <w:rPr>
          <w:rFonts w:ascii="Segoe UI" w:eastAsia="Calibri" w:hAnsi="Segoe UI" w:cs="Segoe UI"/>
          <w:color w:val="4472C4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dias úteis, apresentar recurso com suas alegações, o qual será apreciado e decidido em até </w:t>
      </w:r>
      <w:r w:rsidR="008E33DE" w:rsidRPr="007A41EC">
        <w:rPr>
          <w:rFonts w:ascii="Segoe UI" w:eastAsia="Calibri" w:hAnsi="Segoe UI" w:cs="Segoe UI"/>
          <w:sz w:val="24"/>
          <w:szCs w:val="24"/>
          <w:lang w:eastAsia="pt-BR"/>
        </w:rPr>
        <w:t>10</w:t>
      </w:r>
      <w:r w:rsidRPr="007A41EC">
        <w:rPr>
          <w:rFonts w:ascii="Segoe UI" w:eastAsia="Calibri" w:hAnsi="Segoe UI" w:cs="Segoe UI"/>
          <w:color w:val="4472C4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dias úteis em </w:t>
      </w:r>
      <w:r w:rsidR="008E33D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Assembleia Geral.</w:t>
      </w:r>
    </w:p>
    <w:p w14:paraId="190D3893" w14:textId="77777777" w:rsidR="00766C58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7 º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: São direitos dos associados:</w:t>
      </w:r>
    </w:p>
    <w:p w14:paraId="190D3894" w14:textId="77777777" w:rsidR="00766C58" w:rsidRPr="007A41EC" w:rsidRDefault="00507D8E" w:rsidP="00507D8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Votar e ser votado para os cargos eletivos na forma deste Estatuto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>;</w:t>
      </w:r>
    </w:p>
    <w:p w14:paraId="190D3895" w14:textId="77777777" w:rsidR="00766C58" w:rsidRPr="007A41EC" w:rsidRDefault="00507D8E" w:rsidP="00392BA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Participar das Assembleias Gerais </w:t>
      </w:r>
      <w:r w:rsidR="00392BA8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nos modos: presencial, online ou hibrido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com direito a voz e voto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>;</w:t>
      </w:r>
    </w:p>
    <w:p w14:paraId="190D3896" w14:textId="77777777" w:rsidR="00766C58" w:rsidRPr="007A41EC" w:rsidRDefault="00507D8E" w:rsidP="00507D8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Apresentar sugestões e projetos que visem o aperfeiçoamento dos fins sociais da associação;</w:t>
      </w:r>
    </w:p>
    <w:p w14:paraId="190D3897" w14:textId="77777777" w:rsidR="00507D8E" w:rsidRPr="007A41EC" w:rsidRDefault="00507D8E" w:rsidP="00507D8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Participar das atividades da 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392BA8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.</w:t>
      </w:r>
    </w:p>
    <w:p w14:paraId="190D3898" w14:textId="77777777" w:rsidR="00766C58" w:rsidRPr="007A41EC" w:rsidRDefault="00766C58" w:rsidP="00392BA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p w14:paraId="190D3899" w14:textId="77777777" w:rsidR="00766C58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Artigo 8º 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- São deveres dos associados:</w:t>
      </w:r>
    </w:p>
    <w:p w14:paraId="190D389A" w14:textId="77777777" w:rsidR="00766C58" w:rsidRPr="007A41EC" w:rsidRDefault="00392BA8" w:rsidP="00392BA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lastRenderedPageBreak/>
        <w:t>Respeitar e cumprir o presente Estatuto, as disposições regimentais e as deliberações da Assembleia Geral, da Diretoria</w:t>
      </w:r>
      <w:r w:rsidR="00F700ED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Executiva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e do Conselho Fiscal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>;</w:t>
      </w:r>
    </w:p>
    <w:p w14:paraId="190D389B" w14:textId="77777777" w:rsidR="00766C58" w:rsidRPr="007A41EC" w:rsidRDefault="00392BA8" w:rsidP="00392BA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Zelar pela imagem e reputação da 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;</w:t>
      </w:r>
    </w:p>
    <w:p w14:paraId="190D389C" w14:textId="77777777" w:rsidR="00766C58" w:rsidRPr="007A41EC" w:rsidRDefault="00392BA8" w:rsidP="00392BA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Manter conduta compatível com os fins sociais, tratando com civilidade e respeito os demais associados, bem como, colaboradores e todos aqueles que prestam serviços à entidade;</w:t>
      </w:r>
    </w:p>
    <w:p w14:paraId="190D389D" w14:textId="77777777" w:rsidR="00392BA8" w:rsidRPr="007A41EC" w:rsidRDefault="00392BA8" w:rsidP="00392BA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Prestar a entidade toda cooperaç</w:t>
      </w:r>
      <w:r w:rsidR="00A233F4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ão moral, material, intelectual e esforçar-se pelo crescimento da associação;</w:t>
      </w:r>
    </w:p>
    <w:p w14:paraId="190D389E" w14:textId="77777777" w:rsidR="00A233F4" w:rsidRPr="007A41EC" w:rsidRDefault="00A233F4" w:rsidP="00392BA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Comparecer as Assembleias Gerais;</w:t>
      </w:r>
    </w:p>
    <w:p w14:paraId="190D389F" w14:textId="77777777" w:rsidR="00A233F4" w:rsidRPr="007A41EC" w:rsidRDefault="00A233F4" w:rsidP="00392BA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Comunicar, por escrito, à </w:t>
      </w:r>
      <w:r w:rsidR="00F700ED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D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iretoria</w:t>
      </w:r>
      <w:r w:rsidR="00F700ED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Executiva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, quaisquer alterações de domicílio ou residência;</w:t>
      </w:r>
    </w:p>
    <w:p w14:paraId="190D38A0" w14:textId="77777777" w:rsidR="00A233F4" w:rsidRPr="007A41EC" w:rsidRDefault="00A233F4" w:rsidP="00392BA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Zelar pelos princípios e interesses da 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 xml:space="preserve">ASSOCIAÇÃO DE FUTEBOL FEMININO THE BLESSED, </w:t>
      </w:r>
      <w:r w:rsidRPr="007A41EC">
        <w:rPr>
          <w:rFonts w:ascii="Segoe UI" w:eastAsia="Calibri" w:hAnsi="Segoe UI" w:cs="Segoe UI"/>
          <w:bCs/>
          <w:sz w:val="24"/>
          <w:szCs w:val="24"/>
          <w:lang w:eastAsia="pt-BR"/>
        </w:rPr>
        <w:t>comunicando de imediato à</w:t>
      </w:r>
      <w:r w:rsidR="00F700ED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 xml:space="preserve"> </w:t>
      </w:r>
      <w:r w:rsidR="00F700ED" w:rsidRPr="007A41EC">
        <w:rPr>
          <w:rFonts w:ascii="Segoe UI" w:eastAsia="Calibri" w:hAnsi="Segoe UI" w:cs="Segoe UI"/>
          <w:bCs/>
          <w:sz w:val="24"/>
          <w:szCs w:val="24"/>
          <w:lang w:eastAsia="pt-BR"/>
        </w:rPr>
        <w:t>D</w:t>
      </w:r>
      <w:r w:rsidRPr="007A41EC">
        <w:rPr>
          <w:rFonts w:ascii="Segoe UI" w:eastAsia="Calibri" w:hAnsi="Segoe UI" w:cs="Segoe UI"/>
          <w:bCs/>
          <w:sz w:val="24"/>
          <w:szCs w:val="24"/>
          <w:lang w:eastAsia="pt-BR"/>
        </w:rPr>
        <w:t>iretoria</w:t>
      </w:r>
      <w:r w:rsidR="00F700ED" w:rsidRPr="007A41EC">
        <w:rPr>
          <w:rFonts w:ascii="Segoe UI" w:eastAsia="Calibri" w:hAnsi="Segoe UI" w:cs="Segoe UI"/>
          <w:bCs/>
          <w:sz w:val="24"/>
          <w:szCs w:val="24"/>
          <w:lang w:eastAsia="pt-BR"/>
        </w:rPr>
        <w:t xml:space="preserve"> Executiva</w:t>
      </w:r>
      <w:r w:rsidRPr="007A41EC">
        <w:rPr>
          <w:rFonts w:ascii="Segoe UI" w:eastAsia="Calibri" w:hAnsi="Segoe UI" w:cs="Segoe UI"/>
          <w:bCs/>
          <w:sz w:val="24"/>
          <w:szCs w:val="24"/>
          <w:lang w:eastAsia="pt-BR"/>
        </w:rPr>
        <w:t>,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bCs/>
          <w:sz w:val="24"/>
          <w:szCs w:val="24"/>
          <w:lang w:eastAsia="pt-BR"/>
        </w:rPr>
        <w:t>quaisquer irregularidade</w:t>
      </w:r>
      <w:r w:rsidR="003D4582" w:rsidRPr="007A41EC">
        <w:rPr>
          <w:rFonts w:ascii="Segoe UI" w:eastAsia="Calibri" w:hAnsi="Segoe UI" w:cs="Segoe UI"/>
          <w:bCs/>
          <w:sz w:val="24"/>
          <w:szCs w:val="24"/>
          <w:lang w:eastAsia="pt-BR"/>
        </w:rPr>
        <w:t>s que venham a ter conhecimento;</w:t>
      </w:r>
    </w:p>
    <w:p w14:paraId="190D38A1" w14:textId="77777777" w:rsidR="003D4582" w:rsidRPr="007A41EC" w:rsidRDefault="003D4582" w:rsidP="003D458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Colaborar para o fortalecimento e desenvolvimento das atividades esportivas.</w:t>
      </w:r>
    </w:p>
    <w:p w14:paraId="190D38A2" w14:textId="77777777" w:rsidR="00766C58" w:rsidRPr="007A41EC" w:rsidRDefault="00766C58" w:rsidP="003D4582">
      <w:pPr>
        <w:spacing w:after="0" w:line="240" w:lineRule="auto"/>
        <w:ind w:left="76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p w14:paraId="190D38A3" w14:textId="77777777" w:rsidR="00766C58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Parágrafo Único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- O associado </w:t>
      </w:r>
      <w:r w:rsidR="00392BA8" w:rsidRPr="007A41EC">
        <w:rPr>
          <w:rFonts w:ascii="Segoe UI" w:eastAsia="Calibri" w:hAnsi="Segoe UI" w:cs="Segoe UI"/>
          <w:sz w:val="24"/>
          <w:szCs w:val="24"/>
          <w:lang w:eastAsia="pt-BR"/>
        </w:rPr>
        <w:t>não poderá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ser representado por procuração.</w:t>
      </w:r>
    </w:p>
    <w:p w14:paraId="190D38A4" w14:textId="77777777" w:rsidR="00766C58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9 º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- Os associados não responderão nem mesmo subsidiariament</w:t>
      </w:r>
      <w:r w:rsidR="00A233F4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e, pelos encargos da Associação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.</w:t>
      </w:r>
    </w:p>
    <w:p w14:paraId="190D38A5" w14:textId="77777777" w:rsidR="00766C58" w:rsidRPr="007A41EC" w:rsidRDefault="00766C58" w:rsidP="00766C58">
      <w:pPr>
        <w:spacing w:after="0" w:line="240" w:lineRule="auto"/>
        <w:ind w:left="76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 </w:t>
      </w:r>
    </w:p>
    <w:p w14:paraId="190D38A6" w14:textId="77777777" w:rsidR="00766C58" w:rsidRPr="007A41EC" w:rsidRDefault="00766C58" w:rsidP="00766C58">
      <w:pPr>
        <w:spacing w:after="0" w:line="240" w:lineRule="auto"/>
        <w:ind w:left="760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CAPÍTULO III</w:t>
      </w:r>
    </w:p>
    <w:p w14:paraId="190D38A7" w14:textId="77777777" w:rsidR="00766C58" w:rsidRPr="007A41EC" w:rsidRDefault="00D107BA" w:rsidP="00766C58">
      <w:pPr>
        <w:spacing w:after="0" w:line="240" w:lineRule="auto"/>
        <w:ind w:left="760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DOS ÓRGÃOS ASSOCIAÇÃO</w:t>
      </w:r>
    </w:p>
    <w:p w14:paraId="190D38A8" w14:textId="77777777" w:rsidR="00766C58" w:rsidRPr="007A41EC" w:rsidRDefault="00766C58" w:rsidP="00DA26C2">
      <w:pPr>
        <w:spacing w:after="0" w:line="240" w:lineRule="auto"/>
        <w:ind w:left="76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  </w:t>
      </w:r>
    </w:p>
    <w:p w14:paraId="190D38A9" w14:textId="77777777" w:rsidR="00766C58" w:rsidRPr="007A41EC" w:rsidRDefault="00F700ED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10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São órgãos </w:t>
      </w:r>
      <w:r w:rsidR="00D107BA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da </w:t>
      </w:r>
      <w:r w:rsidR="00D107BA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</w:p>
    <w:p w14:paraId="190D38AA" w14:textId="77777777" w:rsidR="00766C58" w:rsidRPr="007A41EC" w:rsidRDefault="00766C58" w:rsidP="00D107B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Assembleia Geral;</w:t>
      </w:r>
    </w:p>
    <w:p w14:paraId="190D38AB" w14:textId="77777777" w:rsidR="00766C58" w:rsidRPr="007A41EC" w:rsidRDefault="00D107BA" w:rsidP="00D107B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Diretoria</w:t>
      </w:r>
      <w:r w:rsidR="00F700ED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Executiva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; </w:t>
      </w:r>
    </w:p>
    <w:p w14:paraId="190D38AC" w14:textId="77777777" w:rsidR="00D107BA" w:rsidRPr="007A41EC" w:rsidRDefault="00D107BA" w:rsidP="00DA26C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Conselho Fiscal.</w:t>
      </w:r>
    </w:p>
    <w:p w14:paraId="190D38AD" w14:textId="77777777" w:rsidR="00DA26C2" w:rsidRPr="007A41EC" w:rsidRDefault="00DA26C2" w:rsidP="00DA26C2">
      <w:pPr>
        <w:pStyle w:val="PargrafodaLista"/>
        <w:spacing w:after="0" w:line="240" w:lineRule="auto"/>
        <w:ind w:left="154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p w14:paraId="190D38AE" w14:textId="77777777" w:rsidR="00766C58" w:rsidRPr="007A41EC" w:rsidRDefault="00766C58" w:rsidP="00766C58">
      <w:pPr>
        <w:spacing w:line="240" w:lineRule="auto"/>
        <w:ind w:left="860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Sessão I</w:t>
      </w:r>
    </w:p>
    <w:p w14:paraId="190D38AF" w14:textId="77777777" w:rsidR="00766C58" w:rsidRPr="007A41EC" w:rsidRDefault="00766C58" w:rsidP="00766C58">
      <w:pPr>
        <w:spacing w:line="240" w:lineRule="auto"/>
        <w:ind w:left="860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Da Assembleia Geral</w:t>
      </w:r>
    </w:p>
    <w:p w14:paraId="190D38B0" w14:textId="77777777" w:rsidR="00D107BA" w:rsidRPr="007A41EC" w:rsidRDefault="00F700ED" w:rsidP="00766C58">
      <w:p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11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: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A Assembleia Geral, órgão</w:t>
      </w:r>
      <w:r w:rsidR="00D107BA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soberano da </w:t>
      </w:r>
      <w:r w:rsidR="00D107BA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, constituir-</w:t>
      </w:r>
      <w:r w:rsidR="00D107BA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se-á pelos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associados </w:t>
      </w:r>
      <w:r w:rsidR="00D107BA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em pleno gozo de seus direitos estatutários.</w:t>
      </w:r>
    </w:p>
    <w:p w14:paraId="190D38B1" w14:textId="77777777" w:rsidR="00766C58" w:rsidRPr="007A41EC" w:rsidRDefault="00F700ED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12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Compete à Assembleia Geral:</w:t>
      </w:r>
    </w:p>
    <w:p w14:paraId="190D38B2" w14:textId="77777777" w:rsidR="00D107BA" w:rsidRPr="007A41EC" w:rsidRDefault="00766C58" w:rsidP="00D107BA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lastRenderedPageBreak/>
        <w:t xml:space="preserve">Discutir e deliberar sobre todo e qualquer assunto de interesse da </w:t>
      </w:r>
      <w:r w:rsidR="00D107BA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 xml:space="preserve">ASSOCIAÇÃO DE FUTEBOL FEMININO THE BLESSED </w:t>
      </w:r>
      <w:r w:rsidR="00D107BA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para os quais for convocada;</w:t>
      </w:r>
    </w:p>
    <w:p w14:paraId="190D38B3" w14:textId="77777777" w:rsidR="00766C58" w:rsidRPr="007A41EC" w:rsidRDefault="000943AC" w:rsidP="000943A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Eleger, empossar e destituir os membros da Diretoria e do Conselho Fiscal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;</w:t>
      </w:r>
    </w:p>
    <w:p w14:paraId="190D38B4" w14:textId="77777777" w:rsidR="00FC79CF" w:rsidRPr="007A41EC" w:rsidRDefault="000943AC" w:rsidP="000943AC">
      <w:pPr>
        <w:pStyle w:val="PargrafodaLista"/>
        <w:numPr>
          <w:ilvl w:val="0"/>
          <w:numId w:val="6"/>
        </w:numPr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Aprovar quaisquer reformas e alterações do Estatuto Social;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 </w:t>
      </w:r>
    </w:p>
    <w:p w14:paraId="190D38B5" w14:textId="77777777" w:rsidR="00766C58" w:rsidRPr="007A41EC" w:rsidRDefault="00FC79CF" w:rsidP="00FC79CF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Resolver sobre transformação, fusão, incorporação, cisão e dissolução da entidade 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; </w:t>
      </w:r>
    </w:p>
    <w:p w14:paraId="190D38B6" w14:textId="77777777" w:rsidR="00766C58" w:rsidRPr="007A41EC" w:rsidRDefault="00766C58" w:rsidP="009D0065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A</w:t>
      </w:r>
      <w:r w:rsidR="00FC79CF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preciar o relatório da </w:t>
      </w:r>
      <w:r w:rsidR="00FC79CF" w:rsidRPr="007A41EC">
        <w:rPr>
          <w:rFonts w:ascii="Segoe UI" w:eastAsia="Calibri" w:hAnsi="Segoe UI" w:cs="Segoe UI"/>
          <w:b/>
          <w:color w:val="000000"/>
          <w:sz w:val="24"/>
          <w:szCs w:val="24"/>
          <w:lang w:eastAsia="pt-BR"/>
        </w:rPr>
        <w:t>Diretoria</w:t>
      </w:r>
      <w:r w:rsidR="00FC79CF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 a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provar prestação de contas</w:t>
      </w:r>
      <w:r w:rsidR="00FC79CF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 balanço anual</w:t>
      </w:r>
      <w:r w:rsidR="009D0065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.</w:t>
      </w:r>
    </w:p>
    <w:p w14:paraId="190D38B7" w14:textId="77777777" w:rsidR="009D0065" w:rsidRPr="007A41EC" w:rsidRDefault="009D0065" w:rsidP="009D0065">
      <w:pPr>
        <w:pStyle w:val="PargrafodaLista"/>
        <w:spacing w:after="0" w:line="240" w:lineRule="auto"/>
        <w:ind w:left="194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p w14:paraId="190D38B8" w14:textId="77777777" w:rsidR="00766C58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13 -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A Assembleia Geral reunir-se-á, </w:t>
      </w: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ORDINARIAMENTE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:</w:t>
      </w:r>
    </w:p>
    <w:p w14:paraId="190D38B9" w14:textId="77777777" w:rsidR="00766C58" w:rsidRPr="007A41EC" w:rsidRDefault="00766C58" w:rsidP="00766C58">
      <w:pPr>
        <w:spacing w:line="240" w:lineRule="auto"/>
        <w:ind w:left="92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 I. No </w:t>
      </w:r>
      <w:r w:rsidR="00FC79CF" w:rsidRPr="007A41EC">
        <w:rPr>
          <w:rFonts w:ascii="Segoe UI" w:eastAsia="Calibri" w:hAnsi="Segoe UI" w:cs="Segoe UI"/>
          <w:sz w:val="24"/>
          <w:szCs w:val="24"/>
          <w:lang w:eastAsia="pt-BR"/>
        </w:rPr>
        <w:t>primeiro trimestre de cada ano para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:</w:t>
      </w:r>
    </w:p>
    <w:p w14:paraId="190D38BA" w14:textId="77777777" w:rsidR="00766C58" w:rsidRPr="007A41EC" w:rsidRDefault="00766C58" w:rsidP="00766C58">
      <w:pPr>
        <w:spacing w:line="240" w:lineRule="auto"/>
        <w:ind w:left="92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 a) </w:t>
      </w:r>
      <w:r w:rsidR="00FC79CF" w:rsidRPr="007A41EC">
        <w:rPr>
          <w:rFonts w:ascii="Segoe UI" w:eastAsia="Calibri" w:hAnsi="Segoe UI" w:cs="Segoe UI"/>
          <w:sz w:val="24"/>
          <w:szCs w:val="24"/>
          <w:lang w:eastAsia="pt-BR"/>
        </w:rPr>
        <w:t>Aprovar as contas da Diretoria</w:t>
      </w:r>
      <w:r w:rsidR="007B079C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Executiva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;</w:t>
      </w:r>
    </w:p>
    <w:p w14:paraId="190D38BB" w14:textId="77777777" w:rsidR="00766C58" w:rsidRPr="007A41EC" w:rsidRDefault="00766C58" w:rsidP="00FC79CF">
      <w:pPr>
        <w:spacing w:line="240" w:lineRule="auto"/>
        <w:ind w:left="92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 b) </w:t>
      </w:r>
      <w:r w:rsidR="00FC79CF" w:rsidRPr="007A41EC">
        <w:rPr>
          <w:rFonts w:ascii="Segoe UI" w:eastAsia="Calibri" w:hAnsi="Segoe UI" w:cs="Segoe UI"/>
          <w:sz w:val="24"/>
          <w:szCs w:val="24"/>
          <w:lang w:eastAsia="pt-BR"/>
        </w:rPr>
        <w:t>Aprovar o relatório de atividades e elaborar o planejamento para o exercício seguinte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.</w:t>
      </w:r>
    </w:p>
    <w:p w14:paraId="190D38BC" w14:textId="77777777" w:rsidR="00766C58" w:rsidRPr="007A41EC" w:rsidRDefault="00766C58" w:rsidP="00766C58">
      <w:pPr>
        <w:spacing w:line="240" w:lineRule="auto"/>
        <w:ind w:left="92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 II. A cada </w:t>
      </w:r>
      <w:r w:rsidR="00FC79CF" w:rsidRPr="00B368B5">
        <w:rPr>
          <w:rFonts w:ascii="Segoe UI" w:eastAsia="Calibri" w:hAnsi="Segoe UI" w:cs="Segoe UI"/>
          <w:color w:val="000000" w:themeColor="text1"/>
          <w:sz w:val="24"/>
          <w:szCs w:val="24"/>
          <w:lang w:eastAsia="pt-BR"/>
        </w:rPr>
        <w:t>04 (quatro)</w:t>
      </w:r>
      <w:r w:rsidRPr="00B368B5">
        <w:rPr>
          <w:rFonts w:ascii="Segoe UI" w:eastAsia="Calibri" w:hAnsi="Segoe UI" w:cs="Segoe UI"/>
          <w:color w:val="000000" w:themeColor="text1"/>
          <w:sz w:val="24"/>
          <w:szCs w:val="24"/>
          <w:lang w:eastAsia="pt-BR"/>
        </w:rPr>
        <w:t xml:space="preserve"> anos no mês de</w:t>
      </w:r>
      <w:r w:rsidR="00B368B5" w:rsidRPr="00B368B5">
        <w:rPr>
          <w:rFonts w:ascii="Segoe UI" w:eastAsia="Calibri" w:hAnsi="Segoe UI" w:cs="Segoe UI"/>
          <w:color w:val="000000" w:themeColor="text1"/>
          <w:sz w:val="24"/>
          <w:szCs w:val="24"/>
          <w:lang w:eastAsia="pt-BR"/>
        </w:rPr>
        <w:t xml:space="preserve"> março</w:t>
      </w:r>
      <w:r w:rsidR="00FC79CF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, para eleição da Diretoria</w:t>
      </w:r>
      <w:r w:rsidR="007B079C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Executiva</w:t>
      </w:r>
      <w:r w:rsidRPr="007A41EC">
        <w:rPr>
          <w:rFonts w:ascii="Segoe UI" w:eastAsia="Calibri" w:hAnsi="Segoe UI" w:cs="Segoe UI"/>
          <w:color w:val="4472C4"/>
          <w:sz w:val="24"/>
          <w:szCs w:val="24"/>
          <w:lang w:eastAsia="pt-BR"/>
        </w:rPr>
        <w:t xml:space="preserve"> </w:t>
      </w:r>
      <w:r w:rsidR="008B4E55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e Conselho Fiscal.</w:t>
      </w:r>
    </w:p>
    <w:p w14:paraId="190D38BD" w14:textId="77777777" w:rsidR="00766C58" w:rsidRPr="007A41EC" w:rsidRDefault="00F4506A" w:rsidP="00766C58">
      <w:p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14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: A Assembleia Geral reunir-se-á 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EXTRAORDINARIAMENTE</w:t>
      </w:r>
      <w:r w:rsidR="008B4E55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, sempre que houver interesses da associação que exigirem o pronunciamento dos associados e para os fins previstos por lei.</w:t>
      </w:r>
    </w:p>
    <w:p w14:paraId="190D38BE" w14:textId="77777777" w:rsidR="00766C58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Artigo </w:t>
      </w:r>
      <w:r w:rsidR="00F4506A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15</w:t>
      </w: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  A Assembleia Geral será convocada para fins determinados, mediante prévio e ge</w:t>
      </w:r>
      <w:r w:rsidR="000A22B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ral anúncio, por meio de edital, circulares ou outros meios convenientes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, com antecedência mínima de </w:t>
      </w:r>
      <w:r w:rsidR="008B4E55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10 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dias:</w:t>
      </w:r>
    </w:p>
    <w:p w14:paraId="190D38BF" w14:textId="77777777" w:rsidR="00766C58" w:rsidRPr="007A41EC" w:rsidRDefault="000A22BE" w:rsidP="000A22BE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Convocada pela Diretoria</w:t>
      </w:r>
      <w:r w:rsidR="007B079C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Executiva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;</w:t>
      </w:r>
    </w:p>
    <w:p w14:paraId="190D38C0" w14:textId="77777777" w:rsidR="000A22BE" w:rsidRPr="007A41EC" w:rsidRDefault="000A22BE" w:rsidP="00766C58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Por requerimento dirigido à Diretoria</w:t>
      </w:r>
      <w:r w:rsidR="007B079C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Executiva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por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1/5 (um quinto) dos associados.</w:t>
      </w:r>
    </w:p>
    <w:p w14:paraId="190D38C1" w14:textId="77777777" w:rsidR="000A22BE" w:rsidRPr="007A41EC" w:rsidRDefault="000A22BE" w:rsidP="000A22BE">
      <w:pPr>
        <w:spacing w:after="0" w:line="240" w:lineRule="auto"/>
        <w:jc w:val="both"/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</w:pPr>
    </w:p>
    <w:p w14:paraId="190D38C2" w14:textId="77777777" w:rsidR="00766C58" w:rsidRPr="007A41EC" w:rsidRDefault="00F4506A" w:rsidP="000A22BE">
      <w:pPr>
        <w:spacing w:after="0" w:line="240" w:lineRule="auto"/>
        <w:jc w:val="both"/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Parágrafo Primeiro -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 </w:t>
      </w:r>
      <w:r w:rsidR="00766C58"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As Assembleias Gerais poderão ser realizadas por meio virtual/eletrônico, desde que garantida toda a infraestrutura virtual necessária para ampla participação das/os associadas/os.</w:t>
      </w:r>
    </w:p>
    <w:p w14:paraId="190D38C3" w14:textId="77777777" w:rsidR="000A22BE" w:rsidRPr="007A41EC" w:rsidRDefault="000A22BE" w:rsidP="000A22BE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p w14:paraId="190D38C4" w14:textId="77777777" w:rsidR="00766C58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Parágrafo Segundo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- </w:t>
      </w:r>
      <w:r w:rsidR="00CB67C6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A presença dos associados será verificada pelas assinaturas constantes em lista de presença ou lista de presença gerada no meio virtual utilizado.</w:t>
      </w:r>
    </w:p>
    <w:p w14:paraId="190D38C5" w14:textId="77777777" w:rsidR="00766C58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Parágrafo Terceiro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- </w:t>
      </w:r>
      <w:r w:rsidR="00CB67C6" w:rsidRPr="007A41EC">
        <w:rPr>
          <w:rFonts w:ascii="Segoe UI" w:eastAsia="Calibri" w:hAnsi="Segoe UI" w:cs="Segoe UI"/>
          <w:sz w:val="24"/>
          <w:szCs w:val="24"/>
          <w:lang w:eastAsia="pt-BR"/>
        </w:rPr>
        <w:t>As decisões da Assembleia Geral poderão ser tomadas por 2/3 (dois terços) dos associados em primeira convocação ou trinta minutos após o seu início, por 1/3 (um terço) dos presentes, em segunda e última convocação.</w:t>
      </w:r>
    </w:p>
    <w:p w14:paraId="190D38C6" w14:textId="77777777" w:rsidR="00DA26C2" w:rsidRPr="007A41EC" w:rsidRDefault="00766C58" w:rsidP="00CB67C6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lastRenderedPageBreak/>
        <w:t>Parágrafo Quarto</w:t>
      </w:r>
      <w:r w:rsidR="00CB67C6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- Para as deliberações a que se referem os incisos II e III é exigido o voto concorde de 2/3 (dois terços) dos presentes na assembleia, especialmente convocada para este fim, não podendo ela deliberar, em primeira convocação, sem a maioria absoluta dos associados, ou com menos de 1/3 (um terço) nas convocações seguintes.</w:t>
      </w:r>
    </w:p>
    <w:p w14:paraId="190D38C7" w14:textId="77777777" w:rsidR="00766C58" w:rsidRPr="007A41EC" w:rsidRDefault="00766C58" w:rsidP="00766C58">
      <w:pPr>
        <w:spacing w:line="240" w:lineRule="auto"/>
        <w:ind w:left="60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Sessão II</w:t>
      </w:r>
    </w:p>
    <w:p w14:paraId="190D38C8" w14:textId="77777777" w:rsidR="00766C58" w:rsidRPr="007A41EC" w:rsidRDefault="007B079C" w:rsidP="00766C58">
      <w:pPr>
        <w:spacing w:line="240" w:lineRule="auto"/>
        <w:ind w:left="60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Diretoria Executiva</w:t>
      </w:r>
    </w:p>
    <w:p w14:paraId="190D38C9" w14:textId="77777777" w:rsidR="00766C58" w:rsidRPr="007A41EC" w:rsidRDefault="00766C58" w:rsidP="00766C58">
      <w:pPr>
        <w:spacing w:line="240" w:lineRule="auto"/>
        <w:ind w:left="6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16:</w:t>
      </w:r>
      <w:r w:rsidR="007B079C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A Diretoria, órgão de gestão administrativa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da </w:t>
      </w:r>
      <w:r w:rsidR="007B079C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, </w:t>
      </w:r>
      <w:r w:rsidR="007B079C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ser</w:t>
      </w:r>
      <w:r w:rsidR="00B1786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á composta por 4 (quatro</w:t>
      </w:r>
      <w:r w:rsidR="007B079C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) membros, devidamente eleitos pela Assembleia Geral.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 </w:t>
      </w:r>
    </w:p>
    <w:p w14:paraId="190D38CA" w14:textId="77777777" w:rsidR="00766C58" w:rsidRPr="007A41EC" w:rsidRDefault="00766C58" w:rsidP="00766C58">
      <w:pPr>
        <w:spacing w:line="240" w:lineRule="auto"/>
        <w:ind w:left="60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Parágrafo primeiro</w:t>
      </w:r>
      <w:r w:rsidR="00D27EE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</w:t>
      </w:r>
      <w:r w:rsidR="00B1786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–</w:t>
      </w:r>
      <w:r w:rsidR="00D27EE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</w:t>
      </w:r>
      <w:r w:rsidR="00B1786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A Diretoria Executiva será composta dos seguintes cargos:</w:t>
      </w:r>
    </w:p>
    <w:p w14:paraId="190D38CB" w14:textId="77777777" w:rsidR="00B17863" w:rsidRPr="007A41EC" w:rsidRDefault="00B17863" w:rsidP="00B1786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Presidente;</w:t>
      </w:r>
    </w:p>
    <w:p w14:paraId="190D38CC" w14:textId="77777777" w:rsidR="00B17863" w:rsidRPr="007A41EC" w:rsidRDefault="00B17863" w:rsidP="00B1786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Vice-presidente;</w:t>
      </w:r>
    </w:p>
    <w:p w14:paraId="190D38CD" w14:textId="77777777" w:rsidR="00B17863" w:rsidRPr="007A41EC" w:rsidRDefault="00B17863" w:rsidP="00B1786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Tesoureiro (a);</w:t>
      </w:r>
    </w:p>
    <w:p w14:paraId="190D38CE" w14:textId="77777777" w:rsidR="00B17863" w:rsidRPr="007A41EC" w:rsidRDefault="00B17863" w:rsidP="00B1786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Secretário (a).</w:t>
      </w:r>
    </w:p>
    <w:p w14:paraId="190D38CF" w14:textId="77777777" w:rsidR="00B17863" w:rsidRPr="007A41EC" w:rsidRDefault="00B17863" w:rsidP="00B17863">
      <w:pPr>
        <w:pStyle w:val="PargrafodaLista"/>
        <w:spacing w:after="0" w:line="240" w:lineRule="auto"/>
        <w:ind w:left="154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p w14:paraId="190D38D0" w14:textId="77777777" w:rsidR="00AD5D7A" w:rsidRPr="007A41EC" w:rsidRDefault="00AD5D7A" w:rsidP="00766C58">
      <w:pPr>
        <w:spacing w:line="240" w:lineRule="auto"/>
        <w:ind w:left="60"/>
        <w:jc w:val="both"/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Parágrafo segundo - </w:t>
      </w:r>
      <w:r w:rsidR="00B1786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Os dirigentes que atuarem diretamente na gestão executiva da entidade </w:t>
      </w:r>
      <w:r w:rsidR="00B17863" w:rsidRPr="007A41EC">
        <w:rPr>
          <w:rFonts w:ascii="Segoe UI" w:eastAsia="Calibri" w:hAnsi="Segoe UI" w:cs="Segoe UI"/>
          <w:sz w:val="24"/>
          <w:szCs w:val="24"/>
          <w:lang w:eastAsia="pt-BR"/>
        </w:rPr>
        <w:t>poderão</w:t>
      </w:r>
      <w:r w:rsidR="00B17863" w:rsidRPr="007A41EC">
        <w:rPr>
          <w:rFonts w:ascii="Segoe UI" w:eastAsia="Calibri" w:hAnsi="Segoe UI" w:cs="Segoe UI"/>
          <w:color w:val="4472C4"/>
          <w:sz w:val="24"/>
          <w:szCs w:val="24"/>
          <w:lang w:eastAsia="pt-BR"/>
        </w:rPr>
        <w:t xml:space="preserve"> </w:t>
      </w:r>
      <w:r w:rsidR="00B1786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ser remunerados, bem como, aqueles que prestarem serviços específicos para a associação, respeitados, em ambos os casos, os limites estabelecidos por lei e os valores praticados no mercado. </w:t>
      </w:r>
    </w:p>
    <w:p w14:paraId="190D38D1" w14:textId="77777777" w:rsidR="00766C58" w:rsidRPr="007A41EC" w:rsidRDefault="00766C58" w:rsidP="00766C58">
      <w:pPr>
        <w:spacing w:line="240" w:lineRule="auto"/>
        <w:ind w:left="60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17: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O mandato do </w:t>
      </w:r>
      <w:r w:rsidR="00D27EEE" w:rsidRPr="007A41EC">
        <w:rPr>
          <w:rFonts w:ascii="Segoe UI" w:eastAsia="Calibri" w:hAnsi="Segoe UI" w:cs="Segoe UI"/>
          <w:sz w:val="24"/>
          <w:szCs w:val="24"/>
          <w:lang w:eastAsia="pt-BR"/>
        </w:rPr>
        <w:t>Diretoria Executiva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será de </w:t>
      </w:r>
      <w:r w:rsidR="00D27EEE" w:rsidRPr="00B368B5">
        <w:rPr>
          <w:rFonts w:ascii="Segoe UI" w:eastAsia="Calibri" w:hAnsi="Segoe UI" w:cs="Segoe UI"/>
          <w:color w:val="000000" w:themeColor="text1"/>
          <w:sz w:val="24"/>
          <w:szCs w:val="24"/>
          <w:lang w:eastAsia="pt-BR"/>
        </w:rPr>
        <w:t>4 (quatro)</w:t>
      </w:r>
      <w:r w:rsidRPr="00B368B5">
        <w:rPr>
          <w:rFonts w:ascii="Segoe UI" w:eastAsia="Calibri" w:hAnsi="Segoe UI" w:cs="Segoe UI"/>
          <w:color w:val="000000" w:themeColor="text1"/>
          <w:sz w:val="24"/>
          <w:szCs w:val="24"/>
          <w:lang w:eastAsia="pt-BR"/>
        </w:rPr>
        <w:t xml:space="preserve"> </w:t>
      </w:r>
      <w:r w:rsidR="00AD5D7A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anos, com direito à reeleição, vedado o exercício do mesmo cargo por seus integrantes por mais de dois mandatos consecutivos</w:t>
      </w:r>
      <w:r w:rsidR="00EB7C1A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.</w:t>
      </w:r>
    </w:p>
    <w:p w14:paraId="190D38D2" w14:textId="77777777" w:rsidR="00EB7C1A" w:rsidRPr="007A41EC" w:rsidRDefault="00EB7C1A" w:rsidP="00EB7C1A">
      <w:pPr>
        <w:spacing w:line="240" w:lineRule="auto"/>
        <w:ind w:left="6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sz w:val="24"/>
          <w:szCs w:val="24"/>
          <w:lang w:eastAsia="pt-BR"/>
        </w:rPr>
        <w:t>Parágrafo Primeiro -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Apenas os associados que pertençam ao quadro social da entidade por, pelo menos 3 (três) anos, excetuada a primeira composição, poderão ser votados para cargos da Diretoria Executiva, desde que estejam em pleno gozo dos direitos estatutários.</w:t>
      </w:r>
    </w:p>
    <w:p w14:paraId="190D38D3" w14:textId="77777777" w:rsidR="00EB7C1A" w:rsidRPr="007A41EC" w:rsidRDefault="00EB7C1A" w:rsidP="00EB7C1A">
      <w:pPr>
        <w:spacing w:line="240" w:lineRule="auto"/>
        <w:ind w:left="6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sz w:val="24"/>
          <w:szCs w:val="24"/>
          <w:lang w:eastAsia="pt-BR"/>
        </w:rPr>
        <w:t>Parágrafo Segundo -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No caso de vacância de um ou mais cargos da Diretoria Executiva, seja por renúncia, destituição ou qualquer outro motivo, os substitutos serão eleitos e empossados em Assembleia Geral e exercerão as funções até o término do mandato.</w:t>
      </w:r>
    </w:p>
    <w:p w14:paraId="190D38D4" w14:textId="77777777" w:rsidR="00EB7C1A" w:rsidRPr="007A41EC" w:rsidRDefault="00EB7C1A" w:rsidP="00EB7C1A">
      <w:pPr>
        <w:spacing w:line="240" w:lineRule="auto"/>
        <w:ind w:left="6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sz w:val="24"/>
          <w:szCs w:val="24"/>
          <w:lang w:eastAsia="pt-BR"/>
        </w:rPr>
        <w:t>Parágrafo Terceiro -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Não poderão ser eleitos para os cargos da D</w:t>
      </w:r>
      <w:r w:rsidR="00AD5D7A" w:rsidRPr="007A41EC">
        <w:rPr>
          <w:rFonts w:ascii="Segoe UI" w:eastAsia="Calibri" w:hAnsi="Segoe UI" w:cs="Segoe UI"/>
          <w:sz w:val="24"/>
          <w:szCs w:val="24"/>
          <w:lang w:eastAsia="pt-BR"/>
        </w:rPr>
        <w:t>iretoria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E</w:t>
      </w:r>
      <w:r w:rsidR="00AD5D7A" w:rsidRPr="007A41EC">
        <w:rPr>
          <w:rFonts w:ascii="Segoe UI" w:eastAsia="Calibri" w:hAnsi="Segoe UI" w:cs="Segoe UI"/>
          <w:sz w:val="24"/>
          <w:szCs w:val="24"/>
          <w:lang w:eastAsia="pt-BR"/>
        </w:rPr>
        <w:t>xecutiva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da organização os associados que exerçam cargos, empregos ou funções públicas junto a órgãos do Poder Público.</w:t>
      </w:r>
    </w:p>
    <w:p w14:paraId="190D38D5" w14:textId="77777777" w:rsidR="00B17863" w:rsidRPr="007A41EC" w:rsidRDefault="00F4506A" w:rsidP="00766C58">
      <w:pPr>
        <w:spacing w:line="240" w:lineRule="auto"/>
        <w:ind w:left="60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18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="00EB7C1A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Compete a Diretoria Executiva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:</w:t>
      </w:r>
    </w:p>
    <w:p w14:paraId="190D38D6" w14:textId="77777777" w:rsidR="00B17863" w:rsidRPr="007A41EC" w:rsidRDefault="00B17863" w:rsidP="00B17863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Administrar e dirigir as atividades da 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;</w:t>
      </w:r>
    </w:p>
    <w:p w14:paraId="190D38D7" w14:textId="77777777" w:rsidR="00766C58" w:rsidRPr="007A41EC" w:rsidRDefault="00B17863" w:rsidP="00B17863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Cumprir e fazer cumprir o estatuto e normas da instituição;</w:t>
      </w:r>
    </w:p>
    <w:p w14:paraId="190D38D8" w14:textId="77777777" w:rsidR="00AD5D7A" w:rsidRPr="007A41EC" w:rsidRDefault="00AD5D7A" w:rsidP="00B17863">
      <w:pPr>
        <w:pStyle w:val="PargrafodaLista"/>
        <w:numPr>
          <w:ilvl w:val="0"/>
          <w:numId w:val="10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lastRenderedPageBreak/>
        <w:t>Elaborar e apresentar o relatório anual à A</w:t>
      </w:r>
      <w:r w:rsidR="00B1786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ssembleia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G</w:t>
      </w:r>
      <w:r w:rsidR="00B1786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eral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;</w:t>
      </w:r>
    </w:p>
    <w:p w14:paraId="190D38D9" w14:textId="77777777" w:rsidR="00AD5D7A" w:rsidRPr="007A41EC" w:rsidRDefault="00AD5D7A" w:rsidP="00B17863">
      <w:pPr>
        <w:pStyle w:val="PargrafodaLista"/>
        <w:numPr>
          <w:ilvl w:val="0"/>
          <w:numId w:val="10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Convocar a A</w:t>
      </w:r>
      <w:r w:rsidR="00B1786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ssembleia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G</w:t>
      </w:r>
      <w:r w:rsidR="00B1786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eral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;</w:t>
      </w:r>
    </w:p>
    <w:p w14:paraId="190D38DA" w14:textId="77777777" w:rsidR="00AD5D7A" w:rsidRPr="007A41EC" w:rsidRDefault="00AD5D7A" w:rsidP="00B17863">
      <w:pPr>
        <w:pStyle w:val="PargrafodaLista"/>
        <w:numPr>
          <w:ilvl w:val="0"/>
          <w:numId w:val="10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Reunir-se com instituições públicas e privadas para mútua colaboração em atividades de interesse comum;</w:t>
      </w:r>
    </w:p>
    <w:p w14:paraId="190D38DB" w14:textId="77777777" w:rsidR="00AD5D7A" w:rsidRPr="007A41EC" w:rsidRDefault="00AD5D7A" w:rsidP="00B17863">
      <w:pPr>
        <w:pStyle w:val="PargrafodaLista"/>
        <w:numPr>
          <w:ilvl w:val="0"/>
          <w:numId w:val="10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Contratar e demitir funcionários, estabelecer plano de carreira e fixar os pisos salariais, zelando sempre pelas boas relações de trabalho;</w:t>
      </w:r>
    </w:p>
    <w:p w14:paraId="190D38DC" w14:textId="77777777" w:rsidR="00AD5D7A" w:rsidRPr="007A41EC" w:rsidRDefault="00AD5D7A" w:rsidP="00B17863">
      <w:pPr>
        <w:pStyle w:val="PargrafodaLista"/>
        <w:numPr>
          <w:ilvl w:val="0"/>
          <w:numId w:val="10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Determinar as atividades e afazeres de membros, participantes, contratados e outros;</w:t>
      </w:r>
    </w:p>
    <w:p w14:paraId="190D38DD" w14:textId="77777777" w:rsidR="00AD5D7A" w:rsidRPr="007A41EC" w:rsidRDefault="00AD5D7A" w:rsidP="00B17863">
      <w:pPr>
        <w:pStyle w:val="PargrafodaLista"/>
        <w:numPr>
          <w:ilvl w:val="0"/>
          <w:numId w:val="10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Definir a estrutura administrativa e de gestão da 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;</w:t>
      </w:r>
    </w:p>
    <w:p w14:paraId="190D38DE" w14:textId="77777777" w:rsidR="00AD5D7A" w:rsidRPr="007A41EC" w:rsidRDefault="00AD5D7A" w:rsidP="00B17863">
      <w:pPr>
        <w:pStyle w:val="PargrafodaLista"/>
        <w:numPr>
          <w:ilvl w:val="0"/>
          <w:numId w:val="10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Promover a admissão e exclusão de associados, com estrita observância aos preceitos estatutários;</w:t>
      </w:r>
    </w:p>
    <w:p w14:paraId="190D38DF" w14:textId="77777777" w:rsidR="00F5554A" w:rsidRPr="007A41EC" w:rsidRDefault="00F5554A" w:rsidP="00F5554A">
      <w:pPr>
        <w:pStyle w:val="PargrafodaLista"/>
        <w:numPr>
          <w:ilvl w:val="0"/>
          <w:numId w:val="10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Elaborar e aprovar Regimento Interno da 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BLESSED;</w:t>
      </w:r>
    </w:p>
    <w:p w14:paraId="190D38E0" w14:textId="77777777" w:rsidR="00F5554A" w:rsidRPr="007A41EC" w:rsidRDefault="00AD5D7A" w:rsidP="00B17863">
      <w:pPr>
        <w:pStyle w:val="PargrafodaLista"/>
        <w:numPr>
          <w:ilvl w:val="0"/>
          <w:numId w:val="10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Criar coordenações, conselhos de natureza consultiva, comissões e comitês, inclusive indicando seus membros</w:t>
      </w:r>
      <w:r w:rsidR="00B1786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para execução de suas atividades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;</w:t>
      </w:r>
    </w:p>
    <w:p w14:paraId="190D38E1" w14:textId="77777777" w:rsidR="00AD5D7A" w:rsidRPr="007A41EC" w:rsidRDefault="00F5554A" w:rsidP="00F5554A">
      <w:pPr>
        <w:pStyle w:val="PargrafodaLista"/>
        <w:numPr>
          <w:ilvl w:val="0"/>
          <w:numId w:val="10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Firmar convênios, promover intercâmbios e parcerias com organizações e entidades públicas, privados, nacionais ou estrangeiras.</w:t>
      </w:r>
    </w:p>
    <w:p w14:paraId="190D38E2" w14:textId="77777777" w:rsidR="00766C58" w:rsidRPr="007A41EC" w:rsidRDefault="00766C58" w:rsidP="00AD5D7A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</w:t>
      </w:r>
      <w:r w:rsidR="00F4506A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rtigo 19</w:t>
      </w: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</w:t>
      </w:r>
      <w:r w:rsidR="00F5554A" w:rsidRPr="007A41EC">
        <w:rPr>
          <w:rFonts w:ascii="Segoe UI" w:eastAsia="Calibri" w:hAnsi="Segoe UI" w:cs="Segoe UI"/>
          <w:sz w:val="24"/>
          <w:szCs w:val="24"/>
          <w:lang w:eastAsia="pt-BR"/>
        </w:rPr>
        <w:t>A Diretoria Executiva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reunir-se-á:</w:t>
      </w:r>
    </w:p>
    <w:p w14:paraId="190D38E3" w14:textId="77777777" w:rsidR="00766C58" w:rsidRPr="007A41EC" w:rsidRDefault="00766C58" w:rsidP="00DA26C2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Ordinariamente, </w:t>
      </w:r>
      <w:r w:rsidR="00F5554A" w:rsidRPr="00B368B5">
        <w:rPr>
          <w:rFonts w:ascii="Segoe UI" w:eastAsia="Calibri" w:hAnsi="Segoe UI" w:cs="Segoe UI"/>
          <w:color w:val="000000" w:themeColor="text1"/>
          <w:sz w:val="24"/>
          <w:szCs w:val="24"/>
          <w:lang w:eastAsia="pt-BR"/>
        </w:rPr>
        <w:t>uma vez por mês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;</w:t>
      </w:r>
    </w:p>
    <w:p w14:paraId="190D38E4" w14:textId="77777777" w:rsidR="00766C58" w:rsidRPr="007A41EC" w:rsidRDefault="00766C58" w:rsidP="00DA26C2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Extraordinariamente, sempre que necessário. </w:t>
      </w:r>
    </w:p>
    <w:p w14:paraId="190D38E5" w14:textId="77777777" w:rsidR="00766C58" w:rsidRPr="007A41EC" w:rsidRDefault="00766C58" w:rsidP="00766C58">
      <w:pPr>
        <w:spacing w:line="240" w:lineRule="auto"/>
        <w:ind w:left="158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 </w:t>
      </w:r>
    </w:p>
    <w:p w14:paraId="190D38E6" w14:textId="77777777" w:rsidR="00766C58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Parágrafo Primeiro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- As convocações serão feitas por </w:t>
      </w:r>
      <w:r w:rsidR="00F5554A" w:rsidRPr="007A41EC">
        <w:rPr>
          <w:rFonts w:ascii="Segoe UI" w:eastAsia="Calibri" w:hAnsi="Segoe UI" w:cs="Segoe UI"/>
          <w:sz w:val="24"/>
          <w:szCs w:val="24"/>
          <w:lang w:eastAsia="pt-BR"/>
        </w:rPr>
        <w:t>meio de comunicado ou circular enviado pelo presidente aos demais diretores.</w:t>
      </w:r>
    </w:p>
    <w:p w14:paraId="190D38E7" w14:textId="77777777" w:rsidR="00766C58" w:rsidRPr="007A41EC" w:rsidRDefault="00F4506A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20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Compete ao </w:t>
      </w:r>
      <w:r w:rsidR="00F919B5" w:rsidRPr="007A41EC">
        <w:rPr>
          <w:rFonts w:ascii="Segoe UI" w:eastAsia="Calibri" w:hAnsi="Segoe UI" w:cs="Segoe UI"/>
          <w:sz w:val="24"/>
          <w:szCs w:val="24"/>
          <w:lang w:eastAsia="pt-BR"/>
        </w:rPr>
        <w:t>Presidente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>: </w:t>
      </w:r>
    </w:p>
    <w:p w14:paraId="190D38E8" w14:textId="77777777" w:rsidR="00766C58" w:rsidRPr="007A41EC" w:rsidRDefault="00F919B5" w:rsidP="00F919B5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Cumprir e fazer cumprir o presente Estatuto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;</w:t>
      </w:r>
    </w:p>
    <w:p w14:paraId="190D38E9" w14:textId="77777777" w:rsidR="00766C58" w:rsidRPr="007A41EC" w:rsidRDefault="00F919B5" w:rsidP="00F919B5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Presidir a Assembleia Geral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;</w:t>
      </w:r>
    </w:p>
    <w:p w14:paraId="190D38EA" w14:textId="77777777" w:rsidR="00F919B5" w:rsidRPr="007A41EC" w:rsidRDefault="00F919B5" w:rsidP="00F919B5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Convocar e presidir as reuniões da Diretoria Executiva e Assembleia Geral;</w:t>
      </w:r>
    </w:p>
    <w:p w14:paraId="190D38EB" w14:textId="77777777" w:rsidR="00F919B5" w:rsidRPr="007A41EC" w:rsidRDefault="00F919B5" w:rsidP="00F919B5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Dirigir e supervisionar todas as atividades da associação, podendo, para tanto, admitir e dispensar empregados, regidos pela Consolidação das Leis do Trabalho, bem como, contratar a locação de serviços de trabalhadores eventuais e sem vínculo empregatício, quando for o caso, assim como zelar pelo patrimônio da 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;</w:t>
      </w:r>
    </w:p>
    <w:p w14:paraId="190D38EC" w14:textId="77777777" w:rsidR="00F919B5" w:rsidRPr="007A41EC" w:rsidRDefault="00F919B5" w:rsidP="00F919B5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Representar a associação ativa e passivamente, em juízo ou fora dele;</w:t>
      </w:r>
    </w:p>
    <w:p w14:paraId="190D38ED" w14:textId="77777777" w:rsidR="00F919B5" w:rsidRPr="007A41EC" w:rsidRDefault="00F919B5" w:rsidP="00F919B5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lastRenderedPageBreak/>
        <w:t>Apresentar à Assembleia Geral o relatório anual das atividades e o plano de ação;</w:t>
      </w:r>
    </w:p>
    <w:p w14:paraId="190D38EE" w14:textId="77777777" w:rsidR="00F919B5" w:rsidRPr="007A41EC" w:rsidRDefault="00F919B5" w:rsidP="00F919B5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Decidir com seu voto os casos de empate nas deliberações da Diretoria Executiva;</w:t>
      </w:r>
    </w:p>
    <w:p w14:paraId="190D38EF" w14:textId="77777777" w:rsidR="00AA2B4E" w:rsidRPr="007A41EC" w:rsidRDefault="00F919B5" w:rsidP="00F919B5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Praticar todos os atos de gerência;</w:t>
      </w:r>
    </w:p>
    <w:p w14:paraId="190D38F0" w14:textId="77777777" w:rsidR="00AA2B4E" w:rsidRPr="007A41EC" w:rsidRDefault="00F919B5" w:rsidP="00093544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Promover a real</w:t>
      </w:r>
      <w:r w:rsidR="00AA2B4E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ização dos fins a que se destina a </w:t>
      </w:r>
      <w:r w:rsidR="00AA2B4E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BLESSED.</w:t>
      </w:r>
    </w:p>
    <w:p w14:paraId="190D38F1" w14:textId="77777777" w:rsidR="00AA2B4E" w:rsidRPr="007A41EC" w:rsidRDefault="00AA2B4E" w:rsidP="00AA2B4E">
      <w:pPr>
        <w:spacing w:line="240" w:lineRule="auto"/>
        <w:jc w:val="both"/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</w:t>
      </w:r>
      <w:r w:rsidR="00F4506A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rtigo 21</w:t>
      </w: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 xml:space="preserve"> Com</w:t>
      </w:r>
      <w:r w:rsidR="00C21F28"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pete ao</w:t>
      </w:r>
      <w:r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 xml:space="preserve"> Vice-presidente: </w:t>
      </w:r>
    </w:p>
    <w:p w14:paraId="190D38F2" w14:textId="77777777" w:rsidR="004A2126" w:rsidRPr="007A41EC" w:rsidRDefault="00C21F28" w:rsidP="004A2126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Substituir o</w:t>
      </w:r>
      <w:r w:rsidR="00AA2B4E"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 xml:space="preserve"> Presidente em suas faltas e impedimentos;</w:t>
      </w:r>
    </w:p>
    <w:p w14:paraId="190D38F3" w14:textId="77777777" w:rsidR="004A2126" w:rsidRPr="007A41EC" w:rsidRDefault="00AA2B4E" w:rsidP="00AA2B4E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Assumir o mandato em caso de vacância até o seu termino;</w:t>
      </w:r>
    </w:p>
    <w:p w14:paraId="190D38F4" w14:textId="77777777" w:rsidR="00AA2B4E" w:rsidRPr="007A41EC" w:rsidRDefault="00AA2B4E" w:rsidP="00AA2B4E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Prestar de</w:t>
      </w:r>
      <w:r w:rsidR="00C21F28"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 xml:space="preserve"> modo geral, a sua colaboração ao</w:t>
      </w:r>
      <w:r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 xml:space="preserve"> Presidente.</w:t>
      </w:r>
    </w:p>
    <w:p w14:paraId="190D38F5" w14:textId="77777777" w:rsidR="00AA2B4E" w:rsidRPr="007A41EC" w:rsidRDefault="00F4506A" w:rsidP="00AA2B4E">
      <w:pPr>
        <w:spacing w:line="240" w:lineRule="auto"/>
        <w:jc w:val="both"/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22</w:t>
      </w:r>
      <w:r w:rsidR="004A2126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="004A2126"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 xml:space="preserve"> </w:t>
      </w:r>
      <w:r w:rsidR="00C21F28"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Compete ao</w:t>
      </w:r>
      <w:r w:rsidR="00AA2B4E"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 xml:space="preserve"> T</w:t>
      </w:r>
      <w:r w:rsidR="00C21F28"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esoureiro</w:t>
      </w:r>
      <w:r w:rsidR="004A2126"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:</w:t>
      </w:r>
    </w:p>
    <w:p w14:paraId="190D38F6" w14:textId="77777777" w:rsidR="004A2126" w:rsidRPr="007A41EC" w:rsidRDefault="00AA2B4E" w:rsidP="00AA2B4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Arrecadar e contabilizar, as contribuições, rendas de qualquer tipo, donativos em</w:t>
      </w:r>
      <w:r w:rsidR="004A2126"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dinheiro ou gêneros, mantendo em dia a escrituração, toda comprovada;</w:t>
      </w:r>
    </w:p>
    <w:p w14:paraId="190D38F7" w14:textId="77777777" w:rsidR="004A2126" w:rsidRPr="007A41EC" w:rsidRDefault="00AA2B4E" w:rsidP="00AA2B4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Pagar as conta</w:t>
      </w:r>
      <w:r w:rsidR="00C21F28"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s das despesas com o visto do</w:t>
      </w:r>
      <w:r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 xml:space="preserve"> Presidente;</w:t>
      </w:r>
    </w:p>
    <w:p w14:paraId="190D38F8" w14:textId="77777777" w:rsidR="00AA2B4E" w:rsidRPr="007A41EC" w:rsidRDefault="00AA2B4E" w:rsidP="00AA2B4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Assinar che</w:t>
      </w:r>
      <w:r w:rsidR="004A2126"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ques sempre em</w:t>
      </w:r>
      <w:r w:rsidR="00C21F28"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 xml:space="preserve"> conjunto com o</w:t>
      </w:r>
      <w:r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 xml:space="preserve"> Presi</w:t>
      </w:r>
      <w:r w:rsidR="004A2126" w:rsidRPr="007A41EC">
        <w:rPr>
          <w:rFonts w:ascii="Segoe UI" w:eastAsia="Calibri" w:hAnsi="Segoe UI" w:cs="Segoe UI"/>
          <w:bCs/>
          <w:color w:val="000000"/>
          <w:sz w:val="24"/>
          <w:szCs w:val="24"/>
          <w:lang w:eastAsia="pt-BR"/>
        </w:rPr>
        <w:t>dente;</w:t>
      </w:r>
    </w:p>
    <w:p w14:paraId="190D38F9" w14:textId="77777777" w:rsidR="004A2126" w:rsidRPr="007A41EC" w:rsidRDefault="004A2126" w:rsidP="00AA2B4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Apresentar relatório de receitas e despesas sempre que for solicitado pela Diretoria;</w:t>
      </w:r>
    </w:p>
    <w:p w14:paraId="190D38FA" w14:textId="77777777" w:rsidR="004A2126" w:rsidRPr="007A41EC" w:rsidRDefault="004A2126" w:rsidP="00AA2B4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Conservar</w:t>
      </w:r>
      <w:r w:rsidR="003A6F3E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sob sua guarda e responsabilidade exclusiva, o numerário e documentos relativos à tesouraria, inclusive contas bancárias.</w:t>
      </w:r>
    </w:p>
    <w:p w14:paraId="190D38FB" w14:textId="77777777" w:rsidR="003A6F3E" w:rsidRPr="007A41EC" w:rsidRDefault="003A6F3E" w:rsidP="003A6F3E">
      <w:pPr>
        <w:pStyle w:val="PargrafodaLista"/>
        <w:spacing w:after="0" w:line="240" w:lineRule="auto"/>
        <w:ind w:left="234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p w14:paraId="190D38FC" w14:textId="77777777" w:rsidR="003A6F3E" w:rsidRPr="007A41EC" w:rsidRDefault="00F4506A" w:rsidP="003A6F3E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sz w:val="24"/>
          <w:szCs w:val="24"/>
          <w:lang w:eastAsia="pt-BR"/>
        </w:rPr>
        <w:t>Artigo 23</w:t>
      </w:r>
      <w:r w:rsidR="003A6F3E" w:rsidRPr="007A41EC">
        <w:rPr>
          <w:rFonts w:ascii="Segoe UI" w:eastAsia="Calibri" w:hAnsi="Segoe UI" w:cs="Segoe UI"/>
          <w:b/>
          <w:sz w:val="24"/>
          <w:szCs w:val="24"/>
          <w:lang w:eastAsia="pt-BR"/>
        </w:rPr>
        <w:t>:</w:t>
      </w:r>
      <w:r w:rsidR="00C21F28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Compete ao Secretário</w:t>
      </w:r>
      <w:r w:rsidR="003A6F3E" w:rsidRPr="007A41EC">
        <w:rPr>
          <w:rFonts w:ascii="Segoe UI" w:eastAsia="Calibri" w:hAnsi="Segoe UI" w:cs="Segoe UI"/>
          <w:sz w:val="24"/>
          <w:szCs w:val="24"/>
          <w:lang w:eastAsia="pt-BR"/>
        </w:rPr>
        <w:t>:</w:t>
      </w:r>
    </w:p>
    <w:p w14:paraId="190D38FD" w14:textId="77777777" w:rsidR="003A6F3E" w:rsidRPr="007A41EC" w:rsidRDefault="003A6F3E" w:rsidP="003A6F3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Secretariar as reuniões da Diretoria e Assembleia Geral e redigir as competentes atas;</w:t>
      </w:r>
    </w:p>
    <w:p w14:paraId="190D38FE" w14:textId="77777777" w:rsidR="003A6F3E" w:rsidRPr="007A41EC" w:rsidRDefault="003A6F3E" w:rsidP="003A6F3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Publicar todas as notícias das atividades da instituição;</w:t>
      </w:r>
    </w:p>
    <w:p w14:paraId="190D38FF" w14:textId="77777777" w:rsidR="003A6F3E" w:rsidRPr="007A41EC" w:rsidRDefault="003A6F3E" w:rsidP="003A6F3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Elaborar os relatórios das atividades em conjunto com os demais membros da Diretoria;</w:t>
      </w:r>
    </w:p>
    <w:p w14:paraId="190D3900" w14:textId="77777777" w:rsidR="003A6F3E" w:rsidRPr="007A41EC" w:rsidRDefault="003A6F3E" w:rsidP="003A6F3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Atender as correspondências, conservando em dia o expediente da secretaria;</w:t>
      </w:r>
    </w:p>
    <w:p w14:paraId="190D3901" w14:textId="77777777" w:rsidR="003A6F3E" w:rsidRPr="007A41EC" w:rsidRDefault="003A6F3E" w:rsidP="003A6F3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Ler nas reuniões a ata da reunião anterior e a correspondência dirigida à instituição;</w:t>
      </w:r>
    </w:p>
    <w:p w14:paraId="190D3902" w14:textId="77777777" w:rsidR="003A6F3E" w:rsidRPr="007A41EC" w:rsidRDefault="003A6F3E" w:rsidP="003A6F3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Supervisionar os serviços de arquivo e fichários da secretaria;</w:t>
      </w:r>
    </w:p>
    <w:p w14:paraId="190D3903" w14:textId="77777777" w:rsidR="003A6F3E" w:rsidRPr="007A41EC" w:rsidRDefault="003A6F3E" w:rsidP="003A6F3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Intermediar a comunicação entre a Diretoria Executiva e a equipe técnica.</w:t>
      </w:r>
    </w:p>
    <w:p w14:paraId="190D3904" w14:textId="77777777" w:rsidR="003A6F3E" w:rsidRPr="007A41EC" w:rsidRDefault="003A6F3E" w:rsidP="003A6F3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Executar out</w:t>
      </w:r>
      <w:r w:rsidR="00C21F28" w:rsidRPr="007A41EC">
        <w:rPr>
          <w:rFonts w:ascii="Segoe UI" w:eastAsia="Calibri" w:hAnsi="Segoe UI" w:cs="Segoe UI"/>
          <w:sz w:val="24"/>
          <w:szCs w:val="24"/>
          <w:lang w:eastAsia="pt-BR"/>
        </w:rPr>
        <w:t>ros serviços solicitados pelo</w:t>
      </w:r>
      <w:r w:rsidR="0096122F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Presidente;</w:t>
      </w:r>
    </w:p>
    <w:p w14:paraId="190D3905" w14:textId="77777777" w:rsidR="003A6F3E" w:rsidRPr="007A41EC" w:rsidRDefault="00C21F28" w:rsidP="00766C58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Substituir o Tesoureiro</w:t>
      </w:r>
      <w:r w:rsidR="0096122F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em caso de vacância ou impedimento até o prazo de 90 (noventa) dias, prorrogável por mais 30 (trinta) dias, prazo limite para que a Assembleia indique outro substituto.</w:t>
      </w:r>
    </w:p>
    <w:p w14:paraId="190D3906" w14:textId="77777777" w:rsidR="0096122F" w:rsidRPr="007A41EC" w:rsidRDefault="0096122F" w:rsidP="0096122F">
      <w:pPr>
        <w:pStyle w:val="PargrafodaLista"/>
        <w:spacing w:after="0" w:line="240" w:lineRule="auto"/>
        <w:ind w:left="234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p w14:paraId="190D3907" w14:textId="77777777" w:rsidR="00766C58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lastRenderedPageBreak/>
        <w:t>A</w:t>
      </w:r>
      <w:r w:rsidR="00F4506A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rtigo 24</w:t>
      </w: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No caso de v</w:t>
      </w:r>
      <w:r w:rsidR="00D127E5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acância de um ou mais cargos da Diretoria</w:t>
      </w:r>
      <w:r w:rsidR="00C21F2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Executiva</w:t>
      </w:r>
      <w:r w:rsidRPr="007A41EC">
        <w:rPr>
          <w:rFonts w:ascii="Segoe UI" w:eastAsia="Calibri" w:hAnsi="Segoe UI" w:cs="Segoe UI"/>
          <w:color w:val="4472C4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por mais de </w:t>
      </w:r>
      <w:r w:rsidR="00D127E5" w:rsidRPr="007A41EC">
        <w:rPr>
          <w:rFonts w:ascii="Segoe UI" w:eastAsia="Calibri" w:hAnsi="Segoe UI" w:cs="Segoe UI"/>
          <w:sz w:val="24"/>
          <w:szCs w:val="24"/>
          <w:lang w:eastAsia="pt-BR"/>
        </w:rPr>
        <w:t>30 (trinta)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dias, os substitutos serão escolhidos pela Assembleia Geral, convocada especialmente para este fim</w:t>
      </w:r>
      <w:r w:rsidR="00D127E5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.</w:t>
      </w:r>
    </w:p>
    <w:p w14:paraId="190D3908" w14:textId="77777777" w:rsidR="006C48F1" w:rsidRDefault="006C48F1" w:rsidP="00251312">
      <w:pPr>
        <w:spacing w:after="0" w:line="240" w:lineRule="auto"/>
        <w:rPr>
          <w:rFonts w:ascii="Segoe UI" w:eastAsia="Calibri" w:hAnsi="Segoe UI" w:cs="Segoe UI"/>
          <w:b/>
          <w:bCs/>
          <w:sz w:val="24"/>
          <w:szCs w:val="24"/>
          <w:lang w:eastAsia="pt-BR"/>
        </w:rPr>
      </w:pPr>
    </w:p>
    <w:p w14:paraId="190D3909" w14:textId="77777777" w:rsidR="00766C58" w:rsidRPr="007A41EC" w:rsidRDefault="00766C58" w:rsidP="00766C58">
      <w:pPr>
        <w:spacing w:after="0" w:line="240" w:lineRule="auto"/>
        <w:ind w:left="2700" w:hanging="1000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Sessão III</w:t>
      </w:r>
    </w:p>
    <w:p w14:paraId="190D390A" w14:textId="77777777" w:rsidR="00766C58" w:rsidRPr="007A41EC" w:rsidRDefault="00766C58" w:rsidP="00766C58">
      <w:pPr>
        <w:spacing w:after="0" w:line="240" w:lineRule="auto"/>
        <w:ind w:left="2700" w:hanging="1000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 xml:space="preserve">Do Conselho Fiscal </w:t>
      </w:r>
    </w:p>
    <w:p w14:paraId="190D390B" w14:textId="77777777" w:rsidR="00766C58" w:rsidRPr="007A41EC" w:rsidRDefault="00766C58" w:rsidP="00766C58">
      <w:pPr>
        <w:spacing w:line="240" w:lineRule="auto"/>
        <w:ind w:left="2700" w:hanging="1000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 </w:t>
      </w:r>
    </w:p>
    <w:p w14:paraId="190D390C" w14:textId="77777777" w:rsidR="00766C58" w:rsidRPr="007A41EC" w:rsidRDefault="00F4506A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Artigo 25</w:t>
      </w:r>
      <w:r w:rsidR="00766C58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: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O 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>Conselho Fiscal será composto por 3 (três)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membros efetivos, eleitos pela Asse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>mbleia Geral</w:t>
      </w:r>
      <w:r w:rsidR="00B368B5">
        <w:rPr>
          <w:rFonts w:ascii="Segoe UI" w:eastAsia="Calibri" w:hAnsi="Segoe UI" w:cs="Segoe UI"/>
          <w:sz w:val="24"/>
          <w:szCs w:val="24"/>
          <w:lang w:eastAsia="pt-BR"/>
        </w:rPr>
        <w:t xml:space="preserve"> com mandato de 4 (quatro) anos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>, com direito a reeleição.</w:t>
      </w:r>
    </w:p>
    <w:p w14:paraId="190D390D" w14:textId="77777777" w:rsidR="00766C58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Parágrafo Primeiro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– Caso não sejam encontrados entre os associados membros com o perfil e competência necessária para ocupar o cargo, a Assembleia Geral poderá indicar e eleger pessoas não associadas para ocuparem voluntariamente o cargo de conselheiro (a) fiscal, pelo mandato especificado no estatuto.</w:t>
      </w:r>
    </w:p>
    <w:p w14:paraId="190D390E" w14:textId="77777777" w:rsidR="00766C58" w:rsidRPr="007A41EC" w:rsidRDefault="00F4506A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Artigo 26</w:t>
      </w:r>
      <w:r w:rsidR="00766C58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: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Compete ao Conselho Fiscal:</w:t>
      </w:r>
    </w:p>
    <w:p w14:paraId="190D390F" w14:textId="77777777" w:rsidR="00766C58" w:rsidRPr="007A41EC" w:rsidRDefault="00093544" w:rsidP="0009354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Fiscalizar os atos dos administradores e verificar o cumprimento dos seus deveres legais e estatutários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>;</w:t>
      </w:r>
    </w:p>
    <w:p w14:paraId="190D3910" w14:textId="77777777" w:rsidR="00C63E02" w:rsidRPr="007A41EC" w:rsidRDefault="00093544" w:rsidP="00C63E0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Opinar sobre os balanços e relatórios de desempenho financeiro, contábil e sobre as operações patrimoniais realizadas, emitindo pareceres para os organismos superiores da</w:t>
      </w:r>
      <w:r w:rsidR="00C63E02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="00C63E02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, devendo a D</w:t>
      </w:r>
      <w:r w:rsidR="00C63E02" w:rsidRPr="007A41EC">
        <w:rPr>
          <w:rFonts w:ascii="Segoe UI" w:eastAsia="Calibri" w:hAnsi="Segoe UI" w:cs="Segoe UI"/>
          <w:sz w:val="24"/>
          <w:szCs w:val="24"/>
          <w:lang w:eastAsia="pt-BR"/>
        </w:rPr>
        <w:t>iretoria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E</w:t>
      </w:r>
      <w:r w:rsidR="00C63E02" w:rsidRPr="007A41EC">
        <w:rPr>
          <w:rFonts w:ascii="Segoe UI" w:eastAsia="Calibri" w:hAnsi="Segoe UI" w:cs="Segoe UI"/>
          <w:sz w:val="24"/>
          <w:szCs w:val="24"/>
          <w:lang w:eastAsia="pt-BR"/>
        </w:rPr>
        <w:t>xecutiva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prestar todas as informações solicitadas;</w:t>
      </w:r>
    </w:p>
    <w:p w14:paraId="190D3911" w14:textId="77777777" w:rsidR="00C63E02" w:rsidRPr="007A41EC" w:rsidRDefault="00C63E02" w:rsidP="00C63E0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O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>pinar sobre as propostas dos órgãos da administração, a serem submetidas 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>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ssembleia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G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eral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>, relativas a modificação dos Estatutos sociais, dos planos de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transformação, incorporação, fusão ou cisão da 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>;</w:t>
      </w:r>
    </w:p>
    <w:p w14:paraId="190D3912" w14:textId="77777777" w:rsidR="00C63E02" w:rsidRPr="007A41EC" w:rsidRDefault="00C63E02" w:rsidP="00C63E0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Comunic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>ar aos órgãos de administração e, caso estes não tomem as providências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necessárias para proteção dos interesses da 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>, à 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ssembleia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G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eral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>, os erros,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>fraudes ou infrações que, por ventura, possam ter ocorrido;</w:t>
      </w:r>
    </w:p>
    <w:p w14:paraId="190D3913" w14:textId="77777777" w:rsidR="00C63E02" w:rsidRPr="007A41EC" w:rsidRDefault="00093544" w:rsidP="00C63E0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Sugerir providências necessárias à sua correção;</w:t>
      </w:r>
    </w:p>
    <w:p w14:paraId="190D3914" w14:textId="77777777" w:rsidR="00C63E02" w:rsidRPr="007A41EC" w:rsidRDefault="00093544" w:rsidP="00C63E0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Examinar as contas da D</w:t>
      </w:r>
      <w:r w:rsidR="00C63E02" w:rsidRPr="007A41EC">
        <w:rPr>
          <w:rFonts w:ascii="Segoe UI" w:eastAsia="Calibri" w:hAnsi="Segoe UI" w:cs="Segoe UI"/>
          <w:sz w:val="24"/>
          <w:szCs w:val="24"/>
          <w:lang w:eastAsia="pt-BR"/>
        </w:rPr>
        <w:t>iretoria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E</w:t>
      </w:r>
      <w:r w:rsidR="00C63E02" w:rsidRPr="007A41EC">
        <w:rPr>
          <w:rFonts w:ascii="Segoe UI" w:eastAsia="Calibri" w:hAnsi="Segoe UI" w:cs="Segoe UI"/>
          <w:sz w:val="24"/>
          <w:szCs w:val="24"/>
          <w:lang w:eastAsia="pt-BR"/>
        </w:rPr>
        <w:t>xecutiva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ao final de cada exercício, submetendo-as</w:t>
      </w:r>
      <w:r w:rsidR="00C63E02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à aprovação da A</w:t>
      </w:r>
      <w:r w:rsidR="00C63E02" w:rsidRPr="007A41EC">
        <w:rPr>
          <w:rFonts w:ascii="Segoe UI" w:eastAsia="Calibri" w:hAnsi="Segoe UI" w:cs="Segoe UI"/>
          <w:sz w:val="24"/>
          <w:szCs w:val="24"/>
          <w:lang w:eastAsia="pt-BR"/>
        </w:rPr>
        <w:t>ssembleia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G</w:t>
      </w:r>
      <w:r w:rsidR="00C63E02" w:rsidRPr="007A41EC">
        <w:rPr>
          <w:rFonts w:ascii="Segoe UI" w:eastAsia="Calibri" w:hAnsi="Segoe UI" w:cs="Segoe UI"/>
          <w:sz w:val="24"/>
          <w:szCs w:val="24"/>
          <w:lang w:eastAsia="pt-BR"/>
        </w:rPr>
        <w:t>eral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;</w:t>
      </w:r>
    </w:p>
    <w:p w14:paraId="190D3915" w14:textId="77777777" w:rsidR="00C63E02" w:rsidRPr="007A41EC" w:rsidRDefault="00093544" w:rsidP="00C63E0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Auxiliar a D</w:t>
      </w:r>
      <w:r w:rsidR="00C63E02" w:rsidRPr="007A41EC">
        <w:rPr>
          <w:rFonts w:ascii="Segoe UI" w:eastAsia="Calibri" w:hAnsi="Segoe UI" w:cs="Segoe UI"/>
          <w:sz w:val="24"/>
          <w:szCs w:val="24"/>
          <w:lang w:eastAsia="pt-BR"/>
        </w:rPr>
        <w:t>iretoria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E</w:t>
      </w:r>
      <w:r w:rsidR="00C63E02" w:rsidRPr="007A41EC">
        <w:rPr>
          <w:rFonts w:ascii="Segoe UI" w:eastAsia="Calibri" w:hAnsi="Segoe UI" w:cs="Segoe UI"/>
          <w:sz w:val="24"/>
          <w:szCs w:val="24"/>
          <w:lang w:eastAsia="pt-BR"/>
        </w:rPr>
        <w:t>xecutiva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, sempre que solicitado;</w:t>
      </w:r>
    </w:p>
    <w:p w14:paraId="190D3916" w14:textId="77777777" w:rsidR="00C63E02" w:rsidRPr="007A41EC" w:rsidRDefault="00093544" w:rsidP="00C63E0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Convocar, extraordi</w:t>
      </w:r>
      <w:r w:rsidR="00C63E02" w:rsidRPr="007A41EC">
        <w:rPr>
          <w:rFonts w:ascii="Segoe UI" w:eastAsia="Calibri" w:hAnsi="Segoe UI" w:cs="Segoe UI"/>
          <w:sz w:val="24"/>
          <w:szCs w:val="24"/>
          <w:lang w:eastAsia="pt-BR"/>
        </w:rPr>
        <w:t>nariamente, a Assembleia Geral.</w:t>
      </w:r>
    </w:p>
    <w:p w14:paraId="190D3917" w14:textId="77777777" w:rsidR="00C63E02" w:rsidRPr="007A41EC" w:rsidRDefault="00C63E02" w:rsidP="00C63E02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p w14:paraId="190D3918" w14:textId="77777777" w:rsidR="00093544" w:rsidRPr="007A41EC" w:rsidRDefault="00093544" w:rsidP="00C63E02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sz w:val="24"/>
          <w:szCs w:val="24"/>
          <w:lang w:eastAsia="pt-BR"/>
        </w:rPr>
        <w:t>Parágrafo Único –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O C</w:t>
      </w:r>
      <w:r w:rsidR="00C63E02" w:rsidRPr="007A41EC">
        <w:rPr>
          <w:rFonts w:ascii="Segoe UI" w:eastAsia="Calibri" w:hAnsi="Segoe UI" w:cs="Segoe UI"/>
          <w:sz w:val="24"/>
          <w:szCs w:val="24"/>
          <w:lang w:eastAsia="pt-BR"/>
        </w:rPr>
        <w:t>onselho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F</w:t>
      </w:r>
      <w:r w:rsidR="00C63E02" w:rsidRPr="007A41EC">
        <w:rPr>
          <w:rFonts w:ascii="Segoe UI" w:eastAsia="Calibri" w:hAnsi="Segoe UI" w:cs="Segoe UI"/>
          <w:sz w:val="24"/>
          <w:szCs w:val="24"/>
          <w:lang w:eastAsia="pt-BR"/>
        </w:rPr>
        <w:t>iscal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se reunirá, ordinariamente, duas vezes ao ano e,</w:t>
      </w:r>
      <w:r w:rsidR="00C63E02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extraordinariamente, sempre que necessário.</w:t>
      </w:r>
    </w:p>
    <w:p w14:paraId="190D3919" w14:textId="77777777" w:rsidR="00C63E02" w:rsidRPr="007A41EC" w:rsidRDefault="00C63E02" w:rsidP="00C63E02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p w14:paraId="190D391A" w14:textId="77777777" w:rsidR="00093544" w:rsidRPr="007A41EC" w:rsidRDefault="00C63E02" w:rsidP="00097A34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sz w:val="24"/>
          <w:szCs w:val="24"/>
          <w:lang w:eastAsia="pt-BR"/>
        </w:rPr>
        <w:lastRenderedPageBreak/>
        <w:t>A</w:t>
      </w:r>
      <w:r w:rsidR="00097A34" w:rsidRPr="007A41EC">
        <w:rPr>
          <w:rFonts w:ascii="Segoe UI" w:eastAsia="Calibri" w:hAnsi="Segoe UI" w:cs="Segoe UI"/>
          <w:b/>
          <w:sz w:val="24"/>
          <w:szCs w:val="24"/>
          <w:lang w:eastAsia="pt-BR"/>
        </w:rPr>
        <w:t>rtigo</w:t>
      </w:r>
      <w:r w:rsidR="00F4506A" w:rsidRPr="007A41EC">
        <w:rPr>
          <w:rFonts w:ascii="Segoe UI" w:eastAsia="Calibri" w:hAnsi="Segoe UI" w:cs="Segoe UI"/>
          <w:b/>
          <w:sz w:val="24"/>
          <w:szCs w:val="24"/>
          <w:lang w:eastAsia="pt-BR"/>
        </w:rPr>
        <w:t xml:space="preserve"> 27</w:t>
      </w:r>
      <w:r w:rsidR="00093544" w:rsidRPr="007A41EC">
        <w:rPr>
          <w:rFonts w:ascii="Segoe UI" w:eastAsia="Calibri" w:hAnsi="Segoe UI" w:cs="Segoe UI"/>
          <w:b/>
          <w:sz w:val="24"/>
          <w:szCs w:val="24"/>
          <w:lang w:eastAsia="pt-BR"/>
        </w:rPr>
        <w:t xml:space="preserve"> –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Os membros do C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onselho Fiscal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desempenharão as suas funções e</w:t>
      </w:r>
      <w:r w:rsidR="00097A34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>atribuições sem remuneração, podendo, no entanto, receber reembolso de despesas</w:t>
      </w:r>
      <w:r w:rsidR="00097A34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="00093544" w:rsidRPr="007A41EC">
        <w:rPr>
          <w:rFonts w:ascii="Segoe UI" w:eastAsia="Calibri" w:hAnsi="Segoe UI" w:cs="Segoe UI"/>
          <w:sz w:val="24"/>
          <w:szCs w:val="24"/>
          <w:lang w:eastAsia="pt-BR"/>
        </w:rPr>
        <w:t>comprovadamente realizadas no exercício de suas atribuições.</w:t>
      </w:r>
    </w:p>
    <w:p w14:paraId="190D391B" w14:textId="77777777" w:rsidR="00097A34" w:rsidRPr="007A41EC" w:rsidRDefault="00097A34" w:rsidP="00097A34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p w14:paraId="190D391C" w14:textId="77777777" w:rsidR="00766C58" w:rsidRPr="007A41EC" w:rsidRDefault="00093544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</w:t>
      </w:r>
      <w:r w:rsidR="00F4506A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rtigo 28</w:t>
      </w:r>
      <w:r w:rsidR="00766C58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: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As contas da Diretori</w:t>
      </w:r>
      <w:r w:rsidR="005B4CA0" w:rsidRPr="007A41EC">
        <w:rPr>
          <w:rFonts w:ascii="Segoe UI" w:eastAsia="Calibri" w:hAnsi="Segoe UI" w:cs="Segoe UI"/>
          <w:sz w:val="24"/>
          <w:szCs w:val="24"/>
          <w:lang w:eastAsia="pt-BR"/>
        </w:rPr>
        <w:t>a, cujo mandato se encerra, serão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objeto de parecer do Conselho Fiscal que tem seu mandato vencido na mesma ocasião, mesmo que isso ocorra no primeiro trimestre seguinte.</w:t>
      </w:r>
    </w:p>
    <w:p w14:paraId="190D391D" w14:textId="77777777" w:rsidR="00766C58" w:rsidRPr="007A41EC" w:rsidRDefault="00766C58" w:rsidP="00097A34">
      <w:pPr>
        <w:spacing w:after="0" w:line="240" w:lineRule="auto"/>
        <w:ind w:left="2700" w:hanging="100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 </w:t>
      </w:r>
    </w:p>
    <w:p w14:paraId="190D391E" w14:textId="77777777" w:rsidR="00766C58" w:rsidRPr="007A41EC" w:rsidRDefault="00766C58" w:rsidP="00766C58">
      <w:pPr>
        <w:spacing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CAPÍTULO IV</w:t>
      </w:r>
    </w:p>
    <w:p w14:paraId="190D391F" w14:textId="77777777" w:rsidR="00766C58" w:rsidRPr="007A41EC" w:rsidRDefault="00766C58" w:rsidP="00766C58">
      <w:pPr>
        <w:spacing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DO PATRIMÔNIO, FONTES DE RECURSOS E SUSTENTABILIDADE</w:t>
      </w:r>
    </w:p>
    <w:p w14:paraId="190D3920" w14:textId="77777777" w:rsidR="00766C58" w:rsidRPr="007A41EC" w:rsidRDefault="00F4506A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29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O patrimônio da </w:t>
      </w:r>
      <w:r w:rsidR="00097A34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766C58" w:rsidRPr="007A41EC">
        <w:rPr>
          <w:rFonts w:ascii="Segoe UI" w:eastAsia="Calibri" w:hAnsi="Segoe UI" w:cs="Segoe UI"/>
          <w:color w:val="4472C4"/>
          <w:sz w:val="24"/>
          <w:szCs w:val="24"/>
          <w:lang w:eastAsia="pt-BR"/>
        </w:rPr>
        <w:t xml:space="preserve">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será constituído dos bens móveis e imóveis a ela pertencentes, recebidos ou adquiridos sob a forma de doação, legados, subvenções, auxílios, </w:t>
      </w:r>
      <w:r w:rsidR="00782A4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convênios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, parcerias, ou qualquer outro meio lícito e deverá ser administrado e utilizado exclusivamente para o cumprimento das suas finalidades sociais.</w:t>
      </w:r>
    </w:p>
    <w:p w14:paraId="190D3921" w14:textId="77777777" w:rsidR="00766C58" w:rsidRPr="007A41EC" w:rsidRDefault="00784009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Parágrafo Primeiro -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Constituem fontes de recursos da 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:</w:t>
      </w:r>
    </w:p>
    <w:p w14:paraId="190D3922" w14:textId="77777777" w:rsidR="00784009" w:rsidRPr="007A41EC" w:rsidRDefault="00F4506A" w:rsidP="00784009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As contribuições dos Parceiros</w:t>
      </w:r>
      <w:r w:rsidR="00784009" w:rsidRPr="007A41EC">
        <w:rPr>
          <w:rFonts w:ascii="Segoe UI" w:eastAsia="Calibri" w:hAnsi="Segoe UI" w:cs="Segoe UI"/>
          <w:sz w:val="24"/>
          <w:szCs w:val="24"/>
          <w:lang w:eastAsia="pt-BR"/>
        </w:rPr>
        <w:t>;</w:t>
      </w:r>
    </w:p>
    <w:p w14:paraId="190D3923" w14:textId="77777777" w:rsidR="00784009" w:rsidRPr="007A41EC" w:rsidRDefault="00F4506A" w:rsidP="00F4506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As doações ou auxílios que lhe sejam destinados por quaisquer pessoas físicas ou</w:t>
      </w:r>
      <w:r w:rsidR="0078400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jurídicas, de direito público ou privado, nacional ou internacional quando realizadas para fim</w:t>
      </w:r>
      <w:r w:rsidR="0078400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específico ou não, e as subvenções recebidas diretamente da União, dos Estados e dos</w:t>
      </w:r>
      <w:r w:rsidR="0078400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Municípios ou por intermédio de órgãos públicos da administração direta ou indireta;</w:t>
      </w:r>
    </w:p>
    <w:p w14:paraId="190D3924" w14:textId="77777777" w:rsidR="00784009" w:rsidRPr="007A41EC" w:rsidRDefault="00F4506A" w:rsidP="00F4506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Legados, heranças, direitos, créditos e/ou quaisquer contribuições de pessoas físicas ou</w:t>
      </w:r>
      <w:r w:rsidR="0078400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jurídicas, associadas ou não;</w:t>
      </w:r>
    </w:p>
    <w:p w14:paraId="190D3925" w14:textId="77777777" w:rsidR="00784009" w:rsidRPr="007A41EC" w:rsidRDefault="00F4506A" w:rsidP="00F4506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Os valores recebidos de auxílios, subvenções e contribuições ou resultantes de</w:t>
      </w:r>
      <w:r w:rsidR="0078400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convênios, contratos e termos de parceria ou de cooperação firmados com o Poder Público</w:t>
      </w:r>
      <w:r w:rsidR="0078400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ou entidades privadas, nacionais ou estrangeiras, destinados ou não à incorporação em seu</w:t>
      </w:r>
      <w:r w:rsidR="0078400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patrimônio;</w:t>
      </w:r>
    </w:p>
    <w:p w14:paraId="190D3926" w14:textId="77777777" w:rsidR="00784009" w:rsidRPr="007A41EC" w:rsidRDefault="00F4506A" w:rsidP="00F4506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Os bens e valores que lhe sejam destinados, na forma da lei, pela extinção de instituições</w:t>
      </w:r>
      <w:r w:rsidR="0078400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similares;</w:t>
      </w:r>
    </w:p>
    <w:p w14:paraId="190D3927" w14:textId="77777777" w:rsidR="00784009" w:rsidRPr="007A41EC" w:rsidRDefault="00F4506A" w:rsidP="00F4506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As receitas decorrentes de campanhas, programas e/ou projetos específicos;</w:t>
      </w:r>
    </w:p>
    <w:p w14:paraId="190D3928" w14:textId="77777777" w:rsidR="00784009" w:rsidRPr="007A41EC" w:rsidRDefault="00F4506A" w:rsidP="00F4506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As rendas em seu favor constituídas por terceiros;</w:t>
      </w:r>
    </w:p>
    <w:p w14:paraId="190D3929" w14:textId="77777777" w:rsidR="00784009" w:rsidRPr="007A41EC" w:rsidRDefault="00F4506A" w:rsidP="00F4506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O usufruto instituído em seu favor;</w:t>
      </w:r>
    </w:p>
    <w:p w14:paraId="190D392A" w14:textId="77777777" w:rsidR="00784009" w:rsidRPr="007A41EC" w:rsidRDefault="00F4506A" w:rsidP="00F4506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Rendimentos de aplicações de seus ativos financeiros e outros, pertinentes ao</w:t>
      </w:r>
      <w:r w:rsidR="0078400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patri</w:t>
      </w:r>
      <w:r w:rsidR="00784009" w:rsidRPr="007A41EC">
        <w:rPr>
          <w:rFonts w:ascii="Segoe UI" w:eastAsia="Calibri" w:hAnsi="Segoe UI" w:cs="Segoe UI"/>
          <w:sz w:val="24"/>
          <w:szCs w:val="24"/>
          <w:lang w:eastAsia="pt-BR"/>
        </w:rPr>
        <w:t>mônio sob a sua administração;</w:t>
      </w:r>
    </w:p>
    <w:p w14:paraId="190D392B" w14:textId="77777777" w:rsidR="00784009" w:rsidRPr="007A41EC" w:rsidRDefault="00F4506A" w:rsidP="00F4506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Rendimentos produzidos por todos os seus direito</w:t>
      </w:r>
      <w:r w:rsidR="0078400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s e atividades realizadas para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consecução dos seus objetivos sociais, tais como,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lastRenderedPageBreak/>
        <w:t>mas não se limitando: a prestação de</w:t>
      </w:r>
      <w:r w:rsidR="0078400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serviços, comercialização de produtos, rendas oriundas de direitos </w:t>
      </w:r>
      <w:r w:rsidR="00E6184A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contratuais,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autorais e/ou</w:t>
      </w:r>
      <w:r w:rsidR="00784009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sz w:val="24"/>
          <w:szCs w:val="24"/>
          <w:lang w:eastAsia="pt-BR"/>
        </w:rPr>
        <w:t>propriedade intelectual.</w:t>
      </w:r>
    </w:p>
    <w:p w14:paraId="190D392C" w14:textId="77777777" w:rsidR="00782A48" w:rsidRPr="007A41EC" w:rsidRDefault="00782A48" w:rsidP="00782A48">
      <w:pPr>
        <w:pStyle w:val="PargrafodaLista"/>
        <w:spacing w:after="0" w:line="240" w:lineRule="auto"/>
        <w:ind w:left="242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p w14:paraId="190D392D" w14:textId="77777777" w:rsidR="00766C58" w:rsidRPr="007A41EC" w:rsidRDefault="00782A48" w:rsidP="00766C58">
      <w:p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sz w:val="24"/>
          <w:szCs w:val="24"/>
          <w:lang w:eastAsia="pt-BR"/>
        </w:rPr>
        <w:t>Parágrafo Primeiro</w:t>
      </w:r>
      <w:r w:rsidR="00F4506A" w:rsidRPr="007A41EC">
        <w:rPr>
          <w:rFonts w:ascii="Segoe UI" w:eastAsia="Calibri" w:hAnsi="Segoe UI" w:cs="Segoe UI"/>
          <w:b/>
          <w:sz w:val="24"/>
          <w:szCs w:val="24"/>
          <w:lang w:eastAsia="pt-BR"/>
        </w:rPr>
        <w:t xml:space="preserve"> -</w:t>
      </w:r>
      <w:r w:rsidR="00F4506A"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Todos os bens, receitas, rendimento</w:t>
      </w:r>
      <w:r w:rsidR="0025734F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s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, rendas, recursos e eventual resultado operacional serão aplicados integralmente no território nacional na manutenção e no desenvolvimento de seus objetivos institucionais.</w:t>
      </w:r>
    </w:p>
    <w:p w14:paraId="190D392E" w14:textId="77777777" w:rsidR="00782A48" w:rsidRPr="007A41EC" w:rsidRDefault="00782A48" w:rsidP="00782A48">
      <w:p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color w:val="000000"/>
          <w:sz w:val="24"/>
          <w:szCs w:val="24"/>
          <w:lang w:eastAsia="pt-BR"/>
        </w:rPr>
        <w:t>Artigo 30 –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A associação não distribuirá, entre seus associados, conselheiros, diretores, empregados ou doadores, eventuais excedentes operacionais, brutos ou líquidos, dividendos, participações ou parcelas de seu patrimônio, auferidos mediante exercício de suas atividades e os aplicará integralmente na consecução do seu objeto social.</w:t>
      </w:r>
    </w:p>
    <w:p w14:paraId="190D392F" w14:textId="77777777" w:rsidR="00406C83" w:rsidRPr="007A41EC" w:rsidRDefault="00406C83" w:rsidP="00782A48">
      <w:p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color w:val="000000"/>
          <w:sz w:val="24"/>
          <w:szCs w:val="24"/>
          <w:lang w:eastAsia="pt-BR"/>
        </w:rPr>
        <w:t>Artigo 31 -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A 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</w:t>
      </w:r>
      <w:r w:rsidR="00E6184A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manterá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escrituração de suas receitas e despesas em livros revestidos de formalidades capazes de assegurar sua exatidão.</w:t>
      </w:r>
    </w:p>
    <w:p w14:paraId="190D3930" w14:textId="77777777" w:rsidR="00782A48" w:rsidRPr="007A41EC" w:rsidRDefault="00406C83" w:rsidP="00782A48">
      <w:p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color w:val="000000"/>
          <w:sz w:val="24"/>
          <w:szCs w:val="24"/>
          <w:lang w:eastAsia="pt-BR"/>
        </w:rPr>
        <w:t>Artigo 32</w:t>
      </w:r>
      <w:r w:rsidR="00782A48" w:rsidRPr="007A41EC">
        <w:rPr>
          <w:rFonts w:ascii="Segoe UI" w:eastAsia="Calibri" w:hAnsi="Segoe UI" w:cs="Segoe UI"/>
          <w:b/>
          <w:color w:val="000000"/>
          <w:sz w:val="24"/>
          <w:szCs w:val="24"/>
          <w:lang w:eastAsia="pt-BR"/>
        </w:rPr>
        <w:t xml:space="preserve"> –</w:t>
      </w:r>
      <w:r w:rsidR="00782A4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Todo patrimônio e receitas da associação deverão ser destinados aos objetivos a que se propõe a entidade, ressalvados os gastos despendidos e bens necessários ao seu funcionamento.</w:t>
      </w:r>
    </w:p>
    <w:p w14:paraId="190D3931" w14:textId="77777777" w:rsidR="00766C58" w:rsidRPr="007A41EC" w:rsidRDefault="00766C58" w:rsidP="00766C58">
      <w:pPr>
        <w:spacing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CAPÍTULO V</w:t>
      </w:r>
    </w:p>
    <w:p w14:paraId="190D3932" w14:textId="77777777" w:rsidR="00766C58" w:rsidRPr="007A41EC" w:rsidRDefault="00766C58" w:rsidP="00766C58">
      <w:pPr>
        <w:spacing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DA PRESTAÇÃO DE CONTAS</w:t>
      </w:r>
    </w:p>
    <w:p w14:paraId="190D3933" w14:textId="77777777" w:rsidR="005E0396" w:rsidRPr="007A41EC" w:rsidRDefault="00406C83" w:rsidP="005E0396">
      <w:p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33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="005E0396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A prestação de contas deverá atentar para:</w:t>
      </w:r>
    </w:p>
    <w:p w14:paraId="190D3934" w14:textId="77777777" w:rsidR="005E0396" w:rsidRPr="007A41EC" w:rsidRDefault="005E0396" w:rsidP="003E5BB4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A observância dos princípios fundamentais de contabilidade e das Normas Brasileiras de Contabilidade;</w:t>
      </w:r>
      <w:r w:rsidR="003E5BB4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</w:t>
      </w:r>
      <w:r w:rsidR="003E5BB4" w:rsidRPr="003E5BB4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quando envolver recursos e bens de origem pública será feita conforme determina o parágrafo único do </w:t>
      </w:r>
      <w:r w:rsidR="003E5BB4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Art. 70 da Constituição Federal.</w:t>
      </w:r>
    </w:p>
    <w:p w14:paraId="190D3935" w14:textId="77777777" w:rsidR="005E0396" w:rsidRPr="007A41EC" w:rsidRDefault="005E0396" w:rsidP="005E0396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Que se dê publicidade por qualquer meio eficaz, no encerramento do exercício fiscal, ao relatório de atividades e das demonstrações financeiras da </w:t>
      </w:r>
      <w:r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, incluindo-se as certidões negativas de débito junto aos órgãos das esferas federal, estadual e municipal, bem como ao FGTS.</w:t>
      </w:r>
    </w:p>
    <w:p w14:paraId="190D3936" w14:textId="77777777" w:rsidR="005E0396" w:rsidRPr="007A41EC" w:rsidRDefault="005E0396" w:rsidP="005E0396">
      <w:pPr>
        <w:pStyle w:val="PargrafodaLista"/>
        <w:spacing w:after="0" w:line="240" w:lineRule="auto"/>
        <w:ind w:left="2340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p w14:paraId="190D3937" w14:textId="77777777" w:rsidR="00766C58" w:rsidRPr="007A41EC" w:rsidRDefault="00782A4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Parágrafo Único -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Poderá ser efetuada auditoria, inclusive por auditores externos independentes quando necessário, relativamente à aplicação de recursos objeto de Termos de Parceria ou qualquer outro instrumento jurídico.</w:t>
      </w:r>
    </w:p>
    <w:p w14:paraId="190D3938" w14:textId="77777777" w:rsidR="00251312" w:rsidRDefault="00251312" w:rsidP="00766C58">
      <w:pPr>
        <w:spacing w:line="240" w:lineRule="auto"/>
        <w:jc w:val="center"/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</w:pPr>
    </w:p>
    <w:p w14:paraId="190D3939" w14:textId="77777777" w:rsidR="00251312" w:rsidRDefault="00251312" w:rsidP="00766C58">
      <w:pPr>
        <w:spacing w:line="240" w:lineRule="auto"/>
        <w:jc w:val="center"/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</w:pPr>
    </w:p>
    <w:p w14:paraId="190D393A" w14:textId="77777777" w:rsidR="00251312" w:rsidRDefault="00251312" w:rsidP="00766C58">
      <w:pPr>
        <w:spacing w:line="240" w:lineRule="auto"/>
        <w:jc w:val="center"/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</w:pPr>
    </w:p>
    <w:p w14:paraId="190D393B" w14:textId="77777777" w:rsidR="00766C58" w:rsidRPr="007A41EC" w:rsidRDefault="00766C58" w:rsidP="00766C58">
      <w:pPr>
        <w:spacing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lastRenderedPageBreak/>
        <w:t>CAPÍTULO VI</w:t>
      </w:r>
    </w:p>
    <w:p w14:paraId="190D393C" w14:textId="77777777" w:rsidR="00766C58" w:rsidRPr="007A41EC" w:rsidRDefault="00766C58" w:rsidP="00766C58">
      <w:pPr>
        <w:spacing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DISPOSIÇÕES GERAIS</w:t>
      </w:r>
    </w:p>
    <w:p w14:paraId="190D393D" w14:textId="77777777" w:rsidR="00766C58" w:rsidRPr="007A41EC" w:rsidRDefault="00406C83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34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O exercício financeiro </w:t>
      </w:r>
      <w:r w:rsidR="009D0065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coincide com o ano civil, com início em 1º de janeiro e término em 31 de dezembro.</w:t>
      </w:r>
    </w:p>
    <w:p w14:paraId="190D393E" w14:textId="77777777" w:rsidR="00766C58" w:rsidRPr="007A41EC" w:rsidRDefault="00406C83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35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Os associados </w:t>
      </w:r>
      <w:r w:rsidR="009F6813" w:rsidRPr="007A41EC">
        <w:rPr>
          <w:rFonts w:ascii="Segoe UI" w:eastAsia="Calibri" w:hAnsi="Segoe UI" w:cs="Segoe UI"/>
          <w:sz w:val="24"/>
          <w:szCs w:val="24"/>
          <w:lang w:eastAsia="pt-BR"/>
        </w:rPr>
        <w:t>não</w:t>
      </w:r>
      <w:r w:rsidR="00766C58" w:rsidRPr="007A41EC">
        <w:rPr>
          <w:rFonts w:ascii="Segoe UI" w:eastAsia="Calibri" w:hAnsi="Segoe UI" w:cs="Segoe UI"/>
          <w:color w:val="4472C4"/>
          <w:sz w:val="24"/>
          <w:szCs w:val="24"/>
          <w:lang w:eastAsia="pt-BR"/>
        </w:rPr>
        <w:t xml:space="preserve">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responderão, nem mesmo subsidiariamente, pelas obrigações da </w:t>
      </w:r>
      <w:r w:rsidR="009F6813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9F681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salvo nos casos de excesso de </w:t>
      </w:r>
      <w:r w:rsidR="009F681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mandato e infração estatutária.</w:t>
      </w:r>
    </w:p>
    <w:p w14:paraId="190D393F" w14:textId="77777777" w:rsidR="00766C58" w:rsidRPr="007A41EC" w:rsidRDefault="00766C58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</w:t>
      </w:r>
      <w:r w:rsidR="00406C83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igo 36</w:t>
      </w: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A </w:t>
      </w:r>
      <w:r w:rsidR="009F6813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Pr="007A41EC">
        <w:rPr>
          <w:rFonts w:ascii="Segoe UI" w:eastAsia="Calibri" w:hAnsi="Segoe UI" w:cs="Segoe UI"/>
          <w:b/>
          <w:bCs/>
          <w:color w:val="4472C4"/>
          <w:sz w:val="24"/>
          <w:szCs w:val="24"/>
          <w:lang w:eastAsia="pt-BR"/>
        </w:rPr>
        <w:t xml:space="preserve"> </w:t>
      </w: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poderá adotar Regimento Interno e Código de Ética que, se aprovados pela Diretoria, disciplinarão seu funcionamento.</w:t>
      </w:r>
    </w:p>
    <w:p w14:paraId="190D3940" w14:textId="77777777" w:rsidR="00766C58" w:rsidRPr="007A41EC" w:rsidRDefault="00406C83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37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A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 </w:t>
      </w:r>
      <w:r w:rsidR="009F6813" w:rsidRPr="007A41EC">
        <w:rPr>
          <w:rFonts w:ascii="Segoe UI" w:eastAsia="Calibri" w:hAnsi="Segoe UI" w:cs="Segoe UI"/>
          <w:b/>
          <w:bCs/>
          <w:sz w:val="24"/>
          <w:szCs w:val="24"/>
          <w:lang w:eastAsia="pt-BR"/>
        </w:rPr>
        <w:t>ASSOCIAÇÃO DE FUTEBOL FEMININO THE BLESSED</w:t>
      </w:r>
      <w:r w:rsidR="00766C58" w:rsidRPr="007A41EC">
        <w:rPr>
          <w:rFonts w:ascii="Segoe UI" w:eastAsia="Calibri" w:hAnsi="Segoe UI" w:cs="Segoe UI"/>
          <w:b/>
          <w:bCs/>
          <w:color w:val="4472C4"/>
          <w:sz w:val="24"/>
          <w:szCs w:val="24"/>
          <w:lang w:eastAsia="pt-BR"/>
        </w:rPr>
        <w:t xml:space="preserve">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poderá ser dissolvida por decisão da Assembleia Geral especialmente convocada para esse fim, quando se tornar impossível à continuação de suas atividades.</w:t>
      </w:r>
    </w:p>
    <w:p w14:paraId="190D3941" w14:textId="77777777" w:rsidR="00766C58" w:rsidRPr="007A41EC" w:rsidRDefault="00406C83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38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Em caso de dissolução ou extinção da associação, o eventual remanescente do seu patrimônio líquido, será destinado à entidade sem fins lucrativos com atividades congêneres a da associação ou a entidades públicas, que serão determinadas pela Assembleia Geral especia</w:t>
      </w:r>
      <w:r w:rsidR="00D2291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lmente convocada para este fim.</w:t>
      </w:r>
    </w:p>
    <w:p w14:paraId="190D3942" w14:textId="77777777" w:rsidR="00766C58" w:rsidRPr="007A41EC" w:rsidRDefault="00406C83" w:rsidP="00766C58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Artigo 39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:</w:t>
      </w:r>
      <w:r w:rsidR="009F681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 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Os casos omissos no presente</w:t>
      </w:r>
      <w:r w:rsidR="009F681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Estatuto serão resolvidos pela Diretoria Executiva 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e</w:t>
      </w:r>
      <w:r w:rsidR="009F681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, quando necessário,</w:t>
      </w:r>
      <w:r w:rsidR="00766C58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 xml:space="preserve"> referendados pela Assembleia Geral.</w:t>
      </w:r>
    </w:p>
    <w:p w14:paraId="190D3943" w14:textId="77777777" w:rsidR="00766C58" w:rsidRPr="007A41EC" w:rsidRDefault="00784009" w:rsidP="009F6813">
      <w:p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Artig</w:t>
      </w:r>
      <w:r w:rsidR="00406C83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>o 40</w:t>
      </w:r>
      <w:r w:rsidR="00766C58" w:rsidRPr="007A41EC">
        <w:rPr>
          <w:rFonts w:ascii="Segoe UI" w:eastAsia="Calibri" w:hAnsi="Segoe UI" w:cs="Segoe UI"/>
          <w:b/>
          <w:bCs/>
          <w:color w:val="000000"/>
          <w:sz w:val="24"/>
          <w:szCs w:val="24"/>
          <w:lang w:eastAsia="pt-BR"/>
        </w:rPr>
        <w:t xml:space="preserve">: </w:t>
      </w:r>
      <w:r w:rsidR="009F6813"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O presente Estatuto Social poderá ser reformado, no todo ou em partes e em qualquer tempo, observando-se as regras nele previstas e entrará em vigor na data de seu registro em Cartório.</w:t>
      </w:r>
    </w:p>
    <w:p w14:paraId="190D3944" w14:textId="77777777" w:rsidR="00766C58" w:rsidRPr="007A41EC" w:rsidRDefault="00766C58" w:rsidP="00766C58">
      <w:pPr>
        <w:spacing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 </w:t>
      </w:r>
    </w:p>
    <w:p w14:paraId="190D3945" w14:textId="77777777" w:rsidR="00766C58" w:rsidRPr="00B368B5" w:rsidRDefault="002B7043" w:rsidP="00766C58">
      <w:pPr>
        <w:spacing w:line="254" w:lineRule="auto"/>
        <w:jc w:val="center"/>
        <w:rPr>
          <w:rFonts w:ascii="Segoe UI" w:eastAsia="Calibri" w:hAnsi="Segoe UI" w:cs="Segoe UI"/>
          <w:color w:val="000000" w:themeColor="text1"/>
          <w:sz w:val="24"/>
          <w:szCs w:val="24"/>
        </w:rPr>
      </w:pPr>
      <w:r>
        <w:rPr>
          <w:rFonts w:ascii="Segoe UI" w:eastAsia="Calibri" w:hAnsi="Segoe UI" w:cs="Segoe UI"/>
          <w:color w:val="000000" w:themeColor="text1"/>
          <w:sz w:val="24"/>
          <w:szCs w:val="24"/>
        </w:rPr>
        <w:t>Fortaleza,</w:t>
      </w:r>
      <w:r w:rsidR="009F6813" w:rsidRPr="00B368B5">
        <w:rPr>
          <w:rFonts w:ascii="Segoe UI" w:eastAsia="Calibri" w:hAnsi="Segoe UI" w:cs="Segoe UI"/>
          <w:color w:val="000000" w:themeColor="text1"/>
          <w:sz w:val="24"/>
          <w:szCs w:val="24"/>
        </w:rPr>
        <w:t xml:space="preserve"> </w:t>
      </w:r>
      <w:r w:rsidR="00B368B5" w:rsidRPr="00B368B5">
        <w:rPr>
          <w:rFonts w:ascii="Segoe UI" w:eastAsia="Calibri" w:hAnsi="Segoe UI" w:cs="Segoe UI"/>
          <w:color w:val="000000" w:themeColor="text1"/>
          <w:sz w:val="24"/>
          <w:szCs w:val="24"/>
        </w:rPr>
        <w:t>15 de</w:t>
      </w:r>
      <w:r w:rsidR="009F6813" w:rsidRPr="00B368B5">
        <w:rPr>
          <w:rFonts w:ascii="Segoe UI" w:eastAsia="Calibri" w:hAnsi="Segoe UI" w:cs="Segoe UI"/>
          <w:color w:val="000000" w:themeColor="text1"/>
          <w:sz w:val="24"/>
          <w:szCs w:val="24"/>
        </w:rPr>
        <w:t xml:space="preserve"> </w:t>
      </w:r>
      <w:r w:rsidR="00B368B5" w:rsidRPr="00B368B5">
        <w:rPr>
          <w:rFonts w:ascii="Segoe UI" w:eastAsia="Calibri" w:hAnsi="Segoe UI" w:cs="Segoe UI"/>
          <w:color w:val="000000" w:themeColor="text1"/>
          <w:sz w:val="24"/>
          <w:szCs w:val="24"/>
        </w:rPr>
        <w:t>março</w:t>
      </w:r>
      <w:r w:rsidR="009F6813" w:rsidRPr="00B368B5">
        <w:rPr>
          <w:rFonts w:ascii="Segoe UI" w:eastAsia="Calibri" w:hAnsi="Segoe UI" w:cs="Segoe UI"/>
          <w:color w:val="000000" w:themeColor="text1"/>
          <w:sz w:val="24"/>
          <w:szCs w:val="24"/>
        </w:rPr>
        <w:t xml:space="preserve"> de 2024</w:t>
      </w:r>
    </w:p>
    <w:p w14:paraId="190D3946" w14:textId="77777777" w:rsidR="00766C58" w:rsidRPr="007A41EC" w:rsidRDefault="009F6813" w:rsidP="00766C58">
      <w:pPr>
        <w:spacing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_______________________________________________</w:t>
      </w:r>
      <w:r w:rsidR="00766C58" w:rsidRPr="007A41EC">
        <w:rPr>
          <w:rFonts w:ascii="Segoe UI" w:eastAsia="Calibri" w:hAnsi="Segoe UI" w:cs="Segoe UI"/>
          <w:sz w:val="24"/>
          <w:szCs w:val="24"/>
          <w:lang w:eastAsia="pt-BR"/>
        </w:rPr>
        <w:t> </w:t>
      </w:r>
    </w:p>
    <w:p w14:paraId="190D3947" w14:textId="77777777" w:rsidR="00766C58" w:rsidRPr="007A41EC" w:rsidRDefault="00B368B5" w:rsidP="00766C58">
      <w:pPr>
        <w:spacing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>
        <w:rPr>
          <w:rFonts w:ascii="Segoe UI" w:eastAsia="Calibri" w:hAnsi="Segoe UI" w:cs="Segoe UI"/>
          <w:sz w:val="24"/>
          <w:szCs w:val="24"/>
          <w:lang w:eastAsia="pt-BR"/>
        </w:rPr>
        <w:t xml:space="preserve"> Fernanda Aline Gomes de Sousa</w:t>
      </w:r>
    </w:p>
    <w:p w14:paraId="190D3948" w14:textId="77777777" w:rsidR="00766C58" w:rsidRPr="007A41EC" w:rsidRDefault="009F6813" w:rsidP="00766C58">
      <w:pPr>
        <w:spacing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Presidente</w:t>
      </w:r>
    </w:p>
    <w:p w14:paraId="190D3949" w14:textId="77777777" w:rsidR="00766C58" w:rsidRPr="007A41EC" w:rsidRDefault="00766C58" w:rsidP="00766C58">
      <w:pPr>
        <w:spacing w:line="240" w:lineRule="auto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 </w:t>
      </w:r>
    </w:p>
    <w:p w14:paraId="190D394A" w14:textId="77777777" w:rsidR="00766C58" w:rsidRPr="007A41EC" w:rsidRDefault="009F6813" w:rsidP="00766C58">
      <w:pPr>
        <w:spacing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>_______________________________________________</w:t>
      </w:r>
    </w:p>
    <w:p w14:paraId="190D394B" w14:textId="0B63935A" w:rsidR="00766C58" w:rsidRPr="00D7478B" w:rsidRDefault="00D7478B" w:rsidP="00766C58">
      <w:pPr>
        <w:spacing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D7478B">
        <w:rPr>
          <w:rFonts w:ascii="Segoe UI" w:eastAsia="Calibri" w:hAnsi="Segoe UI" w:cs="Segoe UI"/>
          <w:sz w:val="24"/>
          <w:szCs w:val="24"/>
          <w:lang w:eastAsia="pt-BR"/>
        </w:rPr>
        <w:t>Yasmin Ivana Felipe Weber</w:t>
      </w:r>
    </w:p>
    <w:p w14:paraId="190D394C" w14:textId="77777777" w:rsidR="00766C58" w:rsidRPr="007A41EC" w:rsidRDefault="00766C58" w:rsidP="00766C58">
      <w:pPr>
        <w:spacing w:line="240" w:lineRule="auto"/>
        <w:jc w:val="center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sz w:val="24"/>
          <w:szCs w:val="24"/>
          <w:lang w:eastAsia="pt-BR"/>
        </w:rPr>
        <w:t xml:space="preserve">OAB </w:t>
      </w:r>
      <w:proofErr w:type="gramStart"/>
      <w:r w:rsidRPr="007A41EC">
        <w:rPr>
          <w:rFonts w:ascii="Segoe UI" w:eastAsia="Calibri" w:hAnsi="Segoe UI" w:cs="Segoe UI"/>
          <w:sz w:val="24"/>
          <w:szCs w:val="24"/>
          <w:lang w:eastAsia="pt-BR"/>
        </w:rPr>
        <w:t>[Seccional</w:t>
      </w:r>
      <w:proofErr w:type="gramEnd"/>
      <w:r w:rsidRPr="007A41EC">
        <w:rPr>
          <w:rFonts w:ascii="Segoe UI" w:eastAsia="Calibri" w:hAnsi="Segoe UI" w:cs="Segoe UI"/>
          <w:sz w:val="24"/>
          <w:szCs w:val="24"/>
          <w:lang w:eastAsia="pt-BR"/>
        </w:rPr>
        <w:t>] [número]</w:t>
      </w:r>
    </w:p>
    <w:p w14:paraId="190D394D" w14:textId="77777777" w:rsidR="00766C58" w:rsidRPr="007A41EC" w:rsidRDefault="00766C58" w:rsidP="00766C58">
      <w:pPr>
        <w:spacing w:before="160"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  <w:r w:rsidRPr="007A41EC">
        <w:rPr>
          <w:rFonts w:ascii="Segoe UI" w:eastAsia="Calibri" w:hAnsi="Segoe UI" w:cs="Segoe UI"/>
          <w:color w:val="000000"/>
          <w:sz w:val="24"/>
          <w:szCs w:val="24"/>
          <w:lang w:eastAsia="pt-BR"/>
        </w:rPr>
        <w:t> </w:t>
      </w:r>
    </w:p>
    <w:p w14:paraId="190D394E" w14:textId="6ED67C3F" w:rsidR="00940BAE" w:rsidRPr="00251312" w:rsidRDefault="00940BAE" w:rsidP="00251312">
      <w:pPr>
        <w:spacing w:line="240" w:lineRule="auto"/>
        <w:jc w:val="both"/>
        <w:rPr>
          <w:rFonts w:ascii="Segoe UI" w:eastAsia="Calibri" w:hAnsi="Segoe UI" w:cs="Segoe UI"/>
          <w:sz w:val="24"/>
          <w:szCs w:val="24"/>
          <w:lang w:eastAsia="pt-BR"/>
        </w:rPr>
      </w:pPr>
    </w:p>
    <w:sectPr w:rsidR="00940BAE" w:rsidRPr="00251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A87"/>
    <w:multiLevelType w:val="hybridMultilevel"/>
    <w:tmpl w:val="28A6F196"/>
    <w:lvl w:ilvl="0" w:tplc="11A64ADC">
      <w:start w:val="1"/>
      <w:numFmt w:val="upperRoman"/>
      <w:lvlText w:val="%1."/>
      <w:lvlJc w:val="left"/>
      <w:pPr>
        <w:ind w:left="157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5A94C57"/>
    <w:multiLevelType w:val="hybridMultilevel"/>
    <w:tmpl w:val="FFF40140"/>
    <w:lvl w:ilvl="0" w:tplc="39303F40">
      <w:start w:val="1"/>
      <w:numFmt w:val="upperRoman"/>
      <w:lvlText w:val="%1."/>
      <w:lvlJc w:val="left"/>
      <w:pPr>
        <w:ind w:left="1570" w:hanging="72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07D51927"/>
    <w:multiLevelType w:val="hybridMultilevel"/>
    <w:tmpl w:val="B266A506"/>
    <w:lvl w:ilvl="0" w:tplc="F4A61644">
      <w:start w:val="1"/>
      <w:numFmt w:val="upperRoman"/>
      <w:lvlText w:val="%1."/>
      <w:lvlJc w:val="left"/>
      <w:pPr>
        <w:ind w:left="1940" w:hanging="10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0" w:hanging="360"/>
      </w:pPr>
    </w:lvl>
    <w:lvl w:ilvl="2" w:tplc="0416001B" w:tentative="1">
      <w:start w:val="1"/>
      <w:numFmt w:val="lowerRoman"/>
      <w:lvlText w:val="%3."/>
      <w:lvlJc w:val="right"/>
      <w:pPr>
        <w:ind w:left="2720" w:hanging="180"/>
      </w:pPr>
    </w:lvl>
    <w:lvl w:ilvl="3" w:tplc="0416000F" w:tentative="1">
      <w:start w:val="1"/>
      <w:numFmt w:val="decimal"/>
      <w:lvlText w:val="%4."/>
      <w:lvlJc w:val="left"/>
      <w:pPr>
        <w:ind w:left="3440" w:hanging="360"/>
      </w:pPr>
    </w:lvl>
    <w:lvl w:ilvl="4" w:tplc="04160019" w:tentative="1">
      <w:start w:val="1"/>
      <w:numFmt w:val="lowerLetter"/>
      <w:lvlText w:val="%5."/>
      <w:lvlJc w:val="left"/>
      <w:pPr>
        <w:ind w:left="4160" w:hanging="360"/>
      </w:pPr>
    </w:lvl>
    <w:lvl w:ilvl="5" w:tplc="0416001B" w:tentative="1">
      <w:start w:val="1"/>
      <w:numFmt w:val="lowerRoman"/>
      <w:lvlText w:val="%6."/>
      <w:lvlJc w:val="right"/>
      <w:pPr>
        <w:ind w:left="4880" w:hanging="180"/>
      </w:pPr>
    </w:lvl>
    <w:lvl w:ilvl="6" w:tplc="0416000F" w:tentative="1">
      <w:start w:val="1"/>
      <w:numFmt w:val="decimal"/>
      <w:lvlText w:val="%7."/>
      <w:lvlJc w:val="left"/>
      <w:pPr>
        <w:ind w:left="5600" w:hanging="360"/>
      </w:pPr>
    </w:lvl>
    <w:lvl w:ilvl="7" w:tplc="04160019" w:tentative="1">
      <w:start w:val="1"/>
      <w:numFmt w:val="lowerLetter"/>
      <w:lvlText w:val="%8."/>
      <w:lvlJc w:val="left"/>
      <w:pPr>
        <w:ind w:left="6320" w:hanging="360"/>
      </w:pPr>
    </w:lvl>
    <w:lvl w:ilvl="8" w:tplc="0416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" w15:restartNumberingAfterBreak="0">
    <w:nsid w:val="0CDA3A18"/>
    <w:multiLevelType w:val="hybridMultilevel"/>
    <w:tmpl w:val="CDDE5B16"/>
    <w:lvl w:ilvl="0" w:tplc="E22C555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 w:val="0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925F1"/>
    <w:multiLevelType w:val="hybridMultilevel"/>
    <w:tmpl w:val="96ACB0D2"/>
    <w:lvl w:ilvl="0" w:tplc="AB905A1E">
      <w:start w:val="1"/>
      <w:numFmt w:val="upperRoman"/>
      <w:lvlText w:val="%1."/>
      <w:lvlJc w:val="left"/>
      <w:pPr>
        <w:ind w:left="1540" w:hanging="72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900" w:hanging="360"/>
      </w:pPr>
    </w:lvl>
    <w:lvl w:ilvl="2" w:tplc="0416001B" w:tentative="1">
      <w:start w:val="1"/>
      <w:numFmt w:val="lowerRoman"/>
      <w:lvlText w:val="%3."/>
      <w:lvlJc w:val="right"/>
      <w:pPr>
        <w:ind w:left="2620" w:hanging="180"/>
      </w:pPr>
    </w:lvl>
    <w:lvl w:ilvl="3" w:tplc="0416000F" w:tentative="1">
      <w:start w:val="1"/>
      <w:numFmt w:val="decimal"/>
      <w:lvlText w:val="%4."/>
      <w:lvlJc w:val="left"/>
      <w:pPr>
        <w:ind w:left="3340" w:hanging="360"/>
      </w:pPr>
    </w:lvl>
    <w:lvl w:ilvl="4" w:tplc="04160019" w:tentative="1">
      <w:start w:val="1"/>
      <w:numFmt w:val="lowerLetter"/>
      <w:lvlText w:val="%5."/>
      <w:lvlJc w:val="left"/>
      <w:pPr>
        <w:ind w:left="4060" w:hanging="360"/>
      </w:pPr>
    </w:lvl>
    <w:lvl w:ilvl="5" w:tplc="0416001B" w:tentative="1">
      <w:start w:val="1"/>
      <w:numFmt w:val="lowerRoman"/>
      <w:lvlText w:val="%6."/>
      <w:lvlJc w:val="right"/>
      <w:pPr>
        <w:ind w:left="4780" w:hanging="180"/>
      </w:pPr>
    </w:lvl>
    <w:lvl w:ilvl="6" w:tplc="0416000F" w:tentative="1">
      <w:start w:val="1"/>
      <w:numFmt w:val="decimal"/>
      <w:lvlText w:val="%7."/>
      <w:lvlJc w:val="left"/>
      <w:pPr>
        <w:ind w:left="5500" w:hanging="360"/>
      </w:pPr>
    </w:lvl>
    <w:lvl w:ilvl="7" w:tplc="04160019" w:tentative="1">
      <w:start w:val="1"/>
      <w:numFmt w:val="lowerLetter"/>
      <w:lvlText w:val="%8."/>
      <w:lvlJc w:val="left"/>
      <w:pPr>
        <w:ind w:left="6220" w:hanging="360"/>
      </w:pPr>
    </w:lvl>
    <w:lvl w:ilvl="8" w:tplc="0416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127847B6"/>
    <w:multiLevelType w:val="hybridMultilevel"/>
    <w:tmpl w:val="CD747DBA"/>
    <w:lvl w:ilvl="0" w:tplc="A56EF524">
      <w:start w:val="1"/>
      <w:numFmt w:val="upperRoman"/>
      <w:lvlText w:val="%1."/>
      <w:lvlJc w:val="left"/>
      <w:pPr>
        <w:ind w:left="1570" w:hanging="72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1AE86219"/>
    <w:multiLevelType w:val="hybridMultilevel"/>
    <w:tmpl w:val="FFF40140"/>
    <w:lvl w:ilvl="0" w:tplc="39303F40">
      <w:start w:val="1"/>
      <w:numFmt w:val="upperRoman"/>
      <w:lvlText w:val="%1."/>
      <w:lvlJc w:val="left"/>
      <w:pPr>
        <w:ind w:left="1570" w:hanging="72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20DA7EF9"/>
    <w:multiLevelType w:val="hybridMultilevel"/>
    <w:tmpl w:val="FCCEF8C0"/>
    <w:lvl w:ilvl="0" w:tplc="AE4408FC">
      <w:start w:val="1"/>
      <w:numFmt w:val="upperRoman"/>
      <w:lvlText w:val="%1."/>
      <w:lvlJc w:val="left"/>
      <w:pPr>
        <w:ind w:left="1580" w:hanging="72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8" w15:restartNumberingAfterBreak="0">
    <w:nsid w:val="25CC4936"/>
    <w:multiLevelType w:val="hybridMultilevel"/>
    <w:tmpl w:val="82C092A8"/>
    <w:lvl w:ilvl="0" w:tplc="7F02F4E4">
      <w:start w:val="1"/>
      <w:numFmt w:val="upperRoman"/>
      <w:lvlText w:val="%1."/>
      <w:lvlJc w:val="left"/>
      <w:pPr>
        <w:ind w:left="1540" w:hanging="72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900" w:hanging="360"/>
      </w:pPr>
    </w:lvl>
    <w:lvl w:ilvl="2" w:tplc="0416001B" w:tentative="1">
      <w:start w:val="1"/>
      <w:numFmt w:val="lowerRoman"/>
      <w:lvlText w:val="%3."/>
      <w:lvlJc w:val="right"/>
      <w:pPr>
        <w:ind w:left="2620" w:hanging="180"/>
      </w:pPr>
    </w:lvl>
    <w:lvl w:ilvl="3" w:tplc="0416000F" w:tentative="1">
      <w:start w:val="1"/>
      <w:numFmt w:val="decimal"/>
      <w:lvlText w:val="%4."/>
      <w:lvlJc w:val="left"/>
      <w:pPr>
        <w:ind w:left="3340" w:hanging="360"/>
      </w:pPr>
    </w:lvl>
    <w:lvl w:ilvl="4" w:tplc="04160019" w:tentative="1">
      <w:start w:val="1"/>
      <w:numFmt w:val="lowerLetter"/>
      <w:lvlText w:val="%5."/>
      <w:lvlJc w:val="left"/>
      <w:pPr>
        <w:ind w:left="4060" w:hanging="360"/>
      </w:pPr>
    </w:lvl>
    <w:lvl w:ilvl="5" w:tplc="0416001B" w:tentative="1">
      <w:start w:val="1"/>
      <w:numFmt w:val="lowerRoman"/>
      <w:lvlText w:val="%6."/>
      <w:lvlJc w:val="right"/>
      <w:pPr>
        <w:ind w:left="4780" w:hanging="180"/>
      </w:pPr>
    </w:lvl>
    <w:lvl w:ilvl="6" w:tplc="0416000F" w:tentative="1">
      <w:start w:val="1"/>
      <w:numFmt w:val="decimal"/>
      <w:lvlText w:val="%7."/>
      <w:lvlJc w:val="left"/>
      <w:pPr>
        <w:ind w:left="5500" w:hanging="360"/>
      </w:pPr>
    </w:lvl>
    <w:lvl w:ilvl="7" w:tplc="04160019" w:tentative="1">
      <w:start w:val="1"/>
      <w:numFmt w:val="lowerLetter"/>
      <w:lvlText w:val="%8."/>
      <w:lvlJc w:val="left"/>
      <w:pPr>
        <w:ind w:left="6220" w:hanging="360"/>
      </w:pPr>
    </w:lvl>
    <w:lvl w:ilvl="8" w:tplc="0416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 w15:restartNumberingAfterBreak="0">
    <w:nsid w:val="32CC7B1A"/>
    <w:multiLevelType w:val="hybridMultilevel"/>
    <w:tmpl w:val="C80E5EB8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B7610"/>
    <w:multiLevelType w:val="hybridMultilevel"/>
    <w:tmpl w:val="FFF40140"/>
    <w:lvl w:ilvl="0" w:tplc="39303F40">
      <w:start w:val="1"/>
      <w:numFmt w:val="upperRoman"/>
      <w:lvlText w:val="%1."/>
      <w:lvlJc w:val="left"/>
      <w:pPr>
        <w:ind w:left="1570" w:hanging="72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1" w15:restartNumberingAfterBreak="0">
    <w:nsid w:val="48B34762"/>
    <w:multiLevelType w:val="hybridMultilevel"/>
    <w:tmpl w:val="41F6F11A"/>
    <w:lvl w:ilvl="0" w:tplc="390E1D56">
      <w:start w:val="1"/>
      <w:numFmt w:val="upperRoman"/>
      <w:lvlText w:val="%1."/>
      <w:lvlJc w:val="left"/>
      <w:pPr>
        <w:ind w:left="1570" w:hanging="72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4BB2378F"/>
    <w:multiLevelType w:val="hybridMultilevel"/>
    <w:tmpl w:val="6B0E94CE"/>
    <w:lvl w:ilvl="0" w:tplc="E4727686">
      <w:start w:val="1"/>
      <w:numFmt w:val="upperRoman"/>
      <w:lvlText w:val="%1."/>
      <w:lvlJc w:val="left"/>
      <w:pPr>
        <w:ind w:left="1570" w:hanging="72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 w15:restartNumberingAfterBreak="0">
    <w:nsid w:val="503E1320"/>
    <w:multiLevelType w:val="hybridMultilevel"/>
    <w:tmpl w:val="FA6EF234"/>
    <w:lvl w:ilvl="0" w:tplc="65F01902">
      <w:start w:val="1"/>
      <w:numFmt w:val="upperRoman"/>
      <w:lvlText w:val="%1."/>
      <w:lvlJc w:val="left"/>
      <w:pPr>
        <w:ind w:left="1570" w:hanging="72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6DD69F8"/>
    <w:multiLevelType w:val="hybridMultilevel"/>
    <w:tmpl w:val="FFF40140"/>
    <w:lvl w:ilvl="0" w:tplc="39303F40">
      <w:start w:val="1"/>
      <w:numFmt w:val="upperRoman"/>
      <w:lvlText w:val="%1."/>
      <w:lvlJc w:val="left"/>
      <w:pPr>
        <w:ind w:left="1570" w:hanging="72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6F280E40"/>
    <w:multiLevelType w:val="hybridMultilevel"/>
    <w:tmpl w:val="82C092A8"/>
    <w:lvl w:ilvl="0" w:tplc="7F02F4E4">
      <w:start w:val="1"/>
      <w:numFmt w:val="upperRoman"/>
      <w:lvlText w:val="%1."/>
      <w:lvlJc w:val="left"/>
      <w:pPr>
        <w:ind w:left="1540" w:hanging="72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900" w:hanging="360"/>
      </w:pPr>
    </w:lvl>
    <w:lvl w:ilvl="2" w:tplc="0416001B" w:tentative="1">
      <w:start w:val="1"/>
      <w:numFmt w:val="lowerRoman"/>
      <w:lvlText w:val="%3."/>
      <w:lvlJc w:val="right"/>
      <w:pPr>
        <w:ind w:left="2620" w:hanging="180"/>
      </w:pPr>
    </w:lvl>
    <w:lvl w:ilvl="3" w:tplc="0416000F" w:tentative="1">
      <w:start w:val="1"/>
      <w:numFmt w:val="decimal"/>
      <w:lvlText w:val="%4."/>
      <w:lvlJc w:val="left"/>
      <w:pPr>
        <w:ind w:left="3340" w:hanging="360"/>
      </w:pPr>
    </w:lvl>
    <w:lvl w:ilvl="4" w:tplc="04160019" w:tentative="1">
      <w:start w:val="1"/>
      <w:numFmt w:val="lowerLetter"/>
      <w:lvlText w:val="%5."/>
      <w:lvlJc w:val="left"/>
      <w:pPr>
        <w:ind w:left="4060" w:hanging="360"/>
      </w:pPr>
    </w:lvl>
    <w:lvl w:ilvl="5" w:tplc="0416001B" w:tentative="1">
      <w:start w:val="1"/>
      <w:numFmt w:val="lowerRoman"/>
      <w:lvlText w:val="%6."/>
      <w:lvlJc w:val="right"/>
      <w:pPr>
        <w:ind w:left="4780" w:hanging="180"/>
      </w:pPr>
    </w:lvl>
    <w:lvl w:ilvl="6" w:tplc="0416000F" w:tentative="1">
      <w:start w:val="1"/>
      <w:numFmt w:val="decimal"/>
      <w:lvlText w:val="%7."/>
      <w:lvlJc w:val="left"/>
      <w:pPr>
        <w:ind w:left="5500" w:hanging="360"/>
      </w:pPr>
    </w:lvl>
    <w:lvl w:ilvl="7" w:tplc="04160019" w:tentative="1">
      <w:start w:val="1"/>
      <w:numFmt w:val="lowerLetter"/>
      <w:lvlText w:val="%8."/>
      <w:lvlJc w:val="left"/>
      <w:pPr>
        <w:ind w:left="6220" w:hanging="360"/>
      </w:pPr>
    </w:lvl>
    <w:lvl w:ilvl="8" w:tplc="0416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6" w15:restartNumberingAfterBreak="0">
    <w:nsid w:val="6F3C212B"/>
    <w:multiLevelType w:val="hybridMultilevel"/>
    <w:tmpl w:val="B28E6DAC"/>
    <w:lvl w:ilvl="0" w:tplc="BCFC932A">
      <w:start w:val="1"/>
      <w:numFmt w:val="upperRoman"/>
      <w:lvlText w:val="%1."/>
      <w:lvlJc w:val="left"/>
      <w:pPr>
        <w:ind w:left="1570" w:hanging="72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7" w15:restartNumberingAfterBreak="0">
    <w:nsid w:val="72917EFB"/>
    <w:multiLevelType w:val="hybridMultilevel"/>
    <w:tmpl w:val="4B54286C"/>
    <w:lvl w:ilvl="0" w:tplc="A8E85B62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F0230EF"/>
    <w:multiLevelType w:val="hybridMultilevel"/>
    <w:tmpl w:val="FFF40140"/>
    <w:lvl w:ilvl="0" w:tplc="39303F40">
      <w:start w:val="1"/>
      <w:numFmt w:val="upperRoman"/>
      <w:lvlText w:val="%1."/>
      <w:lvlJc w:val="left"/>
      <w:pPr>
        <w:ind w:left="2340" w:hanging="72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700" w:hanging="360"/>
      </w:pPr>
    </w:lvl>
    <w:lvl w:ilvl="2" w:tplc="0416001B" w:tentative="1">
      <w:start w:val="1"/>
      <w:numFmt w:val="lowerRoman"/>
      <w:lvlText w:val="%3."/>
      <w:lvlJc w:val="right"/>
      <w:pPr>
        <w:ind w:left="3420" w:hanging="180"/>
      </w:pPr>
    </w:lvl>
    <w:lvl w:ilvl="3" w:tplc="0416000F" w:tentative="1">
      <w:start w:val="1"/>
      <w:numFmt w:val="decimal"/>
      <w:lvlText w:val="%4."/>
      <w:lvlJc w:val="left"/>
      <w:pPr>
        <w:ind w:left="4140" w:hanging="360"/>
      </w:pPr>
    </w:lvl>
    <w:lvl w:ilvl="4" w:tplc="04160019" w:tentative="1">
      <w:start w:val="1"/>
      <w:numFmt w:val="lowerLetter"/>
      <w:lvlText w:val="%5."/>
      <w:lvlJc w:val="left"/>
      <w:pPr>
        <w:ind w:left="4860" w:hanging="360"/>
      </w:pPr>
    </w:lvl>
    <w:lvl w:ilvl="5" w:tplc="0416001B" w:tentative="1">
      <w:start w:val="1"/>
      <w:numFmt w:val="lowerRoman"/>
      <w:lvlText w:val="%6."/>
      <w:lvlJc w:val="right"/>
      <w:pPr>
        <w:ind w:left="5580" w:hanging="180"/>
      </w:pPr>
    </w:lvl>
    <w:lvl w:ilvl="6" w:tplc="0416000F" w:tentative="1">
      <w:start w:val="1"/>
      <w:numFmt w:val="decimal"/>
      <w:lvlText w:val="%7."/>
      <w:lvlJc w:val="left"/>
      <w:pPr>
        <w:ind w:left="6300" w:hanging="360"/>
      </w:pPr>
    </w:lvl>
    <w:lvl w:ilvl="7" w:tplc="04160019" w:tentative="1">
      <w:start w:val="1"/>
      <w:numFmt w:val="lowerLetter"/>
      <w:lvlText w:val="%8."/>
      <w:lvlJc w:val="left"/>
      <w:pPr>
        <w:ind w:left="7020" w:hanging="360"/>
      </w:pPr>
    </w:lvl>
    <w:lvl w:ilvl="8" w:tplc="0416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 w15:restartNumberingAfterBreak="0">
    <w:nsid w:val="7F732EBD"/>
    <w:multiLevelType w:val="hybridMultilevel"/>
    <w:tmpl w:val="DC0EBC40"/>
    <w:lvl w:ilvl="0" w:tplc="72AEDC68">
      <w:start w:val="1"/>
      <w:numFmt w:val="upperRoman"/>
      <w:lvlText w:val="%1."/>
      <w:lvlJc w:val="left"/>
      <w:pPr>
        <w:ind w:left="1700" w:hanging="72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060" w:hanging="360"/>
      </w:pPr>
    </w:lvl>
    <w:lvl w:ilvl="2" w:tplc="0416001B" w:tentative="1">
      <w:start w:val="1"/>
      <w:numFmt w:val="lowerRoman"/>
      <w:lvlText w:val="%3."/>
      <w:lvlJc w:val="right"/>
      <w:pPr>
        <w:ind w:left="2780" w:hanging="180"/>
      </w:pPr>
    </w:lvl>
    <w:lvl w:ilvl="3" w:tplc="0416000F" w:tentative="1">
      <w:start w:val="1"/>
      <w:numFmt w:val="decimal"/>
      <w:lvlText w:val="%4."/>
      <w:lvlJc w:val="left"/>
      <w:pPr>
        <w:ind w:left="3500" w:hanging="360"/>
      </w:pPr>
    </w:lvl>
    <w:lvl w:ilvl="4" w:tplc="04160019" w:tentative="1">
      <w:start w:val="1"/>
      <w:numFmt w:val="lowerLetter"/>
      <w:lvlText w:val="%5."/>
      <w:lvlJc w:val="left"/>
      <w:pPr>
        <w:ind w:left="4220" w:hanging="360"/>
      </w:pPr>
    </w:lvl>
    <w:lvl w:ilvl="5" w:tplc="0416001B" w:tentative="1">
      <w:start w:val="1"/>
      <w:numFmt w:val="lowerRoman"/>
      <w:lvlText w:val="%6."/>
      <w:lvlJc w:val="right"/>
      <w:pPr>
        <w:ind w:left="4940" w:hanging="180"/>
      </w:pPr>
    </w:lvl>
    <w:lvl w:ilvl="6" w:tplc="0416000F" w:tentative="1">
      <w:start w:val="1"/>
      <w:numFmt w:val="decimal"/>
      <w:lvlText w:val="%7."/>
      <w:lvlJc w:val="left"/>
      <w:pPr>
        <w:ind w:left="5660" w:hanging="360"/>
      </w:pPr>
    </w:lvl>
    <w:lvl w:ilvl="7" w:tplc="04160019" w:tentative="1">
      <w:start w:val="1"/>
      <w:numFmt w:val="lowerLetter"/>
      <w:lvlText w:val="%8."/>
      <w:lvlJc w:val="left"/>
      <w:pPr>
        <w:ind w:left="6380" w:hanging="360"/>
      </w:pPr>
    </w:lvl>
    <w:lvl w:ilvl="8" w:tplc="0416001B" w:tentative="1">
      <w:start w:val="1"/>
      <w:numFmt w:val="lowerRoman"/>
      <w:lvlText w:val="%9."/>
      <w:lvlJc w:val="right"/>
      <w:pPr>
        <w:ind w:left="7100" w:hanging="180"/>
      </w:pPr>
    </w:lvl>
  </w:abstractNum>
  <w:num w:numId="1" w16cid:durableId="16654322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5973107">
    <w:abstractNumId w:val="11"/>
  </w:num>
  <w:num w:numId="3" w16cid:durableId="1209146362">
    <w:abstractNumId w:val="5"/>
  </w:num>
  <w:num w:numId="4" w16cid:durableId="1968200778">
    <w:abstractNumId w:val="13"/>
  </w:num>
  <w:num w:numId="5" w16cid:durableId="882208266">
    <w:abstractNumId w:val="4"/>
  </w:num>
  <w:num w:numId="6" w16cid:durableId="799425210">
    <w:abstractNumId w:val="2"/>
  </w:num>
  <w:num w:numId="7" w16cid:durableId="2138716117">
    <w:abstractNumId w:val="19"/>
  </w:num>
  <w:num w:numId="8" w16cid:durableId="211231153">
    <w:abstractNumId w:val="17"/>
  </w:num>
  <w:num w:numId="9" w16cid:durableId="604192232">
    <w:abstractNumId w:val="8"/>
  </w:num>
  <w:num w:numId="10" w16cid:durableId="1010135127">
    <w:abstractNumId w:val="15"/>
  </w:num>
  <w:num w:numId="11" w16cid:durableId="1571035335">
    <w:abstractNumId w:val="14"/>
  </w:num>
  <w:num w:numId="12" w16cid:durableId="1690373041">
    <w:abstractNumId w:val="0"/>
  </w:num>
  <w:num w:numId="13" w16cid:durableId="560871358">
    <w:abstractNumId w:val="10"/>
  </w:num>
  <w:num w:numId="14" w16cid:durableId="397168075">
    <w:abstractNumId w:val="6"/>
  </w:num>
  <w:num w:numId="15" w16cid:durableId="772016262">
    <w:abstractNumId w:val="16"/>
  </w:num>
  <w:num w:numId="16" w16cid:durableId="1935824736">
    <w:abstractNumId w:val="12"/>
  </w:num>
  <w:num w:numId="17" w16cid:durableId="811211955">
    <w:abstractNumId w:val="7"/>
  </w:num>
  <w:num w:numId="18" w16cid:durableId="1959949781">
    <w:abstractNumId w:val="18"/>
  </w:num>
  <w:num w:numId="19" w16cid:durableId="880240585">
    <w:abstractNumId w:val="1"/>
  </w:num>
  <w:num w:numId="20" w16cid:durableId="1717730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C58"/>
    <w:rsid w:val="00093544"/>
    <w:rsid w:val="000943AC"/>
    <w:rsid w:val="00097A34"/>
    <w:rsid w:val="000A22BE"/>
    <w:rsid w:val="000A66E8"/>
    <w:rsid w:val="000B29A0"/>
    <w:rsid w:val="000C437D"/>
    <w:rsid w:val="00141A78"/>
    <w:rsid w:val="00174DD3"/>
    <w:rsid w:val="001F4354"/>
    <w:rsid w:val="002409A0"/>
    <w:rsid w:val="00251312"/>
    <w:rsid w:val="0025734F"/>
    <w:rsid w:val="002B7043"/>
    <w:rsid w:val="002E5A18"/>
    <w:rsid w:val="00387F95"/>
    <w:rsid w:val="00392BA8"/>
    <w:rsid w:val="003A6F3E"/>
    <w:rsid w:val="003D4582"/>
    <w:rsid w:val="003E5BB4"/>
    <w:rsid w:val="00406C83"/>
    <w:rsid w:val="00442E96"/>
    <w:rsid w:val="004956A5"/>
    <w:rsid w:val="004A2126"/>
    <w:rsid w:val="00501B9A"/>
    <w:rsid w:val="00507D8E"/>
    <w:rsid w:val="005677FE"/>
    <w:rsid w:val="005B4CA0"/>
    <w:rsid w:val="005E0396"/>
    <w:rsid w:val="005E65B2"/>
    <w:rsid w:val="00695570"/>
    <w:rsid w:val="006C48F1"/>
    <w:rsid w:val="00762769"/>
    <w:rsid w:val="00766C58"/>
    <w:rsid w:val="00782A48"/>
    <w:rsid w:val="00784009"/>
    <w:rsid w:val="007859AD"/>
    <w:rsid w:val="007A41EC"/>
    <w:rsid w:val="007B079C"/>
    <w:rsid w:val="008B27DE"/>
    <w:rsid w:val="008B4E55"/>
    <w:rsid w:val="008E33DE"/>
    <w:rsid w:val="00940BAE"/>
    <w:rsid w:val="0096122F"/>
    <w:rsid w:val="00983438"/>
    <w:rsid w:val="009A0E60"/>
    <w:rsid w:val="009D0065"/>
    <w:rsid w:val="009F6813"/>
    <w:rsid w:val="00A233F4"/>
    <w:rsid w:val="00A51F2E"/>
    <w:rsid w:val="00A63503"/>
    <w:rsid w:val="00AA2B4E"/>
    <w:rsid w:val="00AD5D7A"/>
    <w:rsid w:val="00AE7E7D"/>
    <w:rsid w:val="00AF55A5"/>
    <w:rsid w:val="00B17863"/>
    <w:rsid w:val="00B26C23"/>
    <w:rsid w:val="00B368B5"/>
    <w:rsid w:val="00BE2619"/>
    <w:rsid w:val="00BE3C1A"/>
    <w:rsid w:val="00BE5661"/>
    <w:rsid w:val="00BF7B87"/>
    <w:rsid w:val="00C02098"/>
    <w:rsid w:val="00C21F28"/>
    <w:rsid w:val="00C63E02"/>
    <w:rsid w:val="00C765C1"/>
    <w:rsid w:val="00CB67C6"/>
    <w:rsid w:val="00CC7AE7"/>
    <w:rsid w:val="00CE18BD"/>
    <w:rsid w:val="00D107BA"/>
    <w:rsid w:val="00D127E5"/>
    <w:rsid w:val="00D22913"/>
    <w:rsid w:val="00D27EEE"/>
    <w:rsid w:val="00D7478B"/>
    <w:rsid w:val="00DA26C2"/>
    <w:rsid w:val="00DF7A62"/>
    <w:rsid w:val="00E54974"/>
    <w:rsid w:val="00E6184A"/>
    <w:rsid w:val="00EB5193"/>
    <w:rsid w:val="00EB7C1A"/>
    <w:rsid w:val="00F32A44"/>
    <w:rsid w:val="00F4506A"/>
    <w:rsid w:val="00F5554A"/>
    <w:rsid w:val="00F700ED"/>
    <w:rsid w:val="00F919B5"/>
    <w:rsid w:val="00FC79CF"/>
    <w:rsid w:val="00FD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386A"/>
  <w15:chartTrackingRefBased/>
  <w15:docId w15:val="{4CEA8694-DD54-491A-A731-A80046E9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12</Pages>
  <Words>3680</Words>
  <Characters>19872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almeida</dc:creator>
  <cp:keywords/>
  <dc:description/>
  <cp:lastModifiedBy>tcheska hanson</cp:lastModifiedBy>
  <cp:revision>28</cp:revision>
  <dcterms:created xsi:type="dcterms:W3CDTF">2024-02-08T18:59:00Z</dcterms:created>
  <dcterms:modified xsi:type="dcterms:W3CDTF">2024-02-29T23:30:00Z</dcterms:modified>
</cp:coreProperties>
</file>