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91.2598425196836" w:hanging="850.3937007874016"/>
        <w:rPr/>
      </w:pPr>
      <w:r w:rsidDel="00000000" w:rsidR="00000000" w:rsidRPr="00000000">
        <w:rPr/>
        <w:drawing>
          <wp:inline distB="114300" distT="114300" distL="114300" distR="114300">
            <wp:extent cx="6634163" cy="47166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4716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