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5280"/>
        <w:gridCol w:w="3029"/>
        <w:tblGridChange w:id="0">
          <w:tblGrid>
            <w:gridCol w:w="720"/>
            <w:gridCol w:w="5280"/>
            <w:gridCol w:w="302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Сортировка товаров по цене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ТК01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Предварительные шаги: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В базе данных присутствуют товары “мужская майка”: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Со стоимостью 99 руб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jc w:val="both"/>
            </w:pPr>
            <w:r w:rsidDel="00000000" w:rsidR="00000000" w:rsidRPr="00000000">
              <w:rPr>
                <w:rtl w:val="0"/>
              </w:rPr>
              <w:t xml:space="preserve">Со стоимостью 499 руб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jc w:val="both"/>
            </w:pPr>
            <w:r w:rsidDel="00000000" w:rsidR="00000000" w:rsidRPr="00000000">
              <w:rPr>
                <w:rtl w:val="0"/>
              </w:rPr>
              <w:t xml:space="preserve">Со стоимостью 999 руб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spacing w:line="240" w:lineRule="auto"/>
              <w:ind w:left="566.9291338582675" w:firstLine="0"/>
            </w:pPr>
            <w:r w:rsidDel="00000000" w:rsidR="00000000" w:rsidRPr="00000000">
              <w:rPr>
                <w:rtl w:val="0"/>
              </w:rPr>
              <w:t xml:space="preserve">Открыть сайт Wildberries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https://www.wildberries.ru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Рядом с кнопкой сортировать по цене появилась стрелочка вниз. Товары отображаются от наибольшей цены к наименьшей: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Мужская майка. 999 руб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Мужская майка. 499 руб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Мужская майка 99 руб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2.         </w:t>
            </w:r>
            <w:r w:rsidDel="00000000" w:rsidR="00000000" w:rsidRPr="00000000">
              <w:rPr>
                <w:rtl w:val="0"/>
              </w:rPr>
              <w:t xml:space="preserve">В строке поиска ввести название продукта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(“мужская майка”)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3.         Нажать “Поиск”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4"/>
              </w:numPr>
              <w:spacing w:line="240" w:lineRule="auto"/>
              <w:ind w:left="566.9291338582675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на кнопку в поле сортировка по “Цене”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ildberries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