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  <Override PartName="/word/media/rId34.png" ContentType="image/png"/>
  <Override PartName="/word/media/rId46.jpg" ContentType="image/jpeg"/>
  <Override PartName="/word/media/rId38.jpg" ContentType="image/jpeg"/>
  <Override PartName="/word/media/rId42.jpg" ContentType="image/jpe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отчёт к текущей лабораторной работе в формате .md.</w:t>
      </w:r>
    </w:p>
    <w:p>
      <w:pPr>
        <w:numPr>
          <w:ilvl w:val="0"/>
          <w:numId w:val="1001"/>
        </w:numPr>
        <w:pStyle w:val="Compact"/>
      </w:pPr>
      <w:r>
        <w:t xml:space="preserve">Подготовить отчёт по предыдущей лабораторной работе в формате .md.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.pdf, .docx и .md.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rPr>
          <w:bCs/>
          <w:b/>
        </w:rP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неоюходимо использовать знак #, например:</w:t>
      </w:r>
    </w:p>
    <w:p>
      <w:pPr>
        <w:pStyle w:val="SourceCode"/>
      </w:pPr>
      <w:r>
        <w:rPr>
          <w:rStyle w:val="VerbatimChar"/>
        </w:rPr>
        <w:t xml:space="preserve">1. # This is heading 1</w:t>
      </w:r>
      <w:r>
        <w:br/>
      </w:r>
      <w:r>
        <w:rPr>
          <w:rStyle w:val="VerbatimChar"/>
        </w:rPr>
        <w:t xml:space="preserve">2. ## This is heading 2</w:t>
      </w:r>
      <w:r>
        <w:br/>
      </w:r>
      <w:r>
        <w:rPr>
          <w:rStyle w:val="VerbatimChar"/>
        </w:rPr>
        <w:t xml:space="preserve">3. ### This is heading 3</w:t>
      </w:r>
      <w:r>
        <w:br/>
      </w:r>
      <w:r>
        <w:rPr>
          <w:rStyle w:val="VerbatimChar"/>
        </w:rPr>
        <w:t xml:space="preserve">4. #### This is heading 4</w:t>
      </w:r>
    </w:p>
    <w:p>
      <w:pPr>
        <w:pStyle w:val="FirstParagraph"/>
      </w:pPr>
      <w:r>
        <w:t xml:space="preserve">Чтобы задать для текста полужирное начертание, необходимо заключить его в двойные звёздочки:</w:t>
      </w:r>
    </w:p>
    <w:p>
      <w:pPr>
        <w:pStyle w:val="SourceCode"/>
      </w:pPr>
      <w:r>
        <w:rPr>
          <w:rStyle w:val="VerbatimChar"/>
        </w:rPr>
        <w:t xml:space="preserve">This text is **bold** </w:t>
      </w:r>
    </w:p>
    <w:p>
      <w:pPr>
        <w:pStyle w:val="FirstParagraph"/>
      </w:pPr>
      <w:r>
        <w:t xml:space="preserve">Чтобы задать для текста курсивное начертание, необходимо заключить его в одинарные звёздочки:</w:t>
      </w:r>
    </w:p>
    <w:p>
      <w:pPr>
        <w:pStyle w:val="SourceCode"/>
      </w:pPr>
      <w:r>
        <w:rPr>
          <w:rStyle w:val="VerbatimChar"/>
        </w:rPr>
        <w:t xml:space="preserve">This text is *italic* </w:t>
      </w:r>
    </w:p>
    <w:p>
      <w:pPr>
        <w:pStyle w:val="FirstParagraph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is text is both ***bold and italic*** </w:t>
      </w:r>
    </w:p>
    <w:p>
      <w:pPr>
        <w:pStyle w:val="FirstParagraph"/>
      </w:pPr>
      <w:r>
        <w:t xml:space="preserve">Блоки цитирования создаются с помощью символа &gt;:</w:t>
      </w:r>
    </w:p>
    <w:p>
      <w:pPr>
        <w:pStyle w:val="SourceCode"/>
      </w:pPr>
      <w:r>
        <w:rPr>
          <w:rStyle w:val="VerbatimChar"/>
        </w:rPr>
        <w:t xml:space="preserve">&gt; The drought had lasted now for ten million years, and the reign of the terrible lizards had long since ended.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- List item 2</w:t>
      </w:r>
      <w:r>
        <w:br/>
      </w:r>
      <w:r>
        <w:rPr>
          <w:rStyle w:val="VerbatimChar"/>
        </w:rPr>
        <w:t xml:space="preserve">- List item 3</w:t>
      </w:r>
    </w:p>
    <w:p>
      <w:pPr>
        <w:pStyle w:val="FirstParagraph"/>
      </w:pPr>
      <w:r>
        <w:t xml:space="preserve">Чтобы вложить один список в другой, необходимо добавить отступ для элементов дочернего списка:</w:t>
      </w:r>
    </w:p>
    <w:p>
      <w:p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   - List item A</w:t>
      </w:r>
      <w:r>
        <w:br/>
      </w:r>
      <w:r>
        <w:rPr>
          <w:rStyle w:val="VerbatimChar"/>
        </w:rPr>
        <w:t xml:space="preserve">   - List item B</w:t>
      </w:r>
      <w:r>
        <w:br/>
      </w:r>
      <w:r>
        <w:rPr>
          <w:rStyle w:val="VerbatimChar"/>
        </w:rPr>
        <w:t xml:space="preserve">- List item 2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</w:p>
    <w:p>
      <w:pPr>
        <w:pStyle w:val="SourceCode"/>
      </w:pPr>
      <w:r>
        <w:rPr>
          <w:rStyle w:val="VerbatimChar"/>
        </w:rPr>
        <w:t xml:space="preserve"> 1. First instruction</w:t>
      </w:r>
      <w:r>
        <w:br/>
      </w:r>
      <w:r>
        <w:rPr>
          <w:rStyle w:val="VerbatimChar"/>
        </w:rPr>
        <w:t xml:space="preserve"> 2. Second instruction</w:t>
      </w:r>
      <w:r>
        <w:br/>
      </w:r>
      <w:r>
        <w:rPr>
          <w:rStyle w:val="VerbatimChar"/>
        </w:rPr>
        <w:t xml:space="preserve"> 3. Third instruction</w:t>
      </w:r>
    </w:p>
    <w:p>
      <w:pPr>
        <w:pStyle w:val="FirstParagraph"/>
      </w:pPr>
      <w:r>
        <w:t xml:space="preserve">Чтобы вложить один список в другой, необходимо добавить отступ для элементов дочернего списка:</w:t>
      </w:r>
    </w:p>
    <w:p>
      <w:pPr>
        <w:pStyle w:val="SourceCode"/>
      </w:pPr>
      <w:r>
        <w:rPr>
          <w:rStyle w:val="VerbatimChar"/>
        </w:rPr>
        <w:t xml:space="preserve">1. First instruction</w:t>
      </w:r>
      <w:r>
        <w:br/>
      </w:r>
      <w:r>
        <w:rPr>
          <w:rStyle w:val="VerbatimChar"/>
        </w:rPr>
        <w:t xml:space="preserve">    1. Sub-instruction</w:t>
      </w:r>
      <w:r>
        <w:br/>
      </w:r>
      <w:r>
        <w:rPr>
          <w:rStyle w:val="VerbatimChar"/>
        </w:rPr>
        <w:t xml:space="preserve">    1. Sub-instruction</w:t>
      </w:r>
      <w:r>
        <w:br/>
      </w:r>
      <w:r>
        <w:rPr>
          <w:rStyle w:val="VerbatimChar"/>
        </w:rPr>
        <w:t xml:space="preserve">1. Second instruction</w:t>
      </w:r>
    </w:p>
    <w:p>
      <w:pPr>
        <w:pStyle w:val="FirstParagraph"/>
      </w:pPr>
      <w:r>
        <w:t xml:space="preserve">Синтаксис Markdown для встроенной ссылки состоит из части [link text] , представляющей текст гиперссылки, и части (file-name.md) – URL адреса или имени файла, на который дается ссылка:</w:t>
      </w:r>
    </w:p>
    <w:p>
      <w:pPr>
        <w:pStyle w:val="SourceCode"/>
      </w:pPr>
      <w:r>
        <w:rPr>
          <w:rStyle w:val="VerbatimChar"/>
        </w:rPr>
        <w:t xml:space="preserve">[link text](file-name.md)</w:t>
      </w:r>
    </w:p>
    <w:p>
      <w:pPr>
        <w:pStyle w:val="FirstParagraph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 your code goes in here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Например: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bookmarkEnd w:id="22"/>
    <w:bookmarkStart w:id="23" w:name="оформление-изображений-в-markdown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![Подпись к рисунку](/путь/к/изображению.jpg "Необязательная подсказка"){#fig:fig1 width=70%}</w:t>
      </w:r>
    </w:p>
    <w:p>
      <w:pPr>
        <w:pStyle w:val="FirstParagraph"/>
      </w:pPr>
      <w:r>
        <w:t xml:space="preserve">Здесь:</w:t>
      </w:r>
      <w:r>
        <w:t xml:space="preserve"> </w:t>
      </w:r>
      <w:r>
        <w:t xml:space="preserve">* в квадратных скобках указывается подпись к изображению;</w:t>
      </w:r>
      <w:r>
        <w:t xml:space="preserve"> </w:t>
      </w:r>
      <w:r>
        <w:t xml:space="preserve">*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кавычки;</w:t>
      </w:r>
      <w:r>
        <w:t xml:space="preserve"> </w:t>
      </w:r>
      <w:r>
        <w:t xml:space="preserve">* в фигурных скобках указывается идентификатор изображения</w:t>
      </w:r>
      <w:r>
        <w:t xml:space="preserve"> </w:t>
      </w:r>
      <w:r>
        <w:rPr>
          <w:rStyle w:val="VerbatimChar"/>
        </w:rPr>
        <w:t xml:space="preserve">(#fig:fig1)</w:t>
      </w:r>
      <w:r>
        <w:t xml:space="preserve"> </w:t>
      </w:r>
      <w:r>
        <w:t xml:space="preserve">для ссылки на него по тексту и размер изображения относительно ширины страницы</w:t>
      </w:r>
      <w:r>
        <w:t xml:space="preserve"> </w:t>
      </w:r>
      <w:r>
        <w:rPr>
          <w:rStyle w:val="VerbatimChar"/>
        </w:rPr>
        <w:t xml:space="preserve">{width=70%}</w:t>
      </w:r>
      <w:r>
        <w:t xml:space="preserve">.</w:t>
      </w:r>
    </w:p>
    <w:p>
      <w:pPr>
        <w:pStyle w:val="BodyText"/>
      </w:pPr>
      <w:r>
        <w:t xml:space="preserve">Ссылка на изображение (рис. 4.1) может быть оформлена следующим образом</w:t>
      </w:r>
      <w:r>
        <w:t xml:space="preserve"> </w:t>
      </w:r>
      <w:r>
        <w:rPr>
          <w:rStyle w:val="VerbatimChar"/>
        </w:rPr>
        <w:t xml:space="preserve">(рис. [-@fig:fig1])</w:t>
      </w:r>
      <w:r>
        <w:t xml:space="preserve">.</w:t>
      </w:r>
    </w:p>
    <w:bookmarkEnd w:id="23"/>
    <w:bookmarkStart w:id="24" w:name="обработка-файлов-в-формате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SourceCode"/>
      </w:pPr>
      <w:r>
        <w:rPr>
          <w:rStyle w:val="VerbatimChar"/>
        </w:rPr>
        <w:t xml:space="preserve">pandoc README.md -o README.pdf</w:t>
      </w:r>
    </w:p>
    <w:p>
      <w:pPr>
        <w:pStyle w:val="FirstParagraph"/>
      </w:pPr>
      <w:r>
        <w:t xml:space="preserve">или так</w:t>
      </w:r>
    </w:p>
    <w:p>
      <w:pPr>
        <w:pStyle w:val="SourceCode"/>
      </w:pPr>
      <w:r>
        <w:rPr>
          <w:rStyle w:val="VerbatimChar"/>
        </w:rPr>
        <w:t xml:space="preserve">pandoc README.md -o README.docx</w:t>
      </w:r>
    </w:p>
    <w:p>
      <w:pPr>
        <w:pStyle w:val="FirstParagraph"/>
      </w:pPr>
      <w:r>
        <w:t xml:space="preserve">Для компиляции отчетов по лабораторным работам предлагается использовать следующий Makefile</w:t>
      </w:r>
    </w:p>
    <w:p>
      <w:pPr>
        <w:pStyle w:val="SourceCode"/>
      </w:pPr>
      <w:r>
        <w:rPr>
          <w:rStyle w:val="VerbatimChar"/>
        </w:rPr>
        <w:t xml:space="preserve">FILES = $(patsubst %.md, %.docx, $(wildcard *.md))</w:t>
      </w:r>
      <w:r>
        <w:br/>
      </w:r>
      <w:r>
        <w:rPr>
          <w:rStyle w:val="VerbatimChar"/>
        </w:rPr>
        <w:t xml:space="preserve">FILES += $(patsubst %.md, %.pdf, $(wildcard *.md))</w:t>
      </w:r>
      <w:r>
        <w:br/>
      </w:r>
      <w:r>
        <w:rPr>
          <w:rStyle w:val="VerbatimChar"/>
        </w:rPr>
        <w:t xml:space="preserve">LATEX_FORMAT =</w:t>
      </w:r>
      <w:r>
        <w:br/>
      </w:r>
      <w:r>
        <w:rPr>
          <w:rStyle w:val="VerbatimChar"/>
        </w:rPr>
        <w:t xml:space="preserve">FILTER = --filter pandoc-crossref</w:t>
      </w:r>
      <w:r>
        <w:br/>
      </w:r>
      <w:r>
        <w:rPr>
          <w:rStyle w:val="VerbatimChar"/>
        </w:rPr>
        <w:t xml:space="preserve">%.docx: %.md</w:t>
      </w:r>
      <w:r>
        <w:br/>
      </w:r>
      <w:r>
        <w:rPr>
          <w:rStyle w:val="VerbatimChar"/>
        </w:rPr>
        <w:t xml:space="preserve">    -pandoc "$&lt;" $(FILTER) -o "$@"</w:t>
      </w:r>
      <w:r>
        <w:br/>
      </w:r>
      <w:r>
        <w:rPr>
          <w:rStyle w:val="VerbatimChar"/>
        </w:rPr>
        <w:t xml:space="preserve">%.pdf: %.md</w:t>
      </w:r>
      <w:r>
        <w:br/>
      </w:r>
      <w:r>
        <w:rPr>
          <w:rStyle w:val="VerbatimChar"/>
        </w:rPr>
        <w:t xml:space="preserve">    -pandoc "$&lt;" $(LATEX_FORMAT) $(FILTER) -o "$@"</w:t>
      </w:r>
      <w:r>
        <w:br/>
      </w:r>
      <w:r>
        <w:rPr>
          <w:rStyle w:val="VerbatimChar"/>
        </w:rPr>
        <w:t xml:space="preserve">all: $(FILES)</w:t>
      </w:r>
      <w:r>
        <w:br/>
      </w:r>
      <w:r>
        <w:rPr>
          <w:rStyle w:val="VerbatimChar"/>
        </w:rPr>
        <w:t xml:space="preserve">    @echo $(FILES)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$(FILES) *~</w:t>
      </w:r>
    </w:p>
    <w:bookmarkEnd w:id="24"/>
    <w:bookmarkEnd w:id="25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4" w:name="установка-tex-live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Выполнение лабораторной работы было начато с установки TeX Live, Pandoc и Pandoc-Crossref. Установка шла согласно инструкции в конце текста лабораторной работы.</w:t>
      </w:r>
    </w:p>
    <w:p>
      <w:pPr>
        <w:numPr>
          <w:ilvl w:val="0"/>
          <w:numId w:val="1002"/>
        </w:numPr>
        <w:pStyle w:val="Compact"/>
      </w:pPr>
      <w:r>
        <w:t xml:space="preserve">На странице официального сайта TeX Live</w:t>
      </w:r>
      <w:r>
        <w:t xml:space="preserve"> </w:t>
      </w:r>
      <w:r>
        <w:rPr>
          <w:rStyle w:val="VerbatimChar"/>
        </w:rPr>
        <w:t xml:space="preserve">https://www.tug.org/texlive/acquire-netinstall.html</w:t>
      </w:r>
      <w:r>
        <w:t xml:space="preserve"> </w:t>
      </w:r>
      <w:r>
        <w:t xml:space="preserve">скачан архив</w:t>
      </w:r>
      <w:r>
        <w:t xml:space="preserve"> </w:t>
      </w:r>
      <w:r>
        <w:rPr>
          <w:rStyle w:val="VerbatimChar"/>
        </w:rPr>
        <w:t xml:space="preserve">install-tl-unx.tar.gz</w:t>
      </w:r>
      <w:r>
        <w:t xml:space="preserve"> </w:t>
      </w:r>
      <w:r>
        <w:t xml:space="preserve">(рис. 1).</w:t>
      </w:r>
    </w:p>
    <w:p>
      <w:pPr>
        <w:pStyle w:val="SourceCode"/>
      </w:pPr>
      <w:r>
        <w:rPr>
          <w:rStyle w:val="VerbatimChar"/>
        </w:rPr>
        <w:t xml:space="preserve">cd /tmp</w:t>
      </w:r>
      <w:r>
        <w:br/>
      </w:r>
      <w:r>
        <w:rPr>
          <w:rStyle w:val="VerbatimChar"/>
        </w:rPr>
        <w:t xml:space="preserve">wget https://mirror.ctan.org/systems/texlive/tlnet/install-tl-</w:t>
      </w:r>
      <w:r>
        <w:br/>
      </w:r>
      <w:r>
        <w:rPr>
          <w:rStyle w:val="VerbatimChar"/>
        </w:rPr>
        <w:t xml:space="preserve">unx.tar.gz</w:t>
      </w:r>
    </w:p>
    <w:p>
      <w:pPr>
        <w:pStyle w:val="CaptionedFigure"/>
      </w:pPr>
      <w:bookmarkStart w:id="29" w:name="fig:fig001"/>
      <w:r>
        <w:drawing>
          <wp:inline>
            <wp:extent cx="5334000" cy="2247319"/>
            <wp:effectExtent b="0" l="0" r="0" t="0"/>
            <wp:docPr descr="Рис. 1: Скачивание архива." title="" id="27" name="Picture"/>
            <a:graphic>
              <a:graphicData uri="http://schemas.openxmlformats.org/drawingml/2006/picture">
                <pic:pic>
                  <pic:nvPicPr>
                    <pic:cNvPr descr="image/fig0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Скачивание архива.</w:t>
      </w:r>
    </w:p>
    <w:p>
      <w:pPr>
        <w:numPr>
          <w:ilvl w:val="0"/>
          <w:numId w:val="1003"/>
        </w:numPr>
        <w:pStyle w:val="Compact"/>
      </w:pPr>
      <w:r>
        <w:t xml:space="preserve">Распакован архив (рис. 2):</w:t>
      </w:r>
    </w:p>
    <w:p>
      <w:pPr>
        <w:pStyle w:val="SourceCode"/>
      </w:pPr>
      <w:r>
        <w:rPr>
          <w:rStyle w:val="VerbatimChar"/>
        </w:rPr>
        <w:t xml:space="preserve">zcat install-tl-unx.tar.gz | tar xf -</w:t>
      </w:r>
    </w:p>
    <w:p>
      <w:pPr>
        <w:pStyle w:val="CaptionedFigure"/>
      </w:pPr>
      <w:bookmarkStart w:id="33" w:name="fig:fig002"/>
      <w:r>
        <w:drawing>
          <wp:inline>
            <wp:extent cx="5334000" cy="203142"/>
            <wp:effectExtent b="0" l="0" r="0" t="0"/>
            <wp:docPr descr="Рис. 2: Распаковка архива." title="" id="31" name="Picture"/>
            <a:graphic>
              <a:graphicData uri="http://schemas.openxmlformats.org/drawingml/2006/picture">
                <pic:pic>
                  <pic:nvPicPr>
                    <pic:cNvPr descr="image/fig00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Распаковка архива.</w:t>
      </w:r>
    </w:p>
    <w:p>
      <w:pPr>
        <w:numPr>
          <w:ilvl w:val="0"/>
          <w:numId w:val="1004"/>
        </w:numPr>
        <w:pStyle w:val="Compact"/>
      </w:pPr>
      <w:r>
        <w:t xml:space="preserve">Выполнен переход в распакованную папку (снимки экрана, начиная с этого, сохранены не были, т.к. ПК в какой-то момент выключился):</w:t>
      </w:r>
    </w:p>
    <w:p>
      <w:pPr>
        <w:pStyle w:val="SourceCode"/>
      </w:pPr>
      <w:r>
        <w:rPr>
          <w:rStyle w:val="VerbatimChar"/>
        </w:rPr>
        <w:t xml:space="preserve">cd install-tl-*</w:t>
      </w:r>
    </w:p>
    <w:p>
      <w:pPr>
        <w:numPr>
          <w:ilvl w:val="0"/>
          <w:numId w:val="1005"/>
        </w:numPr>
        <w:pStyle w:val="Compact"/>
      </w:pPr>
      <w:r>
        <w:t xml:space="preserve">Запущен скрипт</w:t>
      </w:r>
      <w:r>
        <w:t xml:space="preserve"> </w:t>
      </w:r>
      <w:r>
        <w:rPr>
          <w:rStyle w:val="VerbatimChar"/>
        </w:rPr>
        <w:t xml:space="preserve">install-tl</w:t>
      </w:r>
      <w:r>
        <w:t xml:space="preserve"> </w:t>
      </w:r>
      <w:r>
        <w:t xml:space="preserve">c root правами</w:t>
      </w:r>
    </w:p>
    <w:p>
      <w:pPr>
        <w:pStyle w:val="SourceCode"/>
      </w:pPr>
      <w:r>
        <w:rPr>
          <w:rStyle w:val="VerbatimChar"/>
        </w:rPr>
        <w:t xml:space="preserve">sudo perl ./install-tl --no-interaction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/usr/local/texlive/2022/bin/x86_64-linux</w:t>
      </w:r>
      <w:r>
        <w:t xml:space="preserve"> </w:t>
      </w:r>
      <w:r>
        <w:t xml:space="preserve">добавлен в PATH для текущей и будущих сессий:</w:t>
      </w:r>
    </w:p>
    <w:p>
      <w:pPr>
        <w:pStyle w:val="SourceCode"/>
      </w:pPr>
      <w:r>
        <w:rPr>
          <w:rStyle w:val="VerbatimChar"/>
        </w:rPr>
        <w:t xml:space="preserve">export PATH=$PATH:/usr/local/texlive/2022/bin/x86_64-linux</w:t>
      </w:r>
    </w:p>
    <w:p>
      <w:pPr>
        <w:pStyle w:val="FirstParagraph"/>
      </w:pPr>
      <w:r>
        <w:t xml:space="preserve">Далее были установлены Pandoc и Pandoc-Crossref, но снимки экрана не были сделаны по той же причине, что упомянута выше. Они были установлены также следуя инструкциям из текста лабораторной работы.</w:t>
      </w:r>
    </w:p>
    <w:p>
      <w:pPr>
        <w:pStyle w:val="BodyText"/>
      </w:pPr>
      <w:r>
        <w:t xml:space="preserve">В терминале был выполнен переход в каталог курса курса, сформированный при выполнении лабораторной работы №3, были притянуты изменения с удалённого репозитория (рис. 3):</w:t>
      </w:r>
    </w:p>
    <w:p>
      <w:pPr>
        <w:pStyle w:val="CaptionedFigure"/>
      </w:pPr>
      <w:bookmarkStart w:id="37" w:name="fig:fig003"/>
      <w:r>
        <w:drawing>
          <wp:inline>
            <wp:extent cx="5334000" cy="322244"/>
            <wp:effectExtent b="0" l="0" r="0" t="0"/>
            <wp:docPr descr="Рис. 3: Переход в каталог курса, притягивание изменений." title="" id="35" name="Picture"/>
            <a:graphic>
              <a:graphicData uri="http://schemas.openxmlformats.org/drawingml/2006/picture">
                <pic:pic>
                  <pic:nvPicPr>
                    <pic:cNvPr descr="image/fig0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Переход в каталог курса, притягивание изменений.</w:t>
      </w:r>
    </w:p>
    <w:p>
      <w:pPr>
        <w:pStyle w:val="BodyText"/>
      </w:pPr>
      <w:r>
        <w:t xml:space="preserve">Были созданы файлы с помощью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сформированные файлы были открыты и проверены (рис. 4, 5), затем удалены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(рис. 6):</w:t>
      </w:r>
    </w:p>
    <w:p>
      <w:pPr>
        <w:pStyle w:val="CaptionedFigure"/>
      </w:pPr>
      <w:bookmarkStart w:id="41" w:name="fig:fig005"/>
      <w:r>
        <w:drawing>
          <wp:inline>
            <wp:extent cx="5334000" cy="3017839"/>
            <wp:effectExtent b="0" l="0" r="0" t="0"/>
            <wp:docPr descr="Рис. 4: Проверка файла report.pdf." title="" id="39" name="Picture"/>
            <a:graphic>
              <a:graphicData uri="http://schemas.openxmlformats.org/drawingml/2006/picture">
                <pic:pic>
                  <pic:nvPicPr>
                    <pic:cNvPr descr="image/fig0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Проверка файла report.pdf.</w:t>
      </w:r>
    </w:p>
    <w:p>
      <w:pPr>
        <w:pStyle w:val="CaptionedFigure"/>
      </w:pPr>
      <w:bookmarkStart w:id="45" w:name="fig:fig006"/>
      <w:r>
        <w:drawing>
          <wp:inline>
            <wp:extent cx="5334000" cy="2999210"/>
            <wp:effectExtent b="0" l="0" r="0" t="0"/>
            <wp:docPr descr="Рис. 5: Проверка файла report.docx." title="" id="43" name="Picture"/>
            <a:graphic>
              <a:graphicData uri="http://schemas.openxmlformats.org/drawingml/2006/picture">
                <pic:pic>
                  <pic:nvPicPr>
                    <pic:cNvPr descr="image/fig0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Проверка файла report.docx.</w:t>
      </w:r>
    </w:p>
    <w:p>
      <w:pPr>
        <w:pStyle w:val="CaptionedFigure"/>
      </w:pPr>
      <w:bookmarkStart w:id="49" w:name="fig:fig004"/>
      <w:r>
        <w:drawing>
          <wp:inline>
            <wp:extent cx="5105400" cy="1333500"/>
            <wp:effectExtent b="0" l="0" r="0" t="0"/>
            <wp:docPr descr="Рис. 6: Удаление файлов с помощью команды make clean." title="" id="47" name="Picture"/>
            <a:graphic>
              <a:graphicData uri="http://schemas.openxmlformats.org/drawingml/2006/picture">
                <pic:pic>
                  <pic:nvPicPr>
                    <pic:cNvPr descr="image/fig00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Удаление файлов с помощью команды make clean.</w:t>
      </w:r>
    </w:p>
    <w:p>
      <w:pPr>
        <w:pStyle w:val="BodyText"/>
      </w:pPr>
      <w:r>
        <w:t xml:space="preserve">После этого было начато составление отчёта по текущей лабораторной работе (был открыт с помощью команды</w:t>
      </w:r>
      <w:r>
        <w:t xml:space="preserve"> </w:t>
      </w:r>
      <w:r>
        <w:rPr>
          <w:rStyle w:val="VerbatimChar"/>
        </w:rPr>
        <w:t xml:space="preserve">gedit report.md</w:t>
      </w:r>
      <w:r>
        <w:t xml:space="preserve">). Изменим заголовок работы, автора. Сделанные ранее снимки экрана переместим в подкаталог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каталога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 </w:t>
      </w:r>
      <w:r>
        <w:t xml:space="preserve">соответствующей лабораторной работы. Дополним отчёт теоретической и основной частью, добавим выводы. После этого файлы загрузим на github (но сначала переделаем отчёт к лабораторной работе №3). Для этого нужно будет ввести команды (снимков экрана не будет, иначе я не смогу закончить этот отчёт):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</w:t>
      </w:r>
      <w:r>
        <w:br/>
      </w:r>
      <w:r>
        <w:rPr>
          <w:rStyle w:val="VerbatimChar"/>
        </w:rPr>
        <w:t xml:space="preserve">git add labs/lab04/report/report.md</w:t>
      </w:r>
      <w:r>
        <w:br/>
      </w:r>
      <w:r>
        <w:rPr>
          <w:rStyle w:val="VerbatimChar"/>
        </w:rPr>
        <w:t xml:space="preserve">git commit -m "Add report for lab04"</w:t>
      </w:r>
      <w:r>
        <w:br/>
      </w:r>
      <w:r>
        <w:rPr>
          <w:rStyle w:val="VerbatimChar"/>
        </w:rPr>
        <w:t xml:space="preserve">git push origin master</w:t>
      </w:r>
    </w:p>
    <w:p>
      <w:pPr>
        <w:pStyle w:val="FirstParagraph"/>
      </w:pPr>
      <w:r>
        <w:t xml:space="preserve">Аналогично сформируем отчёт к лабораторной работе №3. Для этого перейдём в каталог соответствующей лабораторной и откроем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(рис. 7):</w:t>
      </w:r>
    </w:p>
    <w:p>
      <w:pPr>
        <w:pStyle w:val="SourceCode"/>
      </w:pPr>
      <w:r>
        <w:rPr>
          <w:rStyle w:val="VerbatimChar"/>
        </w:rPr>
        <w:t xml:space="preserve">cd work/study/2022-2023/"Архитектура компьютера"/arch-pc/labs/lab03/report</w:t>
      </w:r>
      <w:r>
        <w:br/>
      </w:r>
      <w:r>
        <w:rPr>
          <w:rStyle w:val="VerbatimChar"/>
        </w:rPr>
        <w:t xml:space="preserve">gedit report.md</w:t>
      </w:r>
    </w:p>
    <w:p>
      <w:pPr>
        <w:pStyle w:val="CaptionedFigure"/>
      </w:pPr>
      <w:bookmarkStart w:id="53" w:name="fig:fig007"/>
      <w:r>
        <w:drawing>
          <wp:inline>
            <wp:extent cx="4851400" cy="469900"/>
            <wp:effectExtent b="0" l="0" r="0" t="0"/>
            <wp:docPr descr="Рис. 7: Переход в каталог и открытие файла report.md." title="" id="51" name="Picture"/>
            <a:graphic>
              <a:graphicData uri="http://schemas.openxmlformats.org/drawingml/2006/picture">
                <pic:pic>
                  <pic:nvPicPr>
                    <pic:cNvPr descr="image/fig0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Переход в каталог и открытие файла report.md.</w:t>
      </w:r>
    </w:p>
    <w:p>
      <w:pPr>
        <w:pStyle w:val="BodyText"/>
      </w:pPr>
      <w:r>
        <w:t xml:space="preserve">Аналогично отчёту к работе №4, начнём с изменения названия и автора, затем откроем</w:t>
      </w:r>
      <w:r>
        <w:t xml:space="preserve"> </w:t>
      </w:r>
      <w:r>
        <w:rPr>
          <w:rStyle w:val="VerbatimChar"/>
        </w:rPr>
        <w:t xml:space="preserve">lab03.docx</w:t>
      </w:r>
      <w:r>
        <w:t xml:space="preserve"> </w:t>
      </w:r>
      <w:r>
        <w:t xml:space="preserve">- отчёт, созданный ранее. Из него перенесём всё в отчёт в формате</w:t>
      </w:r>
      <w:r>
        <w:t xml:space="preserve"> </w:t>
      </w:r>
      <w:r>
        <w:rPr>
          <w:rStyle w:val="VerbatimChar"/>
        </w:rPr>
        <w:t xml:space="preserve">.md</w:t>
      </w:r>
      <w:r>
        <w:t xml:space="preserve">, оформляя картинки как указано в тексте лабораторной работы, предварительно сохранив их все в каталог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. Файл с отчётом к лабораторной работе загрузим на удалённый репозиторий: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</w:t>
      </w:r>
      <w:r>
        <w:br/>
      </w:r>
      <w:r>
        <w:rPr>
          <w:rStyle w:val="VerbatimChar"/>
        </w:rPr>
        <w:t xml:space="preserve">git add labs/lab03/report/report.md</w:t>
      </w:r>
      <w:r>
        <w:br/>
      </w:r>
      <w:r>
        <w:rPr>
          <w:rStyle w:val="VerbatimChar"/>
        </w:rPr>
        <w:t xml:space="preserve">git commit -m "Add report for lab03"</w:t>
      </w:r>
      <w:r>
        <w:br/>
      </w:r>
      <w:r>
        <w:rPr>
          <w:rStyle w:val="VerbatimChar"/>
        </w:rPr>
        <w:t xml:space="preserve">git push origin master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оформлять отчёты с помощью легковесного языка разметки Markdown.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image" Id="rId46" Target="media/rId46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Канева Екатерина Павловна</dc:creator>
  <dc:language>ru-RU</dc:language>
  <cp:keywords/>
  <dcterms:created xsi:type="dcterms:W3CDTF">2022-11-05T18:06:32Z</dcterms:created>
  <dcterms:modified xsi:type="dcterms:W3CDTF">2022-11-05T18:06:32Z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