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Канева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useradd guest</w:t>
      </w:r>
    </w:p>
    <w:p>
      <w:pPr>
        <w:numPr>
          <w:ilvl w:val="0"/>
          <w:numId w:val="1001"/>
        </w:numPr>
        <w:pStyle w:val="Compact"/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</w:t>
      </w:r>
    </w:p>
    <w:p>
      <w:pPr>
        <w:numPr>
          <w:ilvl w:val="0"/>
          <w:numId w:val="1001"/>
        </w:numPr>
        <w:pStyle w:val="Compact"/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Определите директорию, в которой вы находитесь,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Выведенные значения uid, gid и др. запомните. Сравните вывод id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1"/>
        </w:numPr>
        <w:pStyle w:val="Compact"/>
      </w:pPr>
      <w:r>
        <w:t xml:space="preserve">Просмотрите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.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numPr>
          <w:ilvl w:val="0"/>
          <w:numId w:val="1001"/>
        </w:numPr>
        <w:pStyle w:val="Compact"/>
      </w:pPr>
      <w:r>
        <w:t xml:space="preserve">Определите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. Удалось ли вам получить список поддиректорий директории /home? Какие права установлены на директориях?</w:t>
      </w:r>
    </w:p>
    <w:p>
      <w:pPr>
        <w:numPr>
          <w:ilvl w:val="0"/>
          <w:numId w:val="1001"/>
        </w:numPr>
        <w:pStyle w:val="Compac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</w:p>
    <w:p>
      <w:pPr>
        <w:numPr>
          <w:ilvl w:val="0"/>
          <w:numId w:val="1001"/>
        </w:numPr>
        <w:pStyle w:val="Compac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 Определите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dir1.</w:t>
      </w:r>
    </w:p>
    <w:p>
      <w:pPr>
        <w:numPr>
          <w:ilvl w:val="0"/>
          <w:numId w:val="1001"/>
        </w:numPr>
        <w:pStyle w:val="Compact"/>
      </w:pPr>
      <w:r>
        <w:t xml:space="preserve">Снимите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Попытайтесь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numPr>
          <w:ilvl w:val="0"/>
          <w:numId w:val="1001"/>
        </w:numPr>
        <w:pStyle w:val="Compact"/>
      </w:pPr>
      <w:r>
        <w:t xml:space="preserve">Заполните таблицу «Установленные права и разрешённые действия», определив опытным путём, какие операции разрешены, а какие нет.</w:t>
      </w:r>
    </w:p>
    <w:p>
      <w:pPr>
        <w:numPr>
          <w:ilvl w:val="0"/>
          <w:numId w:val="1001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bookmarkEnd w:id="21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лабораторная-рабо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t xml:space="preserve">Сначала была создана учётная запись пользователя guest (рис. 1):</w:t>
      </w:r>
    </w:p>
    <w:p>
      <w:pPr>
        <w:pStyle w:val="CaptionedFigure"/>
      </w:pPr>
      <w:bookmarkStart w:id="25" w:name="fig:00"/>
      <w:r>
        <w:drawing>
          <wp:inline>
            <wp:extent cx="4186989" cy="1001027"/>
            <wp:effectExtent b="0" l="0" r="0" t="0"/>
            <wp:docPr descr="Рис. 1: Создание учётной записи guest." title="" id="23" name="Picture"/>
            <a:graphic>
              <a:graphicData uri="http://schemas.openxmlformats.org/drawingml/2006/picture">
                <pic:pic>
                  <pic:nvPicPr>
                    <pic:cNvPr descr="image/0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учётной записи guest.</w:t>
      </w:r>
    </w:p>
    <w:p>
      <w:pPr>
        <w:pStyle w:val="BodyText"/>
      </w:pPr>
      <w:r>
        <w:t xml:space="preserve">Далее текущий пользователь был сменён на guest. Была проверена текущая директория (рис. 2):</w:t>
      </w:r>
    </w:p>
    <w:p>
      <w:pPr>
        <w:pStyle w:val="CaptionedFigure"/>
      </w:pPr>
      <w:bookmarkStart w:id="29" w:name="fig:01"/>
      <w:r>
        <w:drawing>
          <wp:inline>
            <wp:extent cx="1925052" cy="837397"/>
            <wp:effectExtent b="0" l="0" r="0" t="0"/>
            <wp:docPr descr="Рис. 2: Проверка директории.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директории.</w:t>
      </w:r>
    </w:p>
    <w:p>
      <w:pPr>
        <w:pStyle w:val="BodyText"/>
      </w:pPr>
      <w:r>
        <w:t xml:space="preserve">Далее был проверен текущий пользователь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(рис. 3):</w:t>
      </w:r>
    </w:p>
    <w:p>
      <w:pPr>
        <w:pStyle w:val="CaptionedFigure"/>
      </w:pPr>
      <w:bookmarkStart w:id="33" w:name="fig:02"/>
      <w:r>
        <w:drawing>
          <wp:inline>
            <wp:extent cx="2059806" cy="375385"/>
            <wp:effectExtent b="0" l="0" r="0" t="0"/>
            <wp:docPr descr="Рис. 3: Проверка текущего пользователя.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80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текущего пользователя.</w:t>
      </w:r>
    </w:p>
    <w:p>
      <w:pPr>
        <w:pStyle w:val="BodyText"/>
      </w:pPr>
      <w:r>
        <w:t xml:space="preserve">Далее я уточнила имя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id, также ввела команду</w:t>
      </w:r>
      <w:r>
        <w:t xml:space="preserve">groups` (рис. 4):</w:t>
      </w:r>
    </w:p>
    <w:p>
      <w:pPr>
        <w:pStyle w:val="CaptionedFigure"/>
      </w:pPr>
      <w:bookmarkStart w:id="37" w:name="fig:04"/>
      <w:r>
        <w:drawing>
          <wp:inline>
            <wp:extent cx="5334000" cy="718356"/>
            <wp:effectExtent b="0" l="0" r="0" t="0"/>
            <wp:docPr descr="Рис. 4: Команды id и groups.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</w:p>
    <w:p>
      <w:pPr>
        <w:pStyle w:val="BodyText"/>
      </w:pPr>
      <w:r>
        <w:t xml:space="preserve">Далее был просмотрен файл</w:t>
      </w:r>
      <w:r>
        <w:t xml:space="preserve"> </w:t>
      </w:r>
      <w:r>
        <w:rPr>
          <w:rStyle w:val="VerbatimChar"/>
        </w:rPr>
        <w:t xml:space="preserve">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/etc/passwd | grep guest</w:t>
      </w:r>
      <w:r>
        <w:t xml:space="preserve"> </w:t>
      </w:r>
      <w:r>
        <w:t xml:space="preserve">(рис. 5):</w:t>
      </w:r>
    </w:p>
    <w:p>
      <w:pPr>
        <w:pStyle w:val="CaptionedFigure"/>
      </w:pPr>
      <w:bookmarkStart w:id="41" w:name="fig:05"/>
      <w:r>
        <w:drawing>
          <wp:inline>
            <wp:extent cx="3801978" cy="433136"/>
            <wp:effectExtent b="0" l="0" r="0" t="0"/>
            <wp:docPr descr="Рис. 5: Содержимое /etc/passwd.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Содержимое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</w:t>
      </w:r>
    </w:p>
    <w:p>
      <w:pPr>
        <w:pStyle w:val="BodyText"/>
      </w:pPr>
      <w:r>
        <w:t xml:space="preserve">Определила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(рис. 6). Удалось получить список поддиректорий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 Права видны на картинке.</w:t>
      </w:r>
    </w:p>
    <w:p>
      <w:pPr>
        <w:pStyle w:val="CaptionedFigure"/>
      </w:pPr>
      <w:bookmarkStart w:id="45" w:name="fig:06"/>
      <w:r>
        <w:drawing>
          <wp:inline>
            <wp:extent cx="4706753" cy="712269"/>
            <wp:effectExtent b="0" l="0" r="0" t="0"/>
            <wp:docPr descr="Рис. 6: Существующие директории.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Существующие директории.</w:t>
      </w:r>
    </w:p>
    <w:p>
      <w:pPr>
        <w:pStyle w:val="BodyText"/>
      </w:pPr>
      <w:r>
        <w:t xml:space="preserve">Проверила, какие расширенные атрибуты установлены на поддиректориях, находящихся в директории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, командой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(рис. 7):</w:t>
      </w:r>
    </w:p>
    <w:p>
      <w:pPr>
        <w:pStyle w:val="CaptionedFigure"/>
      </w:pPr>
      <w:bookmarkStart w:id="49" w:name="fig:07"/>
      <w:r>
        <w:drawing>
          <wp:inline>
            <wp:extent cx="4966635" cy="510138"/>
            <wp:effectExtent b="0" l="0" r="0" t="0"/>
            <wp:docPr descr="Рис. 7: Атрибуты /home.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Атрибуты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BodyText"/>
      </w:pPr>
      <w:r>
        <w:t xml:space="preserve">Создала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 Определила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 (рис. 8).</w:t>
      </w:r>
    </w:p>
    <w:p>
      <w:pPr>
        <w:pStyle w:val="CaptionedFigure"/>
      </w:pPr>
      <w:bookmarkStart w:id="53" w:name="fig:08"/>
      <w:r>
        <w:drawing>
          <wp:inline>
            <wp:extent cx="4061861" cy="3619098"/>
            <wp:effectExtent b="0" l="0" r="0" t="0"/>
            <wp:docPr descr="Рис. 8: Директория dir1.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Директория dir1.</w:t>
      </w:r>
    </w:p>
    <w:p>
      <w:pPr>
        <w:pStyle w:val="BodyText"/>
      </w:pPr>
      <w:r>
        <w:t xml:space="preserve">Сняла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проверила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 fig. 9):</w:t>
      </w:r>
    </w:p>
    <w:p>
      <w:pPr>
        <w:pStyle w:val="CaptionedFigure"/>
      </w:pPr>
      <w:bookmarkStart w:id="57" w:name="fig:09"/>
      <w:r>
        <w:drawing>
          <wp:inline>
            <wp:extent cx="4013734" cy="2002054"/>
            <wp:effectExtent b="0" l="0" r="0" t="0"/>
            <wp:docPr descr="Рис. 9: Снятие атрибутов с dir1.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Снятие атрибутов с dir1.</w:t>
      </w:r>
    </w:p>
    <w:p>
      <w:pPr>
        <w:pStyle w:val="BodyText"/>
      </w:pPr>
      <w:r>
        <w:t xml:space="preserve">Попыталась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(рис. 10). Получила отказ в выполнении операции по созданию файла, потому что не хватило прав.</w:t>
      </w:r>
    </w:p>
    <w:p>
      <w:pPr>
        <w:pStyle w:val="CaptionedFigure"/>
      </w:pPr>
      <w:bookmarkStart w:id="61" w:name="fig:10"/>
      <w:r>
        <w:drawing>
          <wp:inline>
            <wp:extent cx="4908884" cy="712269"/>
            <wp:effectExtent b="0" l="0" r="0" t="0"/>
            <wp:docPr descr="Рис. 10: Попытка создания файла.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Попытка создания файла.</w:t>
      </w:r>
    </w:p>
    <w:p>
      <w:pPr>
        <w:pStyle w:val="BodyText"/>
      </w:pPr>
      <w:r>
        <w:t xml:space="preserve">Заполнила таблицы 2.1: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Заполнила таблицу 2.2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Екатерина Павловна Канева</dc:creator>
  <dc:language>ru-RU</dc:language>
  <cp:keywords/>
  <dcterms:created xsi:type="dcterms:W3CDTF">2024-03-02T20:15:10Z</dcterms:created>
  <dcterms:modified xsi:type="dcterms:W3CDTF">2024-03-02T20:15:10Z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