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9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2</w:t>
      </w:r>
      <w:r>
        <w:t xml:space="preserve"> </w:t>
      </w:r>
      <w:r>
        <w:t xml:space="preserve">этапу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Канева</w:t>
      </w:r>
      <w:r>
        <w:t xml:space="preserve"> </w:t>
      </w:r>
      <w:r>
        <w:t xml:space="preserve">Екатерина,</w:t>
      </w:r>
      <w:r>
        <w:t xml:space="preserve"> </w:t>
      </w:r>
      <w:r>
        <w:t xml:space="preserve">НКАбд-02-22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Установить и настроить DVWA.</w:t>
      </w:r>
    </w:p>
    <w:bookmarkEnd w:id="20"/>
    <w:bookmarkStart w:id="57" w:name="выполн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</w:t>
      </w:r>
    </w:p>
    <w:p>
      <w:pPr>
        <w:pStyle w:val="FirstParagraph"/>
      </w:pPr>
      <w:r>
        <w:t xml:space="preserve">Сначала я клонировала репозиторий (рис. 1):</w:t>
      </w:r>
    </w:p>
    <w:p>
      <w:pPr>
        <w:pStyle w:val="CaptionedFigure"/>
      </w:pPr>
      <w:bookmarkStart w:id="24" w:name="fig:1"/>
      <w:r>
        <w:drawing>
          <wp:inline>
            <wp:extent cx="5207267" cy="2983831"/>
            <wp:effectExtent b="0" l="0" r="0" t="0"/>
            <wp:docPr descr="Рис. 1: Клонирование репозитория DVWA.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267" cy="2983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Клонирование репозитория DVWA.</w:t>
      </w:r>
    </w:p>
    <w:p>
      <w:pPr>
        <w:pStyle w:val="BodyText"/>
      </w:pPr>
      <w:r>
        <w:t xml:space="preserve">Далее я запустила apache (рис. 2) и проверила его работу (рис. 3):</w:t>
      </w:r>
    </w:p>
    <w:p>
      <w:pPr>
        <w:pStyle w:val="CaptionedFigure"/>
      </w:pPr>
      <w:bookmarkStart w:id="28" w:name="fig:2"/>
      <w:r>
        <w:drawing>
          <wp:inline>
            <wp:extent cx="3003082" cy="365760"/>
            <wp:effectExtent b="0" l="0" r="0" t="0"/>
            <wp:docPr descr="Рис. 2: Запуск apache.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082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Запуск apache.</w:t>
      </w:r>
    </w:p>
    <w:p>
      <w:pPr>
        <w:pStyle w:val="CaptionedFigure"/>
      </w:pPr>
      <w:bookmarkStart w:id="32" w:name="fig:3"/>
      <w:r>
        <w:drawing>
          <wp:inline>
            <wp:extent cx="5334000" cy="3860670"/>
            <wp:effectExtent b="0" l="0" r="0" t="0"/>
            <wp:docPr descr="Рис. 3: Открытие apache.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0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Открытие apache.</w:t>
      </w:r>
    </w:p>
    <w:p>
      <w:pPr>
        <w:pStyle w:val="BodyText"/>
      </w:pPr>
      <w:r>
        <w:t xml:space="preserve">Потом я создала файл конфигурации (рис. 4):</w:t>
      </w:r>
    </w:p>
    <w:p>
      <w:pPr>
        <w:pStyle w:val="CaptionedFigure"/>
      </w:pPr>
      <w:bookmarkStart w:id="36" w:name="fig:4"/>
      <w:r>
        <w:drawing>
          <wp:inline>
            <wp:extent cx="5334000" cy="2745577"/>
            <wp:effectExtent b="0" l="0" r="0" t="0"/>
            <wp:docPr descr="Рис. 4: Создание config-файла.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5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Создание config-файла.</w:t>
      </w:r>
    </w:p>
    <w:p>
      <w:pPr>
        <w:pStyle w:val="BodyText"/>
      </w:pPr>
      <w:r>
        <w:t xml:space="preserve">Открыла страницу DVWA (рис. 5):</w:t>
      </w:r>
    </w:p>
    <w:p>
      <w:pPr>
        <w:pStyle w:val="CaptionedFigure"/>
      </w:pPr>
      <w:bookmarkStart w:id="40" w:name="fig:5"/>
      <w:r>
        <w:drawing>
          <wp:inline>
            <wp:extent cx="5334000" cy="4066332"/>
            <wp:effectExtent b="0" l="0" r="0" t="0"/>
            <wp:docPr descr="Рис. 5: Запуск DVWA.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6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Запуск DVWA.</w:t>
      </w:r>
    </w:p>
    <w:p>
      <w:pPr>
        <w:pStyle w:val="BodyText"/>
      </w:pPr>
      <w:r>
        <w:t xml:space="preserve">После этого я запустила БД и настроила (рис. 6 и 7):</w:t>
      </w:r>
    </w:p>
    <w:p>
      <w:pPr>
        <w:pStyle w:val="CaptionedFigure"/>
      </w:pPr>
      <w:bookmarkStart w:id="44" w:name="fig:6"/>
      <w:r>
        <w:drawing>
          <wp:inline>
            <wp:extent cx="3869355" cy="375385"/>
            <wp:effectExtent b="0" l="0" r="0" t="0"/>
            <wp:docPr descr="Рис. 6: Запуск БД.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355" cy="375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Запуск БД.</w:t>
      </w:r>
    </w:p>
    <w:p>
      <w:pPr>
        <w:pStyle w:val="CaptionedFigure"/>
      </w:pPr>
      <w:bookmarkStart w:id="48" w:name="fig:7"/>
      <w:r>
        <w:drawing>
          <wp:inline>
            <wp:extent cx="5334000" cy="3487956"/>
            <wp:effectExtent b="0" l="0" r="0" t="0"/>
            <wp:docPr descr="Рис. 7: Настройка БД.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7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Настройка БД.</w:t>
      </w:r>
    </w:p>
    <w:p>
      <w:pPr>
        <w:pStyle w:val="BodyText"/>
      </w:pPr>
      <w:r>
        <w:t xml:space="preserve">Потом я вошла в нового пользователя БД (рис. 8):</w:t>
      </w:r>
    </w:p>
    <w:p>
      <w:pPr>
        <w:pStyle w:val="CaptionedFigure"/>
      </w:pPr>
      <w:bookmarkStart w:id="52" w:name="fig:8"/>
      <w:r>
        <w:drawing>
          <wp:inline>
            <wp:extent cx="5334000" cy="2956407"/>
            <wp:effectExtent b="0" l="0" r="0" t="0"/>
            <wp:docPr descr="Рис. 8: Авторизация в БД.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6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Авторизация в БД.</w:t>
      </w:r>
    </w:p>
    <w:p>
      <w:pPr>
        <w:pStyle w:val="BodyText"/>
      </w:pPr>
      <w:r>
        <w:t xml:space="preserve">Была создана БД в DVWA (рис. 9):</w:t>
      </w:r>
    </w:p>
    <w:p>
      <w:pPr>
        <w:pStyle w:val="CaptionedFigure"/>
      </w:pPr>
      <w:bookmarkStart w:id="56" w:name="fig:9"/>
      <w:r>
        <w:drawing>
          <wp:inline>
            <wp:extent cx="2993456" cy="2926080"/>
            <wp:effectExtent b="0" l="0" r="0" t="0"/>
            <wp:docPr descr="Рис. 9: Создание БД в DVWA.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456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Создание БД в DVWA.</w:t>
      </w:r>
    </w:p>
    <w:p>
      <w:pPr>
        <w:pStyle w:val="BodyText"/>
      </w:pPr>
      <w:r>
        <w:t xml:space="preserve">На этиом установка и настройка были завершены.</w:t>
      </w:r>
    </w:p>
    <w:bookmarkEnd w:id="57"/>
    <w:bookmarkStart w:id="5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Установили и настроили DVWA.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2 этапу проекта</dc:title>
  <dc:creator>Канева Екатерина, НКАбд-02-22</dc:creator>
  <dc:language>ru-RU</dc:language>
  <cp:keywords/>
  <dcterms:created xsi:type="dcterms:W3CDTF">2024-03-16T18:32:25Z</dcterms:created>
  <dcterms:modified xsi:type="dcterms:W3CDTF">2024-03-16T18:32:25Z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Информационная безопасность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