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77.png" ContentType="image/png"/>
  <Override PartName="/word/media/rId81.png" ContentType="image/png"/>
  <Override PartName="/word/media/rId85.png" ContentType="image/png"/>
  <Override PartName="/word/media/rId98.png" ContentType="image/png"/>
  <Override PartName="/word/media/rId102.png" ContentType="image/png"/>
  <Override PartName="/word/media/rId106.png" ContentType="image/png"/>
  <Override PartName="/word/media/rId110.png" ContentType="image/png"/>
  <Override PartName="/word/media/rId114.png" ContentType="image/png"/>
  <Override PartName="/word/media/rId118.png" ContentType="image/png"/>
  <Override PartName="/word/media/rId35.png" ContentType="image/png"/>
  <Override PartName="/word/media/rId22.png" ContentType="image/png"/>
  <Override PartName="/word/media/rId27.png" ContentType="image/png"/>
  <Override PartName="/word/media/rId44.png" ContentType="image/png"/>
  <Override PartName="/word/media/rId65.png" ContentType="image/png"/>
  <Override PartName="/word/media/rId94.png" ContentType="image/png"/>
  <Override PartName="/word/media/rId90.png" ContentType="image/png"/>
  <Override PartName="/word/media/rId39.png" ContentType="image/png"/>
  <Override PartName="/word/media/rId48.png" ContentType="image/png"/>
  <Override PartName="/word/media/rId52.png" ContentType="image/png"/>
  <Override PartName="/word/media/rId56.png" ContentType="image/png"/>
  <Override PartName="/word/media/rId60.png" ContentType="image/png"/>
  <Override PartName="/word/media/rId69.png" ContentType="image/png"/>
  <Override PartName="/word/media/rId7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Имитационное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Екатерина</w:t>
      </w:r>
      <w:r>
        <w:t xml:space="preserve"> </w:t>
      </w:r>
      <w:r>
        <w:t xml:space="preserve">Канева,</w:t>
      </w:r>
      <w:r>
        <w:t xml:space="preserve"> </w:t>
      </w:r>
      <w:r>
        <w:t xml:space="preserve">НФИбд-02-22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моделирования сетей передачи данных с помощью средства имитационного моделирования NS-2, а также анализ полученных результатов моделирования.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Создать шаблон для выполнения заданий.</w:t>
      </w:r>
    </w:p>
    <w:p>
      <w:pPr>
        <w:numPr>
          <w:ilvl w:val="0"/>
          <w:numId w:val="1001"/>
        </w:numPr>
        <w:pStyle w:val="Compact"/>
      </w:pPr>
      <w:r>
        <w:t xml:space="preserve">Смоделировать сеть из двух узлов.</w:t>
      </w:r>
    </w:p>
    <w:p>
      <w:pPr>
        <w:numPr>
          <w:ilvl w:val="0"/>
          <w:numId w:val="1001"/>
        </w:numPr>
        <w:pStyle w:val="Compact"/>
      </w:pPr>
      <w:r>
        <w:t xml:space="preserve">Смоделировать сеть из трёх узлов.</w:t>
      </w:r>
    </w:p>
    <w:p>
      <w:pPr>
        <w:numPr>
          <w:ilvl w:val="0"/>
          <w:numId w:val="1001"/>
        </w:numPr>
        <w:pStyle w:val="Compact"/>
      </w:pPr>
      <w:r>
        <w:t xml:space="preserve">Смоделировать кольцевую сеть из 7 узлов.</w:t>
      </w:r>
    </w:p>
    <w:p>
      <w:pPr>
        <w:numPr>
          <w:ilvl w:val="0"/>
          <w:numId w:val="1001"/>
        </w:numPr>
        <w:pStyle w:val="Compact"/>
      </w:pPr>
      <w:r>
        <w:t xml:space="preserve">Смоделировать кольцевую сеть из 5 узлов и 1 некольцевого узла.</w:t>
      </w:r>
    </w:p>
    <w:bookmarkEnd w:id="21"/>
    <w:bookmarkStart w:id="12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6" w:name="шаблон"/>
    <w:p>
      <w:pPr>
        <w:pStyle w:val="Heading3"/>
      </w:pPr>
      <w:r>
        <w:rPr>
          <w:rStyle w:val="SectionNumber"/>
        </w:rPr>
        <w:t xml:space="preserve">3.0.1</w:t>
      </w:r>
      <w:r>
        <w:tab/>
      </w:r>
      <w:r>
        <w:t xml:space="preserve">Шаблон</w:t>
      </w:r>
    </w:p>
    <w:p>
      <w:pPr>
        <w:pStyle w:val="FirstParagraph"/>
      </w:pPr>
      <w:r>
        <w:t xml:space="preserve">Сначала я создала шаблон для выполнения заданий согласно описанию из лабораторной работы (рис. 1):</w:t>
      </w:r>
    </w:p>
    <w:p>
      <w:pPr>
        <w:pStyle w:val="CaptionedFigure"/>
      </w:pPr>
      <w:bookmarkStart w:id="25" w:name="fig:1"/>
      <w:r>
        <w:drawing>
          <wp:inline>
            <wp:extent cx="5334000" cy="2882803"/>
            <wp:effectExtent b="0" l="0" r="0" t="0"/>
            <wp:docPr descr="Рис. 1: Шаблон." title="" id="23" name="Picture"/>
            <a:graphic>
              <a:graphicData uri="http://schemas.openxmlformats.org/drawingml/2006/picture">
                <pic:pic>
                  <pic:nvPicPr>
                    <pic:cNvPr descr="image/20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828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Шаблон.</w:t>
      </w:r>
    </w:p>
    <w:bookmarkEnd w:id="26"/>
    <w:bookmarkStart w:id="43" w:name="два-узла"/>
    <w:p>
      <w:pPr>
        <w:pStyle w:val="Heading3"/>
      </w:pPr>
      <w:r>
        <w:rPr>
          <w:rStyle w:val="SectionNumber"/>
        </w:rPr>
        <w:t xml:space="preserve">3.0.2</w:t>
      </w:r>
      <w:r>
        <w:tab/>
      </w:r>
      <w:r>
        <w:t xml:space="preserve">Два узла</w:t>
      </w:r>
    </w:p>
    <w:p>
      <w:pPr>
        <w:pStyle w:val="FirstParagraph"/>
      </w:pPr>
      <w:r>
        <w:rPr>
          <w:bCs/>
          <w:b/>
        </w:rPr>
        <w:t xml:space="preserve">Постановка задачи.</w:t>
      </w:r>
      <w:r>
        <w:t xml:space="preserve"> </w:t>
      </w:r>
      <w:r>
        <w:t xml:space="preserve">Требуется смоделировать сеть передачи данных, состоящую из двух узлов, соединённых дуплексной линией связи с полосой пропускания 2 Мб/с и задержкой 10 мс, очередью с обслуживанием типа DropTail. От одного узла к другому по протоколу UDP осуществляется передача пакетов, размером 500 байт, с постоянной скоростью 200 пакетов в секунду.</w:t>
      </w:r>
    </w:p>
    <w:p>
      <w:pPr>
        <w:pStyle w:val="BodyText"/>
      </w:pPr>
      <w:r>
        <w:t xml:space="preserve">Для рассмотрения этого примера я создала следующий файл</w:t>
      </w:r>
      <w:r>
        <w:t xml:space="preserve"> </w:t>
      </w:r>
      <w:r>
        <w:rPr>
          <w:rStyle w:val="VerbatimChar"/>
        </w:rPr>
        <w:t xml:space="preserve">example1.tcl</w:t>
      </w:r>
      <w:r>
        <w:t xml:space="preserve"> </w:t>
      </w:r>
      <w:r>
        <w:t xml:space="preserve">(рис. 2):</w:t>
      </w:r>
    </w:p>
    <w:p>
      <w:pPr>
        <w:pStyle w:val="CaptionedFigure"/>
      </w:pPr>
      <w:bookmarkStart w:id="30" w:name="fig:2"/>
      <w:r>
        <w:drawing>
          <wp:inline>
            <wp:extent cx="5334000" cy="5423170"/>
            <wp:effectExtent b="0" l="0" r="0" t="0"/>
            <wp:docPr descr="Рис. 2: Пример 1." title="" id="28" name="Picture"/>
            <a:graphic>
              <a:graphicData uri="http://schemas.openxmlformats.org/drawingml/2006/picture">
                <pic:pic>
                  <pic:nvPicPr>
                    <pic:cNvPr descr="image/2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23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Пример 1.</w:t>
      </w:r>
    </w:p>
    <w:p>
      <w:pPr>
        <w:pStyle w:val="BodyText"/>
      </w:pPr>
      <w:r>
        <w:t xml:space="preserve">Получилась следующая схема (рис. 3):</w:t>
      </w:r>
    </w:p>
    <w:p>
      <w:pPr>
        <w:pStyle w:val="CaptionedFigure"/>
      </w:pPr>
      <w:bookmarkStart w:id="34" w:name="fig:3"/>
      <w:r>
        <w:drawing>
          <wp:inline>
            <wp:extent cx="4610501" cy="4745254"/>
            <wp:effectExtent b="0" l="0" r="0" t="0"/>
            <wp:docPr descr="Рис. 3: Схема 1." title="" id="32" name="Picture"/>
            <a:graphic>
              <a:graphicData uri="http://schemas.openxmlformats.org/drawingml/2006/picture">
                <pic:pic>
                  <pic:nvPicPr>
                    <pic:cNvPr descr="image/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501" cy="47452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Схема 1.</w:t>
      </w:r>
    </w:p>
    <w:p>
      <w:pPr>
        <w:pStyle w:val="BodyText"/>
      </w:pPr>
      <w:r>
        <w:t xml:space="preserve">Она работала (рис. 4 и 5):</w:t>
      </w:r>
    </w:p>
    <w:p>
      <w:pPr>
        <w:pStyle w:val="CaptionedFigure"/>
      </w:pPr>
      <w:bookmarkStart w:id="38" w:name="fig:4"/>
      <w:r>
        <w:drawing>
          <wp:inline>
            <wp:extent cx="4851132" cy="4860757"/>
            <wp:effectExtent b="0" l="0" r="0" t="0"/>
            <wp:docPr descr="Рис. 4: Начало работы схемы 1." title="" id="36" name="Picture"/>
            <a:graphic>
              <a:graphicData uri="http://schemas.openxmlformats.org/drawingml/2006/picture">
                <pic:pic>
                  <pic:nvPicPr>
                    <pic:cNvPr descr="image/2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132" cy="4860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Начало работы схемы 1.</w:t>
      </w:r>
    </w:p>
    <w:p>
      <w:pPr>
        <w:pStyle w:val="CaptionedFigure"/>
      </w:pPr>
      <w:bookmarkStart w:id="42" w:name="fig:5"/>
      <w:r>
        <w:drawing>
          <wp:inline>
            <wp:extent cx="4639376" cy="4822256"/>
            <wp:effectExtent b="0" l="0" r="0" t="0"/>
            <wp:docPr descr="Рис. 5: Конец работы схемы 1." title="" id="40" name="Picture"/>
            <a:graphic>
              <a:graphicData uri="http://schemas.openxmlformats.org/drawingml/2006/picture">
                <pic:pic>
                  <pic:nvPicPr>
                    <pic:cNvPr descr="image/3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376" cy="4822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Конец работы схемы 1.</w:t>
      </w:r>
    </w:p>
    <w:bookmarkEnd w:id="43"/>
    <w:bookmarkStart w:id="64" w:name="три-узла-усложнённая-топология"/>
    <w:p>
      <w:pPr>
        <w:pStyle w:val="Heading3"/>
      </w:pPr>
      <w:r>
        <w:rPr>
          <w:rStyle w:val="SectionNumber"/>
        </w:rPr>
        <w:t xml:space="preserve">3.0.3</w:t>
      </w:r>
      <w:r>
        <w:tab/>
      </w:r>
      <w:r>
        <w:t xml:space="preserve">Три узла, усложнённая топология</w:t>
      </w:r>
    </w:p>
    <w:p>
      <w:pPr>
        <w:pStyle w:val="FirstParagraph"/>
      </w:pPr>
      <w:r>
        <w:rPr>
          <w:bCs/>
          <w:b/>
        </w:rPr>
        <w:t xml:space="preserve">Постановка задачи</w:t>
      </w:r>
      <w:r>
        <w:t xml:space="preserve">. Описание моделируемой сети:</w:t>
      </w:r>
      <w:r>
        <w:t xml:space="preserve"> </w:t>
      </w:r>
      <w:r>
        <w:t xml:space="preserve">- сеть состоит из 4 узлов (n0, n1, n2, n3);</w:t>
      </w:r>
      <w:r>
        <w:t xml:space="preserve"> </w:t>
      </w:r>
      <w:r>
        <w:t xml:space="preserve">- между узлами n0 и n2, n1 и n2 установлено дуплексное соединение с пропускной способностью 2 Мбит/с и задержкой 10 мс;</w:t>
      </w:r>
      <w:r>
        <w:t xml:space="preserve"> </w:t>
      </w:r>
      <w:r>
        <w:t xml:space="preserve">- между узлами n2 и n3 установлено дуплексное соединение с пропускной способностью 1,7 Мбит/с и задержкой 20 мс;</w:t>
      </w:r>
      <w:r>
        <w:t xml:space="preserve"> </w:t>
      </w:r>
      <w:r>
        <w:t xml:space="preserve">- каждый узел использует очередь с дисциплиной DropTail для накопления пакетов, максимальный размер которой составляет 10;</w:t>
      </w:r>
      <w:r>
        <w:t xml:space="preserve"> </w:t>
      </w:r>
      <w:r>
        <w:t xml:space="preserve">- TCP-источник на узле n0 подключается к TCP-приёмнику на узле n3 (по-умолчанию, максимальный размер пакета, который TCP-агент может генери-</w:t>
      </w:r>
      <w:r>
        <w:t xml:space="preserve"> </w:t>
      </w:r>
      <w:r>
        <w:t xml:space="preserve">ровать, равняется 1KByte);</w:t>
      </w:r>
      <w:r>
        <w:t xml:space="preserve"> </w:t>
      </w:r>
      <w:r>
        <w:t xml:space="preserve">- TCP-приёмник генерирует и отправляет ACK пакеты отправителю и откидывает полученные пакеты;</w:t>
      </w:r>
      <w:r>
        <w:t xml:space="preserve"> </w:t>
      </w:r>
      <w:r>
        <w:t xml:space="preserve">- UDP-агент, который подсоединён к узлу n1, подключён к null-агенту на узле n3 (null-агент просто откидывает пакеты);</w:t>
      </w:r>
      <w:r>
        <w:t xml:space="preserve"> </w:t>
      </w:r>
      <w:r>
        <w:t xml:space="preserve">- генераторы трафика ftp и cbr прикреплены к TCP и UDP агентам соответственно;</w:t>
      </w:r>
      <w:r>
        <w:t xml:space="preserve"> </w:t>
      </w:r>
      <w:r>
        <w:t xml:space="preserve">- генератор cbr генерирует пакеты размером 1 Кбайт со скоростью 1 Мбит/с;</w:t>
      </w:r>
      <w:r>
        <w:t xml:space="preserve"> </w:t>
      </w:r>
      <w:r>
        <w:t xml:space="preserve">- работа cbr начинается в 0,1 секунду и прекращается в 4,5 секунды, а ftp начинает работать в 1,0 секунду и прекращает в 4,0 секунды.</w:t>
      </w:r>
    </w:p>
    <w:p>
      <w:pPr>
        <w:pStyle w:val="BodyText"/>
      </w:pPr>
      <w:r>
        <w:t xml:space="preserve">Для рассмотрения этого примера я создала следующий файл</w:t>
      </w:r>
      <w:r>
        <w:t xml:space="preserve"> </w:t>
      </w:r>
      <w:r>
        <w:rPr>
          <w:rStyle w:val="VerbatimChar"/>
        </w:rPr>
        <w:t xml:space="preserve">example2.tcl</w:t>
      </w:r>
      <w:r>
        <w:t xml:space="preserve"> </w:t>
      </w:r>
      <w:r>
        <w:t xml:space="preserve">(рис. 6):</w:t>
      </w:r>
    </w:p>
    <w:p>
      <w:pPr>
        <w:pStyle w:val="CaptionedFigure"/>
      </w:pPr>
      <w:bookmarkStart w:id="47" w:name="fig:6"/>
      <w:r>
        <w:drawing>
          <wp:inline>
            <wp:extent cx="5334000" cy="10014363"/>
            <wp:effectExtent b="0" l="0" r="0" t="0"/>
            <wp:docPr descr="Рис. 6: Пример 2." title="" id="45" name="Picture"/>
            <a:graphic>
              <a:graphicData uri="http://schemas.openxmlformats.org/drawingml/2006/picture">
                <pic:pic>
                  <pic:nvPicPr>
                    <pic:cNvPr descr="image/22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14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Рис. 6: Пример 2.</w:t>
      </w:r>
    </w:p>
    <w:p>
      <w:pPr>
        <w:pStyle w:val="BodyText"/>
      </w:pPr>
      <w:r>
        <w:t xml:space="preserve">Получилась следующая схема (рис. 7):</w:t>
      </w:r>
    </w:p>
    <w:p>
      <w:pPr>
        <w:pStyle w:val="CaptionedFigure"/>
      </w:pPr>
      <w:bookmarkStart w:id="51" w:name="fig:7"/>
      <w:r>
        <w:drawing>
          <wp:inline>
            <wp:extent cx="3705726" cy="4485372"/>
            <wp:effectExtent b="0" l="0" r="0" t="0"/>
            <wp:docPr descr="Рис. 7: Схема 2." title="" id="49" name="Picture"/>
            <a:graphic>
              <a:graphicData uri="http://schemas.openxmlformats.org/drawingml/2006/picture">
                <pic:pic>
                  <pic:nvPicPr>
                    <pic:cNvPr descr="image/4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726" cy="44853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Рис. 7: Схема 2.</w:t>
      </w:r>
    </w:p>
    <w:p>
      <w:pPr>
        <w:pStyle w:val="BodyText"/>
      </w:pPr>
      <w:r>
        <w:t xml:space="preserve">Она работала (рис. 8, 9 и 10):</w:t>
      </w:r>
    </w:p>
    <w:p>
      <w:pPr>
        <w:pStyle w:val="CaptionedFigure"/>
      </w:pPr>
      <w:bookmarkStart w:id="55" w:name="fig:8"/>
      <w:r>
        <w:drawing>
          <wp:inline>
            <wp:extent cx="3859730" cy="4610501"/>
            <wp:effectExtent b="0" l="0" r="0" t="0"/>
            <wp:docPr descr="Рис. 8: Начало работы схемы 2." title="" id="53" name="Picture"/>
            <a:graphic>
              <a:graphicData uri="http://schemas.openxmlformats.org/drawingml/2006/picture">
                <pic:pic>
                  <pic:nvPicPr>
                    <pic:cNvPr descr="image/5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9730" cy="46105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Рис. 8: Начало работы схемы 2.</w:t>
      </w:r>
    </w:p>
    <w:p>
      <w:pPr>
        <w:pStyle w:val="CaptionedFigure"/>
      </w:pPr>
      <w:bookmarkStart w:id="59" w:name="fig:9"/>
      <w:r>
        <w:drawing>
          <wp:inline>
            <wp:extent cx="3763477" cy="4543124"/>
            <wp:effectExtent b="0" l="0" r="0" t="0"/>
            <wp:docPr descr="Рис. 9: Передача из нового узла (схема 2) и потеря пакетов из очереди." title="" id="57" name="Picture"/>
            <a:graphic>
              <a:graphicData uri="http://schemas.openxmlformats.org/drawingml/2006/picture">
                <pic:pic>
                  <pic:nvPicPr>
                    <pic:cNvPr descr="image/6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477" cy="45431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Рис. 9: Передача из нового узла (схема 2) и потеря пакетов из очереди.</w:t>
      </w:r>
    </w:p>
    <w:p>
      <w:pPr>
        <w:pStyle w:val="CaptionedFigure"/>
      </w:pPr>
      <w:bookmarkStart w:id="63" w:name="fig:10"/>
      <w:r>
        <w:drawing>
          <wp:inline>
            <wp:extent cx="3773103" cy="4514248"/>
            <wp:effectExtent b="0" l="0" r="0" t="0"/>
            <wp:docPr descr="Рис. 10: Конец работы схемы 2." title="" id="61" name="Picture"/>
            <a:graphic>
              <a:graphicData uri="http://schemas.openxmlformats.org/drawingml/2006/picture">
                <pic:pic>
                  <pic:nvPicPr>
                    <pic:cNvPr descr="image/7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3103" cy="4514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Рис. 10: Конец работы схемы 2.</w:t>
      </w:r>
    </w:p>
    <w:bookmarkEnd w:id="64"/>
    <w:bookmarkStart w:id="89" w:name="кольцевая-топология"/>
    <w:p>
      <w:pPr>
        <w:pStyle w:val="Heading3"/>
      </w:pPr>
      <w:r>
        <w:rPr>
          <w:rStyle w:val="SectionNumber"/>
        </w:rPr>
        <w:t xml:space="preserve">3.0.4</w:t>
      </w:r>
      <w:r>
        <w:tab/>
      </w:r>
      <w:r>
        <w:t xml:space="preserve">Кольцевая топология</w:t>
      </w:r>
    </w:p>
    <w:p>
      <w:pPr>
        <w:pStyle w:val="FirstParagraph"/>
      </w:pPr>
      <w:r>
        <w:rPr>
          <w:bCs/>
          <w:b/>
        </w:rPr>
        <w:t xml:space="preserve">Постановка задачи</w:t>
      </w:r>
      <w:r>
        <w:t xml:space="preserve">. Требуется построить модель передачи данных по сети с кольцевой топологией и динамической маршрутизацией пакетов:</w:t>
      </w:r>
      <w:r>
        <w:t xml:space="preserve"> </w:t>
      </w:r>
      <w:r>
        <w:t xml:space="preserve">- сеть состоит из 7 узлов, соединённых в кольцо;</w:t>
      </w:r>
      <w:r>
        <w:t xml:space="preserve"> </w:t>
      </w:r>
      <w:r>
        <w:t xml:space="preserve">- данные передаются от узла n(0) к узлу n(3) по кратчайшему пути;</w:t>
      </w:r>
      <w:r>
        <w:t xml:space="preserve"> </w:t>
      </w:r>
      <w:r>
        <w:t xml:space="preserve">- с 1 по 2 секунду модельного времени происходит разрыв соединения между узлами n(1) и n(2);</w:t>
      </w:r>
      <w:r>
        <w:t xml:space="preserve"> </w:t>
      </w:r>
      <w:r>
        <w:t xml:space="preserve">- при разрыве соединения маршрут передачи данных должен измениться на резервный.</w:t>
      </w:r>
    </w:p>
    <w:p>
      <w:pPr>
        <w:pStyle w:val="BodyText"/>
      </w:pPr>
      <w:r>
        <w:t xml:space="preserve">Для рассмотрения этого примера я создала следующий файл</w:t>
      </w:r>
      <w:r>
        <w:t xml:space="preserve"> </w:t>
      </w:r>
      <w:r>
        <w:rPr>
          <w:rStyle w:val="VerbatimChar"/>
        </w:rPr>
        <w:t xml:space="preserve">example3.tcl</w:t>
      </w:r>
      <w:r>
        <w:t xml:space="preserve"> </w:t>
      </w:r>
      <w:r>
        <w:t xml:space="preserve">(рис. 11):</w:t>
      </w:r>
    </w:p>
    <w:p>
      <w:pPr>
        <w:pStyle w:val="CaptionedFigure"/>
      </w:pPr>
      <w:bookmarkStart w:id="68" w:name="fig:11"/>
      <w:r>
        <w:drawing>
          <wp:inline>
            <wp:extent cx="5334000" cy="6346472"/>
            <wp:effectExtent b="0" l="0" r="0" t="0"/>
            <wp:docPr descr="Рис. 11: Пример 3." title="" id="66" name="Picture"/>
            <a:graphic>
              <a:graphicData uri="http://schemas.openxmlformats.org/drawingml/2006/picture">
                <pic:pic>
                  <pic:nvPicPr>
                    <pic:cNvPr descr="image/23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464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11: Пример 3.</w:t>
      </w:r>
    </w:p>
    <w:p>
      <w:pPr>
        <w:pStyle w:val="BodyText"/>
      </w:pPr>
      <w:r>
        <w:t xml:space="preserve">Получилась следующая схема (рис. 12):</w:t>
      </w:r>
    </w:p>
    <w:p>
      <w:pPr>
        <w:pStyle w:val="CaptionedFigure"/>
      </w:pPr>
      <w:bookmarkStart w:id="72" w:name="fig:12"/>
      <w:r>
        <w:drawing>
          <wp:inline>
            <wp:extent cx="4572000" cy="4697128"/>
            <wp:effectExtent b="0" l="0" r="0" t="0"/>
            <wp:docPr descr="Рис. 12: Схема 3." title="" id="70" name="Picture"/>
            <a:graphic>
              <a:graphicData uri="http://schemas.openxmlformats.org/drawingml/2006/picture">
                <pic:pic>
                  <pic:nvPicPr>
                    <pic:cNvPr descr="image/8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6971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12: Схема 3.</w:t>
      </w:r>
    </w:p>
    <w:p>
      <w:pPr>
        <w:pStyle w:val="BodyText"/>
      </w:pPr>
      <w:r>
        <w:t xml:space="preserve">Она работала (рис. 13, 14, 15 и 16):</w:t>
      </w:r>
    </w:p>
    <w:p>
      <w:pPr>
        <w:pStyle w:val="CaptionedFigure"/>
      </w:pPr>
      <w:bookmarkStart w:id="76" w:name="fig:13"/>
      <w:r>
        <w:drawing>
          <wp:inline>
            <wp:extent cx="4649002" cy="4841507"/>
            <wp:effectExtent b="0" l="0" r="0" t="0"/>
            <wp:docPr descr="Рис. 13: Начало работы схемы 3." title="" id="74" name="Picture"/>
            <a:graphic>
              <a:graphicData uri="http://schemas.openxmlformats.org/drawingml/2006/picture">
                <pic:pic>
                  <pic:nvPicPr>
                    <pic:cNvPr descr="image/9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9002" cy="48415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Рис. 13: Начало работы схемы 3.</w:t>
      </w:r>
    </w:p>
    <w:p>
      <w:pPr>
        <w:pStyle w:val="CaptionedFigure"/>
      </w:pPr>
      <w:bookmarkStart w:id="80" w:name="fig:14"/>
      <w:r>
        <w:drawing>
          <wp:inline>
            <wp:extent cx="4610501" cy="4793381"/>
            <wp:effectExtent b="0" l="0" r="0" t="0"/>
            <wp:docPr descr="Рис. 14: Разрыв соединения между 1 и 2 и передача по альтернативному пути." title="" id="78" name="Picture"/>
            <a:graphic>
              <a:graphicData uri="http://schemas.openxmlformats.org/drawingml/2006/picture">
                <pic:pic>
                  <pic:nvPicPr>
                    <pic:cNvPr descr="image/10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501" cy="47933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Рис. 14: Разрыв соединения между 1 и 2 и передача по альтернативному пути.</w:t>
      </w:r>
    </w:p>
    <w:p>
      <w:pPr>
        <w:pStyle w:val="CaptionedFigure"/>
      </w:pPr>
      <w:bookmarkStart w:id="84" w:name="fig:15"/>
      <w:r>
        <w:drawing>
          <wp:inline>
            <wp:extent cx="4610501" cy="4870383"/>
            <wp:effectExtent b="0" l="0" r="0" t="0"/>
            <wp:docPr descr="Рис. 15: Восстановление соединения и передача по кратчайшему пути." title="" id="82" name="Picture"/>
            <a:graphic>
              <a:graphicData uri="http://schemas.openxmlformats.org/drawingml/2006/picture">
                <pic:pic>
                  <pic:nvPicPr>
                    <pic:cNvPr descr="image/11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501" cy="4870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Рис. 15: Восстановление соединения и передача по кратчайшему пути.</w:t>
      </w:r>
    </w:p>
    <w:p>
      <w:pPr>
        <w:pStyle w:val="CaptionedFigure"/>
      </w:pPr>
      <w:bookmarkStart w:id="88" w:name="fig:16"/>
      <w:r>
        <w:drawing>
          <wp:inline>
            <wp:extent cx="4687503" cy="4793381"/>
            <wp:effectExtent b="0" l="0" r="0" t="0"/>
            <wp:docPr descr="Рис. 16: Конец работы схемы 3." title="" id="86" name="Picture"/>
            <a:graphic>
              <a:graphicData uri="http://schemas.openxmlformats.org/drawingml/2006/picture">
                <pic:pic>
                  <pic:nvPicPr>
                    <pic:cNvPr descr="image/12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7503" cy="47933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Рис. 16: Конец работы схемы 3.</w:t>
      </w:r>
    </w:p>
    <w:bookmarkEnd w:id="89"/>
    <w:bookmarkStart w:id="122" w:name="доработка-схемы"/>
    <w:p>
      <w:pPr>
        <w:pStyle w:val="Heading3"/>
      </w:pPr>
      <w:r>
        <w:rPr>
          <w:rStyle w:val="SectionNumber"/>
        </w:rPr>
        <w:t xml:space="preserve">3.0.5</w:t>
      </w:r>
      <w:r>
        <w:tab/>
      </w:r>
      <w:r>
        <w:t xml:space="preserve">Доработка схемы</w:t>
      </w:r>
    </w:p>
    <w:p>
      <w:pPr>
        <w:pStyle w:val="FirstParagraph"/>
      </w:pPr>
      <w:r>
        <w:rPr>
          <w:bCs/>
          <w:b/>
        </w:rPr>
        <w:t xml:space="preserve">Упражнение</w:t>
      </w:r>
      <w:r>
        <w:t xml:space="preserve">. Внесите следующие изменения в реализацию примера с кольцевой</w:t>
      </w:r>
      <w:r>
        <w:t xml:space="preserve"> </w:t>
      </w:r>
      <w:r>
        <w:t xml:space="preserve">топологией сети:</w:t>
      </w:r>
      <w:r>
        <w:t xml:space="preserve"> </w:t>
      </w:r>
      <w:r>
        <w:t xml:space="preserve">- топология сети должна соответствовать представленной на рис. 17:</w:t>
      </w:r>
    </w:p>
    <w:p>
      <w:pPr>
        <w:pStyle w:val="CaptionedFigure"/>
      </w:pPr>
      <w:bookmarkStart w:id="93" w:name="fig:17"/>
      <w:r>
        <w:drawing>
          <wp:inline>
            <wp:extent cx="5334000" cy="4126998"/>
            <wp:effectExtent b="0" l="0" r="0" t="0"/>
            <wp:docPr descr="Рис. 17: Схема для упражнения." title="" id="91" name="Picture"/>
            <a:graphic>
              <a:graphicData uri="http://schemas.openxmlformats.org/drawingml/2006/picture">
                <pic:pic>
                  <pic:nvPicPr>
                    <pic:cNvPr descr="image/25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269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3"/>
    </w:p>
    <w:p>
      <w:pPr>
        <w:pStyle w:val="ImageCaption"/>
      </w:pPr>
      <w:r>
        <w:t xml:space="preserve">Рис. 17: Схема для упражнения.</w:t>
      </w:r>
    </w:p>
    <w:p>
      <w:pPr>
        <w:numPr>
          <w:ilvl w:val="0"/>
          <w:numId w:val="1002"/>
        </w:numPr>
        <w:pStyle w:val="Compact"/>
      </w:pPr>
      <w:r>
        <w:t xml:space="preserve">передача данных должна осуществляться от узла n(0) до узла n(5) по кратчайшему пути в течение 5 секунд модельного времени;</w:t>
      </w:r>
    </w:p>
    <w:p>
      <w:pPr>
        <w:numPr>
          <w:ilvl w:val="0"/>
          <w:numId w:val="1002"/>
        </w:numPr>
        <w:pStyle w:val="Compact"/>
      </w:pPr>
      <w:r>
        <w:t xml:space="preserve">передача данных должна идти по протоколу TCP (тип Newreno), на принимающей стороне используется TCPSink-объект типа DelAck; поверх TCP работает протокол FTP с 0,5 до 4,5 секунд модельного времени;</w:t>
      </w:r>
    </w:p>
    <w:p>
      <w:pPr>
        <w:numPr>
          <w:ilvl w:val="0"/>
          <w:numId w:val="1002"/>
        </w:numPr>
        <w:pStyle w:val="Compact"/>
      </w:pPr>
      <w:r>
        <w:t xml:space="preserve">с 1 по 2 секунду модельного времени происходит разрыв соединения между узлами n(0) и n(1);</w:t>
      </w:r>
    </w:p>
    <w:p>
      <w:pPr>
        <w:numPr>
          <w:ilvl w:val="0"/>
          <w:numId w:val="1002"/>
        </w:numPr>
        <w:pStyle w:val="Compact"/>
      </w:pPr>
      <w:r>
        <w:t xml:space="preserve">при разрыве соединения маршрут передачи данных должен измениться на резервный, после восстановления соединения пакеты снова должны пойти по кратчайшему пути.</w:t>
      </w:r>
    </w:p>
    <w:p>
      <w:pPr>
        <w:pStyle w:val="FirstParagraph"/>
      </w:pPr>
      <w:r>
        <w:t xml:space="preserve">Для выполнения этого упражнения я создала следующий файл</w:t>
      </w:r>
      <w:r>
        <w:t xml:space="preserve"> </w:t>
      </w:r>
      <w:r>
        <w:rPr>
          <w:rStyle w:val="VerbatimChar"/>
        </w:rPr>
        <w:t xml:space="preserve">task.tcl</w:t>
      </w:r>
      <w:r>
        <w:t xml:space="preserve"> </w:t>
      </w:r>
      <w:r>
        <w:t xml:space="preserve">(рис. 18):</w:t>
      </w:r>
    </w:p>
    <w:p>
      <w:pPr>
        <w:pStyle w:val="CaptionedFigure"/>
      </w:pPr>
      <w:bookmarkStart w:id="97" w:name="fig:18"/>
      <w:r>
        <w:drawing>
          <wp:inline>
            <wp:extent cx="5334000" cy="6792451"/>
            <wp:effectExtent b="0" l="0" r="0" t="0"/>
            <wp:docPr descr="Рис. 18: Упражнение." title="" id="95" name="Picture"/>
            <a:graphic>
              <a:graphicData uri="http://schemas.openxmlformats.org/drawingml/2006/picture">
                <pic:pic>
                  <pic:nvPicPr>
                    <pic:cNvPr descr="image/24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924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7"/>
    </w:p>
    <w:p>
      <w:pPr>
        <w:pStyle w:val="ImageCaption"/>
      </w:pPr>
      <w:r>
        <w:t xml:space="preserve">Рис. 18: Упражнение.</w:t>
      </w:r>
    </w:p>
    <w:p>
      <w:pPr>
        <w:pStyle w:val="BodyText"/>
      </w:pPr>
      <w:r>
        <w:t xml:space="preserve">Получилась следующая схема (рис. 12):</w:t>
      </w:r>
    </w:p>
    <w:p>
      <w:pPr>
        <w:pStyle w:val="CaptionedFigure"/>
      </w:pPr>
      <w:bookmarkStart w:id="101" w:name="fig:19"/>
      <w:r>
        <w:drawing>
          <wp:inline>
            <wp:extent cx="4668252" cy="4745254"/>
            <wp:effectExtent b="0" l="0" r="0" t="0"/>
            <wp:docPr descr="Рис. 19: Схема упражнения." title="" id="99" name="Picture"/>
            <a:graphic>
              <a:graphicData uri="http://schemas.openxmlformats.org/drawingml/2006/picture">
                <pic:pic>
                  <pic:nvPicPr>
                    <pic:cNvPr descr="image/13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8252" cy="47452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1"/>
    </w:p>
    <w:p>
      <w:pPr>
        <w:pStyle w:val="ImageCaption"/>
      </w:pPr>
      <w:r>
        <w:t xml:space="preserve">Рис. 19: Схема упражнения.</w:t>
      </w:r>
    </w:p>
    <w:p>
      <w:pPr>
        <w:pStyle w:val="BodyText"/>
      </w:pPr>
      <w:r>
        <w:t xml:space="preserve">Она работала (рис. 20, 21, 22, 23 и 24):</w:t>
      </w:r>
    </w:p>
    <w:p>
      <w:pPr>
        <w:pStyle w:val="CaptionedFigure"/>
      </w:pPr>
      <w:bookmarkStart w:id="105" w:name="fig:20"/>
      <w:r>
        <w:drawing>
          <wp:inline>
            <wp:extent cx="4639376" cy="4812631"/>
            <wp:effectExtent b="0" l="0" r="0" t="0"/>
            <wp:docPr descr="Рис. 20: Начало работы схемы упражнения." title="" id="103" name="Picture"/>
            <a:graphic>
              <a:graphicData uri="http://schemas.openxmlformats.org/drawingml/2006/picture">
                <pic:pic>
                  <pic:nvPicPr>
                    <pic:cNvPr descr="image/14.pn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376" cy="48126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5"/>
    </w:p>
    <w:p>
      <w:pPr>
        <w:pStyle w:val="ImageCaption"/>
      </w:pPr>
      <w:r>
        <w:t xml:space="preserve">Рис. 20: Начало работы схемы упражнения.</w:t>
      </w:r>
    </w:p>
    <w:p>
      <w:pPr>
        <w:pStyle w:val="CaptionedFigure"/>
      </w:pPr>
      <w:bookmarkStart w:id="109" w:name="fig:21"/>
      <w:r>
        <w:drawing>
          <wp:inline>
            <wp:extent cx="4600875" cy="4831882"/>
            <wp:effectExtent b="0" l="0" r="0" t="0"/>
            <wp:docPr descr="Рис. 21: Начало передачи пакетов." title="" id="107" name="Picture"/>
            <a:graphic>
              <a:graphicData uri="http://schemas.openxmlformats.org/drawingml/2006/picture">
                <pic:pic>
                  <pic:nvPicPr>
                    <pic:cNvPr descr="image/15.pn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875" cy="4831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9"/>
    </w:p>
    <w:p>
      <w:pPr>
        <w:pStyle w:val="ImageCaption"/>
      </w:pPr>
      <w:r>
        <w:t xml:space="preserve">Рис. 21: Начало передачи пакетов.</w:t>
      </w:r>
    </w:p>
    <w:p>
      <w:pPr>
        <w:pStyle w:val="CaptionedFigure"/>
      </w:pPr>
      <w:bookmarkStart w:id="113" w:name="fig:22"/>
      <w:r>
        <w:drawing>
          <wp:inline>
            <wp:extent cx="4658627" cy="4841507"/>
            <wp:effectExtent b="0" l="0" r="0" t="0"/>
            <wp:docPr descr="Рис. 22: Разрыв соединения между 1 и 0 и передача по альтернативному пути." title="" id="111" name="Picture"/>
            <a:graphic>
              <a:graphicData uri="http://schemas.openxmlformats.org/drawingml/2006/picture">
                <pic:pic>
                  <pic:nvPicPr>
                    <pic:cNvPr descr="image/17.png" id="112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8627" cy="48415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3"/>
    </w:p>
    <w:p>
      <w:pPr>
        <w:pStyle w:val="ImageCaption"/>
      </w:pPr>
      <w:r>
        <w:t xml:space="preserve">Рис. 22: Разрыв соединения между 1 и 0 и передача по альтернативному пути.</w:t>
      </w:r>
    </w:p>
    <w:p>
      <w:pPr>
        <w:pStyle w:val="CaptionedFigure"/>
      </w:pPr>
      <w:bookmarkStart w:id="117" w:name="fig:23"/>
      <w:r>
        <w:drawing>
          <wp:inline>
            <wp:extent cx="4745254" cy="4831882"/>
            <wp:effectExtent b="0" l="0" r="0" t="0"/>
            <wp:docPr descr="Рис. 23: Восстановление соединения и передача по кратчайшему пути." title="" id="115" name="Picture"/>
            <a:graphic>
              <a:graphicData uri="http://schemas.openxmlformats.org/drawingml/2006/picture">
                <pic:pic>
                  <pic:nvPicPr>
                    <pic:cNvPr descr="image/18.png" id="116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5254" cy="4831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7"/>
    </w:p>
    <w:p>
      <w:pPr>
        <w:pStyle w:val="ImageCaption"/>
      </w:pPr>
      <w:r>
        <w:t xml:space="preserve">Рис. 23: Восстановление соединения и передача по кратчайшему пути.</w:t>
      </w:r>
    </w:p>
    <w:p>
      <w:pPr>
        <w:pStyle w:val="CaptionedFigure"/>
      </w:pPr>
      <w:bookmarkStart w:id="121" w:name="fig:24"/>
      <w:r>
        <w:drawing>
          <wp:inline>
            <wp:extent cx="4726004" cy="4860757"/>
            <wp:effectExtent b="0" l="0" r="0" t="0"/>
            <wp:docPr descr="Рис. 24: Конец работы схемы 3." title="" id="119" name="Picture"/>
            <a:graphic>
              <a:graphicData uri="http://schemas.openxmlformats.org/drawingml/2006/picture">
                <pic:pic>
                  <pic:nvPicPr>
                    <pic:cNvPr descr="image/19.png" id="12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004" cy="4860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1"/>
    </w:p>
    <w:p>
      <w:pPr>
        <w:pStyle w:val="ImageCaption"/>
      </w:pPr>
      <w:r>
        <w:t xml:space="preserve">Рис. 24: Конец работы схемы 3.</w:t>
      </w:r>
    </w:p>
    <w:bookmarkEnd w:id="122"/>
    <w:bookmarkEnd w:id="123"/>
    <w:bookmarkStart w:id="12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Приобрели навыки моделирования сетей передачи данных с помощью средства имитационного моделирования NS-2, проанализировали полученные результаты моделирования и доработали схему.</w:t>
      </w:r>
    </w:p>
    <w:bookmarkEnd w:id="1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5" Target="media/rId85.png" /><Relationship Type="http://schemas.openxmlformats.org/officeDocument/2006/relationships/image" Id="rId98" Target="media/rId98.png" /><Relationship Type="http://schemas.openxmlformats.org/officeDocument/2006/relationships/image" Id="rId102" Target="media/rId102.png" /><Relationship Type="http://schemas.openxmlformats.org/officeDocument/2006/relationships/image" Id="rId106" Target="media/rId106.png" /><Relationship Type="http://schemas.openxmlformats.org/officeDocument/2006/relationships/image" Id="rId110" Target="media/rId110.png" /><Relationship Type="http://schemas.openxmlformats.org/officeDocument/2006/relationships/image" Id="rId114" Target="media/rId114.png" /><Relationship Type="http://schemas.openxmlformats.org/officeDocument/2006/relationships/image" Id="rId118" Target="media/rId118.png" /><Relationship Type="http://schemas.openxmlformats.org/officeDocument/2006/relationships/image" Id="rId35" Target="media/rId35.png" /><Relationship Type="http://schemas.openxmlformats.org/officeDocument/2006/relationships/image" Id="rId22" Target="media/rId22.png" /><Relationship Type="http://schemas.openxmlformats.org/officeDocument/2006/relationships/image" Id="rId27" Target="media/rId27.png" /><Relationship Type="http://schemas.openxmlformats.org/officeDocument/2006/relationships/image" Id="rId44" Target="media/rId44.png" /><Relationship Type="http://schemas.openxmlformats.org/officeDocument/2006/relationships/image" Id="rId65" Target="media/rId65.png" /><Relationship Type="http://schemas.openxmlformats.org/officeDocument/2006/relationships/image" Id="rId94" Target="media/rId94.png" /><Relationship Type="http://schemas.openxmlformats.org/officeDocument/2006/relationships/image" Id="rId90" Target="media/rId90.png" /><Relationship Type="http://schemas.openxmlformats.org/officeDocument/2006/relationships/image" Id="rId39" Target="media/rId39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56" Target="media/rId56.png" /><Relationship Type="http://schemas.openxmlformats.org/officeDocument/2006/relationships/image" Id="rId60" Target="media/rId60.png" /><Relationship Type="http://schemas.openxmlformats.org/officeDocument/2006/relationships/image" Id="rId69" Target="media/rId69.png" /><Relationship Type="http://schemas.openxmlformats.org/officeDocument/2006/relationships/image" Id="rId73" Target="media/rId7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</dc:title>
  <dc:creator>Екатерина Канева, НФИбд-02-22</dc:creator>
  <dc:language>ru-RU</dc:language>
  <cp:keywords/>
  <dcterms:created xsi:type="dcterms:W3CDTF">2025-02-15T09:22:30Z</dcterms:created>
  <dcterms:modified xsi:type="dcterms:W3CDTF">2025-02-15T09:22:30Z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IBM Plex Serif</vt:lpwstr>
  </property>
  <property fmtid="{D5CDD505-2E9C-101B-9397-08002B2CF9AE}" pid="52" name="mainfontoptions">
    <vt:lpwstr>Ligatures=Common,Ligatures=TeX,Scale=0.94</vt:lpwstr>
  </property>
  <property fmtid="{D5CDD505-2E9C-101B-9397-08002B2CF9AE}" pid="53" name="mathfont">
    <vt:lpwstr>STIX Two Math</vt:lpwstr>
  </property>
  <property fmtid="{D5CDD505-2E9C-101B-9397-08002B2CF9AE}" pid="54" name="mathfontoptions">
    <vt:lpwstr/>
  </property>
  <property fmtid="{D5CDD505-2E9C-101B-9397-08002B2CF9AE}" pid="55" name="monofont">
    <vt:lpwstr>IBM Plex Mono</vt:lpwstr>
  </property>
  <property fmtid="{D5CDD505-2E9C-101B-9397-08002B2CF9AE}" pid="56" name="monofontoptions">
    <vt:lpwstr>Scale=MatchLowercase,Scale=0.94,FakeStretch=0.9</vt:lpwstr>
  </property>
  <property fmtid="{D5CDD505-2E9C-101B-9397-08002B2CF9AE}" pid="57" name="nameInLink">
    <vt:lpwstr>False</vt:lpwstr>
  </property>
  <property fmtid="{D5CDD505-2E9C-101B-9397-08002B2CF9AE}" pid="58" name="numberSections">
    <vt:lpwstr>False</vt:lpwstr>
  </property>
  <property fmtid="{D5CDD505-2E9C-101B-9397-08002B2CF9AE}" pid="59" name="pairDelim">
    <vt:lpwstr>, </vt:lpwstr>
  </property>
  <property fmtid="{D5CDD505-2E9C-101B-9397-08002B2CF9AE}" pid="60" name="papersize">
    <vt:lpwstr>a4</vt:lpwstr>
  </property>
  <property fmtid="{D5CDD505-2E9C-101B-9397-08002B2CF9AE}" pid="61" name="polyglossia-lang">
    <vt:lpwstr/>
  </property>
  <property fmtid="{D5CDD505-2E9C-101B-9397-08002B2CF9AE}" pid="62" name="polyglossia-otherlangs">
    <vt:lpwstr/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romanfont">
    <vt:lpwstr>IBM Plex Serif</vt:lpwstr>
  </property>
  <property fmtid="{D5CDD505-2E9C-101B-9397-08002B2CF9AE}" pid="67" name="romanfontoptions">
    <vt:lpwstr>Ligatures=Common,Ligatures=TeX,Scale=0.94</vt:lpwstr>
  </property>
  <property fmtid="{D5CDD505-2E9C-101B-9397-08002B2CF9AE}" pid="68" name="sansfont">
    <vt:lpwstr>IBM Plex Sans</vt:lpwstr>
  </property>
  <property fmtid="{D5CDD505-2E9C-101B-9397-08002B2CF9AE}" pid="69" name="sansfontoptions">
    <vt:lpwstr>Ligatures=Common,Ligatures=TeX,Scale=MatchLowercase,Scale=0.94</vt:lpwstr>
  </property>
  <property fmtid="{D5CDD505-2E9C-101B-9397-08002B2CF9AE}" pid="70" name="secHeaderDelim">
    <vt:lpwstr> </vt:lpwstr>
  </property>
  <property fmtid="{D5CDD505-2E9C-101B-9397-08002B2CF9AE}" pid="71" name="secHeaderTemplate">
    <vt:lpwstr>isecHeaderDelim[n]t</vt:lpwstr>
  </property>
  <property fmtid="{D5CDD505-2E9C-101B-9397-08002B2CF9AE}" pid="72" name="secLabels">
    <vt:lpwstr>arabic</vt:lpwstr>
  </property>
  <property fmtid="{D5CDD505-2E9C-101B-9397-08002B2CF9AE}" pid="73" name="secPrefix">
    <vt:lpwstr/>
  </property>
  <property fmtid="{D5CDD505-2E9C-101B-9397-08002B2CF9AE}" pid="74" name="secPrefixTemplate">
    <vt:lpwstr>p i</vt:lpwstr>
  </property>
  <property fmtid="{D5CDD505-2E9C-101B-9397-08002B2CF9AE}" pid="75" name="sectionsDepth">
    <vt:lpwstr>0</vt:lpwstr>
  </property>
  <property fmtid="{D5CDD505-2E9C-101B-9397-08002B2CF9AE}" pid="76" name="subfigGrid">
    <vt:lpwstr>False</vt:lpwstr>
  </property>
  <property fmtid="{D5CDD505-2E9C-101B-9397-08002B2CF9AE}" pid="77" name="subfigLabels">
    <vt:lpwstr>alpha a</vt:lpwstr>
  </property>
  <property fmtid="{D5CDD505-2E9C-101B-9397-08002B2CF9AE}" pid="78" name="subfigureChildTemplate">
    <vt:lpwstr>i</vt:lpwstr>
  </property>
  <property fmtid="{D5CDD505-2E9C-101B-9397-08002B2CF9AE}" pid="79" name="subfigureRefIndexTemplate">
    <vt:lpwstr>isuf (s)</vt:lpwstr>
  </property>
  <property fmtid="{D5CDD505-2E9C-101B-9397-08002B2CF9AE}" pid="80" name="subfigureTemplate">
    <vt:lpwstr>figureTitle ititleDelim t. ccs</vt:lpwstr>
  </property>
  <property fmtid="{D5CDD505-2E9C-101B-9397-08002B2CF9AE}" pid="81" name="subtitle">
    <vt:lpwstr>Имитационное моделирование</vt:lpwstr>
  </property>
  <property fmtid="{D5CDD505-2E9C-101B-9397-08002B2CF9AE}" pid="82" name="tableEqns">
    <vt:lpwstr>False</vt:lpwstr>
  </property>
  <property fmtid="{D5CDD505-2E9C-101B-9397-08002B2CF9AE}" pid="83" name="tableTemplate">
    <vt:lpwstr>tableTitle ititleDelim t</vt:lpwstr>
  </property>
  <property fmtid="{D5CDD505-2E9C-101B-9397-08002B2CF9AE}" pid="84" name="tableTitle">
    <vt:lpwstr>Таблица</vt:lpwstr>
  </property>
  <property fmtid="{D5CDD505-2E9C-101B-9397-08002B2CF9AE}" pid="85" name="tblLabels">
    <vt:lpwstr>arabic</vt:lpwstr>
  </property>
  <property fmtid="{D5CDD505-2E9C-101B-9397-08002B2CF9AE}" pid="86" name="tblPrefix">
    <vt:lpwstr/>
  </property>
  <property fmtid="{D5CDD505-2E9C-101B-9397-08002B2CF9AE}" pid="87" name="tblPrefixTemplate">
    <vt:lpwstr>p i</vt:lpwstr>
  </property>
  <property fmtid="{D5CDD505-2E9C-101B-9397-08002B2CF9AE}" pid="88" name="titleDelim">
    <vt:lpwstr>:</vt:lpwstr>
  </property>
  <property fmtid="{D5CDD505-2E9C-101B-9397-08002B2CF9AE}" pid="89" name="toc">
    <vt:lpwstr>True</vt:lpwstr>
  </property>
  <property fmtid="{D5CDD505-2E9C-101B-9397-08002B2CF9AE}" pid="90" name="toc-depth">
    <vt:lpwstr>2</vt:lpwstr>
  </property>
  <property fmtid="{D5CDD505-2E9C-101B-9397-08002B2CF9AE}" pid="91" name="toc-title">
    <vt:lpwstr>Содержание</vt:lpwstr>
  </property>
</Properties>
</file>