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2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 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 Построить граф пространства состояний.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построила дерево достижимости. Оно получилось следующее (рис. 1):</w:t>
      </w:r>
    </w:p>
    <w:bookmarkStart w:id="25" w:name="fig:1"/>
    <w:p>
      <w:pPr>
        <w:pStyle w:val="CaptionedFigure"/>
      </w:pPr>
      <w:r>
        <w:drawing>
          <wp:inline>
            <wp:extent cx="3733800" cy="2332938"/>
            <wp:effectExtent b="0" l="0" r="0" t="0"/>
            <wp:docPr descr="Рис. 1: Дерево достижимости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Дерево достижимости.</w:t>
      </w:r>
    </w:p>
    <w:bookmarkEnd w:id="25"/>
    <w:p>
      <w:pPr>
        <w:pStyle w:val="BodyText"/>
      </w:pPr>
      <w:r>
        <w:t xml:space="preserve">Сеть является безопасной, ограниченной, несохраняющей, тупиков нет.</w:t>
      </w:r>
    </w:p>
    <w:p>
      <w:pPr>
        <w:pStyle w:val="BodyText"/>
      </w:pPr>
      <w:r>
        <w:t xml:space="preserve">Далее я приступила к моделированию в CPN Tools. Модель состояла из 1 листа. Сначала я задала декларации системы (рис. 2):</w:t>
      </w:r>
    </w:p>
    <w:bookmarkStart w:id="29" w:name="fig:2"/>
    <w:p>
      <w:pPr>
        <w:pStyle w:val="CaptionedFigure"/>
      </w:pPr>
      <w:r>
        <w:drawing>
          <wp:inline>
            <wp:extent cx="2252311" cy="1405288"/>
            <wp:effectExtent b="0" l="0" r="0" t="0"/>
            <wp:docPr descr="Рис. 2: Декларации системы.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системы.</w:t>
      </w:r>
    </w:p>
    <w:bookmarkEnd w:id="29"/>
    <w:p>
      <w:pPr>
        <w:pStyle w:val="BodyText"/>
      </w:pPr>
      <w:r>
        <w:t xml:space="preserve">Далее я построила граф (рис. 3):</w:t>
      </w:r>
    </w:p>
    <w:bookmarkStart w:id="33" w:name="fig:3"/>
    <w:p>
      <w:pPr>
        <w:pStyle w:val="CaptionedFigure"/>
      </w:pPr>
      <w:r>
        <w:drawing>
          <wp:inline>
            <wp:extent cx="3733800" cy="2992120"/>
            <wp:effectExtent b="0" l="0" r="0" t="0"/>
            <wp:docPr descr="Рис. 3: Граф сети.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сети.</w:t>
      </w:r>
    </w:p>
    <w:bookmarkEnd w:id="33"/>
    <w:p>
      <w:pPr>
        <w:pStyle w:val="BodyText"/>
      </w:pPr>
      <w:r>
        <w:t xml:space="preserve">Потом я вычислила пространство состояний, начиная с нулевого шага, и сформировала отчёт. Он получился следующий: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/home/openmodelica/lab13.cpn</w:t>
      </w:r>
      <w:r>
        <w:br/>
      </w:r>
      <w:r>
        <w:rPr>
          <w:rStyle w:val="VerbatimChar"/>
        </w:rPr>
        <w:t xml:space="preserve">Report generated: Sat May  3 13:09:21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net'P1 1                1          1</w:t>
      </w:r>
      <w:r>
        <w:br/>
      </w:r>
      <w:r>
        <w:rPr>
          <w:rStyle w:val="VerbatimChar"/>
        </w:rPr>
        <w:t xml:space="preserve">     net'P2 1                1          0</w:t>
      </w:r>
      <w:r>
        <w:br/>
      </w:r>
      <w:r>
        <w:rPr>
          <w:rStyle w:val="VerbatimChar"/>
        </w:rPr>
        <w:t xml:space="preserve">     net'P3 1                1          0</w:t>
      </w:r>
      <w:r>
        <w:br/>
      </w:r>
      <w:r>
        <w:rPr>
          <w:rStyle w:val="VerbatimChar"/>
        </w:rPr>
        <w:t xml:space="preserve">     net'P4 1                1          0</w:t>
      </w:r>
      <w:r>
        <w:br/>
      </w:r>
      <w:r>
        <w:rPr>
          <w:rStyle w:val="VerbatimChar"/>
        </w:rPr>
        <w:t xml:space="preserve">     net'P5 1                1          0</w:t>
      </w:r>
      <w:r>
        <w:br/>
      </w:r>
      <w:r>
        <w:rPr>
          <w:rStyle w:val="VerbatimChar"/>
        </w:rPr>
        <w:t xml:space="preserve">     net'P6 1  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net'P1 1            1`memory</w:t>
      </w:r>
      <w:r>
        <w:br/>
      </w:r>
      <w:r>
        <w:rPr>
          <w:rStyle w:val="VerbatimChar"/>
        </w:rPr>
        <w:t xml:space="preserve">     net'P2 1            1`storage1</w:t>
      </w:r>
      <w:r>
        <w:br/>
      </w:r>
      <w:r>
        <w:rPr>
          <w:rStyle w:val="VerbatimChar"/>
        </w:rPr>
        <w:t xml:space="preserve">     net'P3 1            1`storage2</w:t>
      </w:r>
      <w:r>
        <w:br/>
      </w:r>
      <w:r>
        <w:rPr>
          <w:rStyle w:val="VerbatimChar"/>
        </w:rPr>
        <w:t xml:space="preserve">     net'P4 1            1`storage1</w:t>
      </w:r>
      <w:r>
        <w:br/>
      </w:r>
      <w:r>
        <w:rPr>
          <w:rStyle w:val="VerbatimChar"/>
        </w:rPr>
        <w:t xml:space="preserve">     net'P5 1            1`storage2</w:t>
      </w:r>
      <w:r>
        <w:br/>
      </w:r>
      <w:r>
        <w:rPr>
          <w:rStyle w:val="VerbatimChar"/>
        </w:rPr>
        <w:t xml:space="preserve">     net'P6 1  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net'P1 1            1`memory</w:t>
      </w:r>
      <w:r>
        <w:br/>
      </w:r>
      <w:r>
        <w:rPr>
          <w:rStyle w:val="VerbatimChar"/>
        </w:rPr>
        <w:t xml:space="preserve">     net'P2 1            empty</w:t>
      </w:r>
      <w:r>
        <w:br/>
      </w:r>
      <w:r>
        <w:rPr>
          <w:rStyle w:val="VerbatimChar"/>
        </w:rPr>
        <w:t xml:space="preserve">     net'P3 1            empty</w:t>
      </w:r>
      <w:r>
        <w:br/>
      </w:r>
      <w:r>
        <w:rPr>
          <w:rStyle w:val="VerbatimChar"/>
        </w:rPr>
        <w:t xml:space="preserve">     net'P4 1            empty</w:t>
      </w:r>
      <w:r>
        <w:br/>
      </w:r>
      <w:r>
        <w:rPr>
          <w:rStyle w:val="VerbatimChar"/>
        </w:rPr>
        <w:t xml:space="preserve">     net'P5 1            empty</w:t>
      </w:r>
      <w:r>
        <w:br/>
      </w:r>
      <w:r>
        <w:rPr>
          <w:rStyle w:val="VerbatimChar"/>
        </w:rPr>
        <w:t xml:space="preserve">     net'P6 1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net'T1 1               No Fairness</w:t>
      </w:r>
      <w:r>
        <w:br/>
      </w:r>
      <w:r>
        <w:rPr>
          <w:rStyle w:val="VerbatimChar"/>
        </w:rPr>
        <w:t xml:space="preserve">       net'T2 1               No Fairness</w:t>
      </w:r>
      <w:r>
        <w:br/>
      </w:r>
      <w:r>
        <w:rPr>
          <w:rStyle w:val="VerbatimChar"/>
        </w:rPr>
        <w:t xml:space="preserve">       net'T3 1               No Fairness</w:t>
      </w:r>
      <w:r>
        <w:br/>
      </w:r>
      <w:r>
        <w:rPr>
          <w:rStyle w:val="VerbatimChar"/>
        </w:rPr>
        <w:t xml:space="preserve">       net'T4 1               No Fairness</w:t>
      </w:r>
      <w:r>
        <w:br/>
      </w:r>
      <w:r>
        <w:rPr>
          <w:rStyle w:val="VerbatimChar"/>
        </w:rPr>
        <w:t xml:space="preserve">       net'T5 1               Just</w:t>
      </w:r>
      <w:r>
        <w:br/>
      </w:r>
      <w:r>
        <w:rPr>
          <w:rStyle w:val="VerbatimChar"/>
        </w:rPr>
        <w:t xml:space="preserve">       net'T6 1               Fair</w:t>
      </w:r>
    </w:p>
    <w:p>
      <w:pPr>
        <w:pStyle w:val="FirstParagraph"/>
      </w:pPr>
      <w:r>
        <w:t xml:space="preserve">Как мы видим, получилось всего 5 узлов и 10 переходов между ними, моделирование прошло полностью.</w:t>
      </w:r>
    </w:p>
    <w:p>
      <w:pPr>
        <w:pStyle w:val="BodyText"/>
      </w:pPr>
      <w:r>
        <w:t xml:space="preserve">Тупиков нет, о чём говорит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в графе</w:t>
      </w:r>
      <w:r>
        <w:t xml:space="preserve"> </w:t>
      </w:r>
      <w:r>
        <w:rPr>
          <w:rStyle w:val="VerbatimChar"/>
        </w:rPr>
        <w:t xml:space="preserve">Dead Markings</w:t>
      </w:r>
      <w:r>
        <w:t xml:space="preserve">. В P1 всегда была фишка, в остальных состояниях могла быть или не быть одна фишка.</w:t>
      </w:r>
    </w:p>
    <w:p>
      <w:pPr>
        <w:pStyle w:val="BodyText"/>
      </w:pPr>
      <w:r>
        <w:t xml:space="preserve">В конце я построила часть графа состояний (рис. 4):</w:t>
      </w:r>
    </w:p>
    <w:bookmarkStart w:id="37" w:name="fig:4"/>
    <w:p>
      <w:pPr>
        <w:pStyle w:val="CaptionedFigure"/>
      </w:pPr>
      <w:r>
        <w:drawing>
          <wp:inline>
            <wp:extent cx="3733800" cy="2400299"/>
            <wp:effectExtent b="0" l="0" r="0" t="0"/>
            <wp:docPr descr="Рис. 4: Граф состояний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состояний.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задание для самостоятельной работы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Екатерина Канева, НФИбд-02-22</dc:creator>
  <dc:language>ru-RU</dc:language>
  <cp:keywords/>
  <dcterms:created xsi:type="dcterms:W3CDTF">2025-05-03T10:47:13Z</dcterms:created>
  <dcterms:modified xsi:type="dcterms:W3CDTF">2025-05-03T10:47:13Z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