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2B" w:rsidRDefault="00B44D36" w:rsidP="00626E72">
      <w:pPr>
        <w:pStyle w:val="1"/>
        <w:jc w:val="center"/>
      </w:pPr>
      <w:r>
        <w:rPr>
          <w:rFonts w:hint="eastAsia"/>
        </w:rPr>
        <w:t>Instruction</w:t>
      </w:r>
      <w:r>
        <w:t>s of the translation tool</w:t>
      </w:r>
    </w:p>
    <w:p w:rsidR="009C7279" w:rsidRDefault="009C7279"/>
    <w:p w:rsidR="009C7279" w:rsidRDefault="009C7279" w:rsidP="00626E72">
      <w:pPr>
        <w:pStyle w:val="2"/>
      </w:pPr>
      <w:r w:rsidRPr="009C7279">
        <w:t>Precondition</w:t>
      </w:r>
    </w:p>
    <w:p w:rsidR="009C7279" w:rsidRDefault="00626E72">
      <w:r>
        <w:t>Please</w:t>
      </w:r>
      <w:r w:rsidR="009C7279">
        <w:t xml:space="preserve"> ensure .Net Framework 4.0 has been installed on your machine, otherwise the tool can’t be executed. You can download the Web Installer here: </w:t>
      </w:r>
    </w:p>
    <w:p w:rsidR="009C7279" w:rsidRDefault="009C7279">
      <w:hyperlink r:id="rId5" w:history="1">
        <w:r w:rsidRPr="00447083">
          <w:rPr>
            <w:rStyle w:val="a3"/>
          </w:rPr>
          <w:t>http://www.microsoft.com/download/en/details.aspx?id=17851</w:t>
        </w:r>
      </w:hyperlink>
    </w:p>
    <w:p w:rsidR="009C7279" w:rsidRDefault="009C7279"/>
    <w:p w:rsidR="009C7279" w:rsidRDefault="009C7279" w:rsidP="00626E72">
      <w:pPr>
        <w:pStyle w:val="2"/>
      </w:pPr>
      <w:r>
        <w:t>Steps</w:t>
      </w:r>
    </w:p>
    <w:p w:rsidR="009C7279" w:rsidRDefault="009C7279" w:rsidP="009C7279">
      <w:pPr>
        <w:pStyle w:val="a4"/>
        <w:numPr>
          <w:ilvl w:val="0"/>
          <w:numId w:val="1"/>
        </w:numPr>
        <w:ind w:firstLineChars="0"/>
      </w:pPr>
      <w:r>
        <w:t>Extract the *.zip package to your disk of your local machine.</w:t>
      </w:r>
    </w:p>
    <w:p w:rsidR="009C7279" w:rsidRDefault="009C7279" w:rsidP="009C7279">
      <w:pPr>
        <w:pStyle w:val="a4"/>
        <w:numPr>
          <w:ilvl w:val="0"/>
          <w:numId w:val="1"/>
        </w:numPr>
        <w:ind w:firstLineChars="0"/>
      </w:pPr>
      <w:r>
        <w:t xml:space="preserve">Execute </w:t>
      </w:r>
      <w:r w:rsidRPr="009C7279">
        <w:t>TranslationTool.exe</w:t>
      </w:r>
    </w:p>
    <w:p w:rsidR="009C7279" w:rsidRDefault="009C7279" w:rsidP="009C7279">
      <w:pPr>
        <w:pStyle w:val="a4"/>
        <w:numPr>
          <w:ilvl w:val="0"/>
          <w:numId w:val="1"/>
        </w:numPr>
        <w:ind w:firstLineChars="0"/>
      </w:pPr>
      <w:r>
        <w:t xml:space="preserve">Select an item in the </w:t>
      </w:r>
      <w:r w:rsidR="00626E72">
        <w:t>left list, and the entries of this item appear in the right hand side.</w:t>
      </w:r>
    </w:p>
    <w:p w:rsidR="00626E72" w:rsidRDefault="00626E72" w:rsidP="009C7279">
      <w:pPr>
        <w:pStyle w:val="a4"/>
        <w:numPr>
          <w:ilvl w:val="0"/>
          <w:numId w:val="1"/>
        </w:numPr>
        <w:ind w:firstLineChars="0"/>
      </w:pPr>
      <w:r>
        <w:t>Translate the text in these textboxes, after done click “Save” button.</w:t>
      </w:r>
    </w:p>
    <w:p w:rsidR="00626E72" w:rsidRDefault="00626E72" w:rsidP="009C7279">
      <w:pPr>
        <w:pStyle w:val="a4"/>
        <w:numPr>
          <w:ilvl w:val="0"/>
          <w:numId w:val="1"/>
        </w:numPr>
        <w:ind w:firstLineChars="0"/>
      </w:pPr>
      <w:r>
        <w:t>Repeat the step 3/4, and select another item in the left list until you have completed all the translation.</w:t>
      </w:r>
    </w:p>
    <w:p w:rsidR="00626E72" w:rsidRDefault="00626E72" w:rsidP="009C7279">
      <w:pPr>
        <w:pStyle w:val="a4"/>
        <w:numPr>
          <w:ilvl w:val="0"/>
          <w:numId w:val="1"/>
        </w:numPr>
        <w:ind w:firstLineChars="0"/>
      </w:pPr>
      <w:r>
        <w:t>Compress the files and send back.</w:t>
      </w:r>
    </w:p>
    <w:p w:rsidR="00626E72" w:rsidRDefault="00626E72" w:rsidP="00626E72">
      <w:pPr>
        <w:pStyle w:val="a4"/>
        <w:ind w:left="360" w:firstLineChars="0" w:firstLine="0"/>
      </w:pPr>
    </w:p>
    <w:p w:rsidR="00626E72" w:rsidRDefault="00626E72" w:rsidP="00626E72">
      <w:r>
        <w:rPr>
          <w:noProof/>
        </w:rPr>
        <w:lastRenderedPageBreak/>
        <w:drawing>
          <wp:inline distT="0" distB="0" distL="0" distR="0">
            <wp:extent cx="5274310" cy="426381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72" w:rsidRDefault="00626E72" w:rsidP="00626E72">
      <w:pPr>
        <w:pStyle w:val="2"/>
      </w:pPr>
      <w:r>
        <w:t>Attention</w:t>
      </w:r>
    </w:p>
    <w:p w:rsidR="00626E72" w:rsidRDefault="00626E72" w:rsidP="00626E72">
      <w:pPr>
        <w:pStyle w:val="a4"/>
        <w:numPr>
          <w:ilvl w:val="0"/>
          <w:numId w:val="2"/>
        </w:numPr>
        <w:ind w:firstLineChars="0"/>
      </w:pPr>
      <w:r>
        <w:t>DO NOT edit the files/directories directly on the disk</w:t>
      </w:r>
    </w:p>
    <w:p w:rsidR="00790FA4" w:rsidRDefault="00790FA4" w:rsidP="00790FA4">
      <w:pPr>
        <w:pStyle w:val="a4"/>
        <w:ind w:left="360" w:firstLineChars="0" w:firstLine="0"/>
      </w:pPr>
    </w:p>
    <w:p w:rsidR="00626E72" w:rsidRDefault="00626E72" w:rsidP="00626E72">
      <w:pPr>
        <w:pStyle w:val="a4"/>
        <w:numPr>
          <w:ilvl w:val="0"/>
          <w:numId w:val="2"/>
        </w:numPr>
        <w:ind w:firstLineChars="0"/>
      </w:pPr>
      <w:r>
        <w:t>DO NOT change the directory structure after you extract the package to your disk</w:t>
      </w:r>
    </w:p>
    <w:p w:rsidR="000754BF" w:rsidRDefault="000754BF" w:rsidP="000754BF"/>
    <w:p w:rsidR="00626E72" w:rsidRDefault="00626E72" w:rsidP="00626E72">
      <w:pPr>
        <w:pStyle w:val="a4"/>
        <w:numPr>
          <w:ilvl w:val="0"/>
          <w:numId w:val="2"/>
        </w:numPr>
        <w:ind w:firstLineChars="0"/>
      </w:pPr>
      <w:r>
        <w:t>The place holder (</w:t>
      </w:r>
      <w:r w:rsidRPr="00626E72">
        <w:rPr>
          <w:color w:val="C00000"/>
        </w:rPr>
        <w:t>{0}</w:t>
      </w:r>
      <w:r>
        <w:t xml:space="preserve"> / </w:t>
      </w:r>
      <w:r w:rsidRPr="00626E72">
        <w:rPr>
          <w:color w:val="C00000"/>
        </w:rPr>
        <w:t>{1}</w:t>
      </w:r>
      <w:r>
        <w:t xml:space="preserve"> / …) exists in some text, which will be replaced dynamically when the text is presented. Hence, please keep the place holder in the translated text.</w:t>
      </w:r>
      <w:r w:rsidR="00691C4A">
        <w:t xml:space="preserve"> And you need avoid to use </w:t>
      </w:r>
      <w:proofErr w:type="gramStart"/>
      <w:r w:rsidR="00691C4A" w:rsidRPr="00691C4A">
        <w:t>brace</w:t>
      </w:r>
      <w:r w:rsidR="00691C4A">
        <w:t>(</w:t>
      </w:r>
      <w:proofErr w:type="gramEnd"/>
      <w:r w:rsidR="00691C4A">
        <w:t xml:space="preserve"> </w:t>
      </w:r>
      <w:r w:rsidR="00691C4A" w:rsidRPr="00691C4A">
        <w:rPr>
          <w:color w:val="C00000"/>
        </w:rPr>
        <w:t>{</w:t>
      </w:r>
      <w:r w:rsidR="00691C4A">
        <w:t xml:space="preserve"> / </w:t>
      </w:r>
      <w:r w:rsidR="00691C4A" w:rsidRPr="00691C4A">
        <w:rPr>
          <w:color w:val="C00000"/>
        </w:rPr>
        <w:t>}</w:t>
      </w:r>
      <w:r w:rsidR="00691C4A">
        <w:t xml:space="preserve"> ) in this kind of text.</w:t>
      </w:r>
      <w:r>
        <w:t xml:space="preserve"> For example:</w:t>
      </w:r>
    </w:p>
    <w:p w:rsidR="00626E72" w:rsidRDefault="0087192D" w:rsidP="006877F8">
      <w:pPr>
        <w:pStyle w:val="a4"/>
        <w:numPr>
          <w:ilvl w:val="0"/>
          <w:numId w:val="4"/>
        </w:numPr>
        <w:ind w:firstLineChars="0"/>
      </w:pPr>
      <w:r>
        <w:rPr>
          <w:noProof/>
        </w:rPr>
        <w:t xml:space="preserve">English: </w:t>
      </w:r>
      <w:r w:rsidRPr="0087192D">
        <w:rPr>
          <w:rFonts w:ascii="Consolas" w:hAnsi="Consolas" w:cs="Consolas"/>
          <w:color w:val="C00000"/>
          <w:szCs w:val="21"/>
        </w:rPr>
        <w:t xml:space="preserve">Transfer to user </w:t>
      </w:r>
      <w:r w:rsidRPr="007B2EB2">
        <w:rPr>
          <w:rFonts w:ascii="Consolas" w:hAnsi="Consolas" w:cs="Consolas"/>
          <w:b/>
          <w:color w:val="C00000"/>
          <w:szCs w:val="21"/>
        </w:rPr>
        <w:t>{0} {1}</w:t>
      </w:r>
      <w:r w:rsidRPr="0087192D">
        <w:rPr>
          <w:rFonts w:ascii="Consolas" w:hAnsi="Consolas" w:cs="Consolas"/>
          <w:color w:val="C00000"/>
          <w:szCs w:val="21"/>
        </w:rPr>
        <w:t xml:space="preserve"> account</w:t>
      </w:r>
    </w:p>
    <w:p w:rsidR="00626E72" w:rsidRDefault="0087192D" w:rsidP="006877F8">
      <w:pPr>
        <w:pStyle w:val="a4"/>
        <w:numPr>
          <w:ilvl w:val="0"/>
          <w:numId w:val="4"/>
        </w:numPr>
        <w:ind w:firstLineChars="0"/>
        <w:rPr>
          <w:color w:val="17365D" w:themeColor="text2" w:themeShade="BF"/>
        </w:rPr>
      </w:pPr>
      <w:r>
        <w:rPr>
          <w:noProof/>
        </w:rPr>
        <w:t xml:space="preserve">Translated: </w:t>
      </w:r>
      <w:r w:rsidRPr="0087192D">
        <w:rPr>
          <w:rFonts w:hint="eastAsia"/>
          <w:color w:val="17365D" w:themeColor="text2" w:themeShade="BF"/>
        </w:rPr>
        <w:t>充值到您的</w:t>
      </w:r>
      <w:r w:rsidRPr="0087192D">
        <w:rPr>
          <w:color w:val="17365D" w:themeColor="text2" w:themeShade="BF"/>
        </w:rPr>
        <w:t xml:space="preserve"> </w:t>
      </w:r>
      <w:r w:rsidRPr="007B2EB2">
        <w:rPr>
          <w:b/>
          <w:color w:val="17365D" w:themeColor="text2" w:themeShade="BF"/>
        </w:rPr>
        <w:t>{0} {1}</w:t>
      </w:r>
      <w:r w:rsidRPr="0087192D">
        <w:rPr>
          <w:color w:val="17365D" w:themeColor="text2" w:themeShade="BF"/>
        </w:rPr>
        <w:t xml:space="preserve"> </w:t>
      </w:r>
      <w:r w:rsidRPr="0087192D">
        <w:rPr>
          <w:rFonts w:hint="eastAsia"/>
          <w:color w:val="17365D" w:themeColor="text2" w:themeShade="BF"/>
        </w:rPr>
        <w:t>账号</w:t>
      </w:r>
    </w:p>
    <w:p w:rsidR="003E2874" w:rsidRDefault="003E2874" w:rsidP="003E2874"/>
    <w:p w:rsidR="00B53B64" w:rsidRDefault="00626E72" w:rsidP="00626E72">
      <w:pPr>
        <w:pStyle w:val="a4"/>
        <w:numPr>
          <w:ilvl w:val="0"/>
          <w:numId w:val="2"/>
        </w:numPr>
        <w:ind w:firstLineChars="0"/>
      </w:pPr>
      <w:r>
        <w:t>If HTML tags appear in the text, you should only translate the text</w:t>
      </w:r>
      <w:r w:rsidR="00B53B64">
        <w:t xml:space="preserve"> and avoid </w:t>
      </w:r>
      <w:proofErr w:type="gramStart"/>
      <w:r w:rsidR="00B53B64">
        <w:t>to break</w:t>
      </w:r>
      <w:proofErr w:type="gramEnd"/>
      <w:r w:rsidR="00B53B64">
        <w:t xml:space="preserve"> the HTML code. For example.</w:t>
      </w:r>
    </w:p>
    <w:p w:rsidR="00B53B64" w:rsidRDefault="00B53B64" w:rsidP="005F1280">
      <w:pPr>
        <w:pStyle w:val="a4"/>
        <w:numPr>
          <w:ilvl w:val="0"/>
          <w:numId w:val="4"/>
        </w:numPr>
        <w:ind w:firstLineChars="0"/>
      </w:pPr>
      <w:r>
        <w:t xml:space="preserve">English: </w:t>
      </w:r>
      <w:r w:rsidRPr="00FD669A">
        <w:rPr>
          <w:rFonts w:ascii="Consolas" w:hAnsi="Consolas" w:cs="Consolas"/>
          <w:color w:val="C00000"/>
          <w:szCs w:val="21"/>
        </w:rPr>
        <w:t>By entering a bonus code, you agree to the bonus &lt;a id="</w:t>
      </w:r>
      <w:proofErr w:type="spellStart"/>
      <w:r w:rsidRPr="00FD669A">
        <w:rPr>
          <w:rFonts w:ascii="Consolas" w:hAnsi="Consolas" w:cs="Consolas"/>
          <w:color w:val="C00000"/>
          <w:szCs w:val="21"/>
        </w:rPr>
        <w:t>lnkBonusTermsConditions</w:t>
      </w:r>
      <w:proofErr w:type="spellEnd"/>
      <w:r w:rsidRPr="00FD669A">
        <w:rPr>
          <w:rFonts w:ascii="Consolas" w:hAnsi="Consolas" w:cs="Consolas"/>
          <w:color w:val="C00000"/>
          <w:szCs w:val="21"/>
        </w:rPr>
        <w:t xml:space="preserve">" </w:t>
      </w:r>
      <w:proofErr w:type="spellStart"/>
      <w:r w:rsidRPr="00FD669A">
        <w:rPr>
          <w:rFonts w:ascii="Consolas" w:hAnsi="Consolas" w:cs="Consolas"/>
          <w:color w:val="C00000"/>
          <w:szCs w:val="21"/>
        </w:rPr>
        <w:t>href</w:t>
      </w:r>
      <w:proofErr w:type="spellEnd"/>
      <w:r w:rsidRPr="00FD669A">
        <w:rPr>
          <w:rFonts w:ascii="Consolas" w:hAnsi="Consolas" w:cs="Consolas"/>
          <w:color w:val="C00000"/>
          <w:szCs w:val="21"/>
        </w:rPr>
        <w:t>="#" target="_blank"&gt;Terms &amp;amp; Conditions</w:t>
      </w:r>
      <w:proofErr w:type="gramStart"/>
      <w:r w:rsidRPr="00FD669A">
        <w:rPr>
          <w:rFonts w:ascii="Consolas" w:hAnsi="Consolas" w:cs="Consolas"/>
          <w:color w:val="C00000"/>
          <w:szCs w:val="21"/>
        </w:rPr>
        <w:t>.&lt;</w:t>
      </w:r>
      <w:proofErr w:type="gramEnd"/>
      <w:r w:rsidRPr="00FD669A">
        <w:rPr>
          <w:rFonts w:ascii="Consolas" w:hAnsi="Consolas" w:cs="Consolas"/>
          <w:color w:val="C00000"/>
          <w:szCs w:val="21"/>
        </w:rPr>
        <w:t>/a&gt;</w:t>
      </w:r>
    </w:p>
    <w:p w:rsidR="00367660" w:rsidRDefault="00445B30" w:rsidP="005F1280">
      <w:pPr>
        <w:pStyle w:val="a4"/>
        <w:numPr>
          <w:ilvl w:val="0"/>
          <w:numId w:val="4"/>
        </w:numPr>
        <w:ind w:firstLineChars="0"/>
        <w:rPr>
          <w:color w:val="17365D" w:themeColor="text2" w:themeShade="BF"/>
        </w:rPr>
      </w:pPr>
      <w:r>
        <w:rPr>
          <w:noProof/>
        </w:rPr>
        <w:t>Translated</w:t>
      </w:r>
      <w:r w:rsidR="00B53B64">
        <w:t xml:space="preserve">: </w:t>
      </w:r>
      <w:r w:rsidR="00B53B64" w:rsidRPr="007517C2">
        <w:rPr>
          <w:rFonts w:hint="eastAsia"/>
          <w:color w:val="17365D" w:themeColor="text2" w:themeShade="BF"/>
        </w:rPr>
        <w:t>输入优惠码表示您同意优惠</w:t>
      </w:r>
      <w:r w:rsidR="00B53B64" w:rsidRPr="007517C2">
        <w:rPr>
          <w:color w:val="17365D" w:themeColor="text2" w:themeShade="BF"/>
        </w:rPr>
        <w:t>&lt;a id="</w:t>
      </w:r>
      <w:proofErr w:type="spellStart"/>
      <w:r w:rsidR="00B53B64" w:rsidRPr="007517C2">
        <w:rPr>
          <w:color w:val="17365D" w:themeColor="text2" w:themeShade="BF"/>
        </w:rPr>
        <w:t>lnkBonusTermsConditions</w:t>
      </w:r>
      <w:proofErr w:type="spellEnd"/>
      <w:r w:rsidR="00B53B64" w:rsidRPr="007517C2">
        <w:rPr>
          <w:color w:val="17365D" w:themeColor="text2" w:themeShade="BF"/>
        </w:rPr>
        <w:t xml:space="preserve">" </w:t>
      </w:r>
      <w:proofErr w:type="spellStart"/>
      <w:r w:rsidR="00B53B64" w:rsidRPr="007517C2">
        <w:rPr>
          <w:color w:val="17365D" w:themeColor="text2" w:themeShade="BF"/>
        </w:rPr>
        <w:t>href</w:t>
      </w:r>
      <w:proofErr w:type="spellEnd"/>
      <w:r w:rsidR="00B53B64" w:rsidRPr="007517C2">
        <w:rPr>
          <w:color w:val="17365D" w:themeColor="text2" w:themeShade="BF"/>
        </w:rPr>
        <w:t>="#" target="_blank"&gt;</w:t>
      </w:r>
      <w:r w:rsidR="00B53B64" w:rsidRPr="007517C2">
        <w:rPr>
          <w:rFonts w:hint="eastAsia"/>
          <w:color w:val="17365D" w:themeColor="text2" w:themeShade="BF"/>
        </w:rPr>
        <w:t>条款</w:t>
      </w:r>
      <w:r w:rsidR="00B53B64" w:rsidRPr="007517C2">
        <w:rPr>
          <w:color w:val="17365D" w:themeColor="text2" w:themeShade="BF"/>
        </w:rPr>
        <w:t>&lt;/a&gt;</w:t>
      </w:r>
    </w:p>
    <w:p w:rsidR="00367660" w:rsidRDefault="00367660" w:rsidP="00367660"/>
    <w:p w:rsidR="00626E72" w:rsidRPr="00367660" w:rsidRDefault="00367660" w:rsidP="00367660">
      <w:pPr>
        <w:pStyle w:val="a4"/>
        <w:numPr>
          <w:ilvl w:val="0"/>
          <w:numId w:val="2"/>
        </w:numPr>
        <w:ind w:firstLineChars="0"/>
        <w:rPr>
          <w:color w:val="17365D" w:themeColor="text2" w:themeShade="BF"/>
        </w:rPr>
      </w:pPr>
      <w:r>
        <w:t xml:space="preserve">DO NOT change / translate </w:t>
      </w:r>
      <w:r w:rsidRPr="00367660">
        <w:rPr>
          <w:b/>
        </w:rPr>
        <w:t>[Metadata</w:t>
      </w:r>
      <w:proofErr w:type="gramStart"/>
      <w:r w:rsidRPr="00367660">
        <w:rPr>
          <w:b/>
        </w:rPr>
        <w:t>:???</w:t>
      </w:r>
      <w:proofErr w:type="gramEnd"/>
      <w:r w:rsidRPr="00367660">
        <w:rPr>
          <w:b/>
        </w:rPr>
        <w:t>]</w:t>
      </w:r>
      <w:r>
        <w:t xml:space="preserve"> expression in the text. For example</w:t>
      </w:r>
    </w:p>
    <w:p w:rsidR="001256D1" w:rsidRPr="001256D1" w:rsidRDefault="003A67B0" w:rsidP="003A67B0">
      <w:pPr>
        <w:pStyle w:val="a4"/>
        <w:numPr>
          <w:ilvl w:val="0"/>
          <w:numId w:val="3"/>
        </w:numPr>
        <w:ind w:firstLineChars="0"/>
      </w:pPr>
      <w:r>
        <w:lastRenderedPageBreak/>
        <w:t xml:space="preserve">English: </w:t>
      </w:r>
      <w:r w:rsidRPr="003A67B0">
        <w:rPr>
          <w:rFonts w:ascii="Consolas" w:hAnsi="Consolas" w:cs="Consolas"/>
          <w:color w:val="C00000"/>
          <w:szCs w:val="21"/>
        </w:rPr>
        <w:t xml:space="preserve">Please note that your deposit will be processed by </w:t>
      </w:r>
      <w:proofErr w:type="spellStart"/>
      <w:r w:rsidRPr="003A67B0">
        <w:rPr>
          <w:rFonts w:ascii="Consolas" w:hAnsi="Consolas" w:cs="Consolas"/>
          <w:color w:val="C00000"/>
          <w:szCs w:val="21"/>
        </w:rPr>
        <w:t>OddsMatrix</w:t>
      </w:r>
      <w:proofErr w:type="spellEnd"/>
      <w:r w:rsidRPr="003A67B0">
        <w:rPr>
          <w:rFonts w:ascii="Consolas" w:hAnsi="Consolas" w:cs="Consolas"/>
          <w:color w:val="C00000"/>
          <w:szCs w:val="21"/>
        </w:rPr>
        <w:t xml:space="preserve"> Ltd, the payment operator of </w:t>
      </w:r>
    </w:p>
    <w:p w:rsidR="00367660" w:rsidRDefault="003A67B0" w:rsidP="001256D1">
      <w:pPr>
        <w:pStyle w:val="a4"/>
        <w:ind w:left="720" w:firstLineChars="0" w:firstLine="0"/>
      </w:pPr>
      <w:r w:rsidRPr="001256D1">
        <w:rPr>
          <w:rFonts w:ascii="Consolas" w:hAnsi="Consolas" w:cs="Consolas"/>
          <w:b/>
          <w:color w:val="C00000"/>
          <w:szCs w:val="21"/>
        </w:rPr>
        <w:t>[</w:t>
      </w:r>
      <w:proofErr w:type="spellStart"/>
      <w:r w:rsidRPr="001256D1">
        <w:rPr>
          <w:rFonts w:ascii="Consolas" w:hAnsi="Consolas" w:cs="Consolas"/>
          <w:b/>
          <w:color w:val="C00000"/>
          <w:szCs w:val="21"/>
        </w:rPr>
        <w:t>Metadata</w:t>
      </w:r>
      <w:proofErr w:type="gramStart"/>
      <w:r w:rsidRPr="001256D1">
        <w:rPr>
          <w:rFonts w:ascii="Consolas" w:hAnsi="Consolas" w:cs="Consolas"/>
          <w:b/>
          <w:color w:val="C00000"/>
          <w:szCs w:val="21"/>
        </w:rPr>
        <w:t>:htmlencode</w:t>
      </w:r>
      <w:proofErr w:type="spellEnd"/>
      <w:proofErr w:type="gramEnd"/>
      <w:r w:rsidRPr="001256D1">
        <w:rPr>
          <w:rFonts w:ascii="Consolas" w:hAnsi="Consolas" w:cs="Consolas"/>
          <w:b/>
          <w:color w:val="C00000"/>
          <w:szCs w:val="21"/>
        </w:rPr>
        <w:t>(/Metadata/</w:t>
      </w:r>
      <w:proofErr w:type="spellStart"/>
      <w:r w:rsidRPr="001256D1">
        <w:rPr>
          <w:rFonts w:ascii="Consolas" w:hAnsi="Consolas" w:cs="Consolas"/>
          <w:b/>
          <w:color w:val="C00000"/>
          <w:szCs w:val="21"/>
        </w:rPr>
        <w:t>Settings.Operator_DisplayName</w:t>
      </w:r>
      <w:proofErr w:type="spellEnd"/>
      <w:r w:rsidRPr="001256D1">
        <w:rPr>
          <w:rFonts w:ascii="Consolas" w:hAnsi="Consolas" w:cs="Consolas"/>
          <w:b/>
          <w:color w:val="C00000"/>
          <w:szCs w:val="21"/>
        </w:rPr>
        <w:t xml:space="preserve">)] </w:t>
      </w:r>
      <w:r w:rsidRPr="003A67B0">
        <w:rPr>
          <w:rFonts w:ascii="Consolas" w:hAnsi="Consolas" w:cs="Consolas"/>
          <w:color w:val="C00000"/>
          <w:szCs w:val="21"/>
        </w:rPr>
        <w:t xml:space="preserve">website , you will see </w:t>
      </w:r>
      <w:proofErr w:type="spellStart"/>
      <w:r w:rsidRPr="003A67B0">
        <w:rPr>
          <w:rFonts w:ascii="Consolas" w:hAnsi="Consolas" w:cs="Consolas"/>
          <w:color w:val="C00000"/>
          <w:szCs w:val="21"/>
        </w:rPr>
        <w:t>OddsMatrix</w:t>
      </w:r>
      <w:proofErr w:type="spellEnd"/>
      <w:r w:rsidRPr="003A67B0">
        <w:rPr>
          <w:rFonts w:ascii="Consolas" w:hAnsi="Consolas" w:cs="Consolas"/>
          <w:color w:val="C00000"/>
          <w:szCs w:val="21"/>
        </w:rPr>
        <w:t xml:space="preserve"> appearing on your account statement.</w:t>
      </w:r>
    </w:p>
    <w:p w:rsidR="003A67B0" w:rsidRDefault="003A67B0" w:rsidP="003A67B0">
      <w:pPr>
        <w:pStyle w:val="a4"/>
        <w:numPr>
          <w:ilvl w:val="0"/>
          <w:numId w:val="3"/>
        </w:numPr>
        <w:ind w:firstLineChars="0"/>
      </w:pPr>
      <w:r>
        <w:t>Translated:</w:t>
      </w:r>
      <w:r w:rsidR="001256D1">
        <w:t xml:space="preserve"> </w:t>
      </w:r>
      <w:r w:rsidR="001256D1" w:rsidRPr="00471BC3">
        <w:rPr>
          <w:rFonts w:hint="eastAsia"/>
          <w:color w:val="17365D" w:themeColor="text2" w:themeShade="BF"/>
        </w:rPr>
        <w:t>注意</w:t>
      </w:r>
      <w:r w:rsidR="001256D1" w:rsidRPr="00471BC3">
        <w:rPr>
          <w:color w:val="17365D" w:themeColor="text2" w:themeShade="BF"/>
        </w:rPr>
        <w:t xml:space="preserve">, </w:t>
      </w:r>
      <w:r w:rsidR="001256D1" w:rsidRPr="00471BC3">
        <w:rPr>
          <w:rFonts w:hint="eastAsia"/>
          <w:color w:val="17365D" w:themeColor="text2" w:themeShade="BF"/>
        </w:rPr>
        <w:t>你的充值将会由</w:t>
      </w:r>
      <w:proofErr w:type="spellStart"/>
      <w:r w:rsidR="001256D1" w:rsidRPr="00471BC3">
        <w:rPr>
          <w:color w:val="17365D" w:themeColor="text2" w:themeShade="BF"/>
        </w:rPr>
        <w:t>OddsMatrix</w:t>
      </w:r>
      <w:proofErr w:type="spellEnd"/>
      <w:r w:rsidR="001256D1" w:rsidRPr="00471BC3">
        <w:rPr>
          <w:rFonts w:hint="eastAsia"/>
          <w:color w:val="17365D" w:themeColor="text2" w:themeShade="BF"/>
        </w:rPr>
        <w:t>处理，它是</w:t>
      </w:r>
      <w:r w:rsidR="001256D1" w:rsidRPr="001256D1">
        <w:rPr>
          <w:b/>
          <w:color w:val="17365D" w:themeColor="text2" w:themeShade="BF"/>
        </w:rPr>
        <w:t>[</w:t>
      </w:r>
      <w:proofErr w:type="spellStart"/>
      <w:r w:rsidR="001256D1" w:rsidRPr="001256D1">
        <w:rPr>
          <w:b/>
          <w:color w:val="17365D" w:themeColor="text2" w:themeShade="BF"/>
        </w:rPr>
        <w:t>Metadata:htmlencode</w:t>
      </w:r>
      <w:proofErr w:type="spellEnd"/>
      <w:r w:rsidR="001256D1" w:rsidRPr="001256D1">
        <w:rPr>
          <w:b/>
          <w:color w:val="17365D" w:themeColor="text2" w:themeShade="BF"/>
        </w:rPr>
        <w:t>(/Metadata/</w:t>
      </w:r>
      <w:proofErr w:type="spellStart"/>
      <w:r w:rsidR="001256D1" w:rsidRPr="001256D1">
        <w:rPr>
          <w:b/>
          <w:color w:val="17365D" w:themeColor="text2" w:themeShade="BF"/>
        </w:rPr>
        <w:t>Settings.Operator_DisplayName</w:t>
      </w:r>
      <w:proofErr w:type="spellEnd"/>
      <w:r w:rsidR="001256D1" w:rsidRPr="001256D1">
        <w:rPr>
          <w:b/>
          <w:color w:val="17365D" w:themeColor="text2" w:themeShade="BF"/>
        </w:rPr>
        <w:t>)]</w:t>
      </w:r>
      <w:r w:rsidR="001256D1">
        <w:rPr>
          <w:color w:val="17365D" w:themeColor="text2" w:themeShade="BF"/>
        </w:rPr>
        <w:t xml:space="preserve"> </w:t>
      </w:r>
      <w:r w:rsidR="001256D1" w:rsidRPr="001256D1">
        <w:rPr>
          <w:rFonts w:hint="eastAsia"/>
          <w:color w:val="17365D" w:themeColor="text2" w:themeShade="BF"/>
        </w:rPr>
        <w:t>的运营商，所以你将会看到</w:t>
      </w:r>
      <w:proofErr w:type="spellStart"/>
      <w:r w:rsidR="001256D1" w:rsidRPr="001256D1">
        <w:rPr>
          <w:color w:val="17365D" w:themeColor="text2" w:themeShade="BF"/>
        </w:rPr>
        <w:t>OddsMatrix</w:t>
      </w:r>
      <w:proofErr w:type="spellEnd"/>
      <w:r w:rsidR="001256D1" w:rsidRPr="001256D1">
        <w:rPr>
          <w:rFonts w:hint="eastAsia"/>
          <w:color w:val="17365D" w:themeColor="text2" w:themeShade="BF"/>
        </w:rPr>
        <w:t>出现在你的账单上。</w:t>
      </w:r>
    </w:p>
    <w:sectPr w:rsidR="003A67B0" w:rsidSect="0099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59BB"/>
    <w:multiLevelType w:val="hybridMultilevel"/>
    <w:tmpl w:val="C7F46B20"/>
    <w:lvl w:ilvl="0" w:tplc="07D83B92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6A32C34"/>
    <w:multiLevelType w:val="hybridMultilevel"/>
    <w:tmpl w:val="9790D8A4"/>
    <w:lvl w:ilvl="0" w:tplc="CC7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56E5F"/>
    <w:multiLevelType w:val="hybridMultilevel"/>
    <w:tmpl w:val="F62A31B6"/>
    <w:lvl w:ilvl="0" w:tplc="6F16FE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391393"/>
    <w:multiLevelType w:val="hybridMultilevel"/>
    <w:tmpl w:val="2DF2107A"/>
    <w:lvl w:ilvl="0" w:tplc="6C4075A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4D36"/>
    <w:rsid w:val="000754BF"/>
    <w:rsid w:val="00096CB3"/>
    <w:rsid w:val="001256D1"/>
    <w:rsid w:val="00367660"/>
    <w:rsid w:val="003A67B0"/>
    <w:rsid w:val="003E2874"/>
    <w:rsid w:val="00445B30"/>
    <w:rsid w:val="00471BC3"/>
    <w:rsid w:val="005F1280"/>
    <w:rsid w:val="00626E72"/>
    <w:rsid w:val="006877F8"/>
    <w:rsid w:val="00691C4A"/>
    <w:rsid w:val="007517C2"/>
    <w:rsid w:val="00790FA4"/>
    <w:rsid w:val="007B2EB2"/>
    <w:rsid w:val="0087192D"/>
    <w:rsid w:val="0099382B"/>
    <w:rsid w:val="009C7279"/>
    <w:rsid w:val="00B44D36"/>
    <w:rsid w:val="00B53B64"/>
    <w:rsid w:val="00D56BE4"/>
    <w:rsid w:val="00FA38CD"/>
    <w:rsid w:val="00FD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8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2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72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6E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6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26E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6E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crosoft.com/download/en/details.aspx?id=178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19</cp:revision>
  <dcterms:created xsi:type="dcterms:W3CDTF">2012-01-31T10:34:00Z</dcterms:created>
  <dcterms:modified xsi:type="dcterms:W3CDTF">2012-01-31T11:09:00Z</dcterms:modified>
</cp:coreProperties>
</file>