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02D" w:rsidRPr="00E9702D" w:rsidRDefault="00E9702D" w:rsidP="00E9702D">
      <w:pPr>
        <w:widowControl/>
        <w:shd w:val="clear" w:color="auto" w:fill="FFFFFF"/>
        <w:spacing w:line="292" w:lineRule="atLeast"/>
        <w:jc w:val="left"/>
        <w:rPr>
          <w:rFonts w:ascii="微软雅黑" w:eastAsia="微软雅黑" w:hAnsi="微软雅黑" w:cs="宋体"/>
          <w:b/>
          <w:bCs/>
          <w:color w:val="333333"/>
          <w:kern w:val="0"/>
          <w:sz w:val="24"/>
          <w:szCs w:val="24"/>
        </w:rPr>
      </w:pPr>
      <w:r w:rsidRPr="00E9702D">
        <w:rPr>
          <w:rFonts w:ascii="微软雅黑" w:eastAsia="微软雅黑" w:hAnsi="微软雅黑" w:cs="宋体" w:hint="eastAsia"/>
          <w:b/>
          <w:bCs/>
          <w:color w:val="333333"/>
          <w:kern w:val="0"/>
          <w:sz w:val="24"/>
          <w:szCs w:val="24"/>
        </w:rPr>
        <w:t>FIX API</w:t>
      </w:r>
    </w:p>
    <w:p w:rsidR="00E9702D" w:rsidRPr="00E9702D" w:rsidRDefault="00E9702D" w:rsidP="00E9702D">
      <w:pPr>
        <w:widowControl/>
        <w:shd w:val="clear" w:color="auto" w:fill="FFFFFF"/>
        <w:spacing w:before="45" w:line="300" w:lineRule="atLeast"/>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OKCoin为用户提供了FIX API，旨在帮助用户快速高效的与OKCoin建立实时连接，方便用户快速的获取市场数据并进行实时交易。FIX金融信息交换协议是一系列金融数据电子通信的消息规范，包括交易相关信息。它是由来自世界各地的合作银行、经纪人、机构投资者,和信息技术提供商合作开发的一种全球公认的消息规范。</w:t>
      </w:r>
    </w:p>
    <w:p w:rsidR="00E9702D" w:rsidRPr="00E9702D" w:rsidRDefault="00E9702D" w:rsidP="00E9702D">
      <w:pPr>
        <w:widowControl/>
        <w:shd w:val="clear" w:color="auto" w:fill="FFFFFF"/>
        <w:spacing w:before="90" w:line="300" w:lineRule="atLeast"/>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OKCoin支持FIX协议4.4版本的最小子集。所有FIX4.4所需的标记均被OKCoin要求。为了创建最小的功能特征集，可选的标记不是必需的(经常是被排除在外的)。但是，为了更加方便的数据交换一些可选标记还是进行了强制要求。如果一个可选的标记没有出现在一个消息规范里，那么可以认定平台忽略了它。一系列关于FIX的用户标记和消息规范见 http://www.onixs.biz/fix-dictionary/4.4/index.html</w:t>
      </w:r>
    </w:p>
    <w:p w:rsidR="00E9702D" w:rsidRPr="00E9702D" w:rsidRDefault="00E9702D" w:rsidP="00E9702D">
      <w:pPr>
        <w:widowControl/>
        <w:shd w:val="clear" w:color="auto" w:fill="FFFFFF"/>
        <w:spacing w:before="90" w:line="300" w:lineRule="atLeast"/>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如果在使用过程中有任何问题，请联系我们技术讨论QQ群： 334662836，我们将为您做出最权威的解答。</w:t>
      </w:r>
    </w:p>
    <w:p w:rsidR="00E9702D" w:rsidRPr="00E9702D" w:rsidRDefault="00E9702D" w:rsidP="00E9702D">
      <w:pPr>
        <w:widowControl/>
        <w:shd w:val="clear" w:color="auto" w:fill="FFFFFF"/>
        <w:spacing w:line="292" w:lineRule="atLeast"/>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333333"/>
          <w:kern w:val="0"/>
          <w:sz w:val="24"/>
          <w:szCs w:val="24"/>
        </w:rPr>
        <w:t>Getting Started</w:t>
      </w:r>
    </w:p>
    <w:p w:rsidR="00E9702D" w:rsidRPr="00E9702D" w:rsidRDefault="00E9702D" w:rsidP="00E9702D">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6" w:history="1">
        <w:r w:rsidRPr="00E9702D">
          <w:rPr>
            <w:rFonts w:ascii="微软雅黑" w:eastAsia="微软雅黑" w:hAnsi="微软雅黑" w:cs="宋体" w:hint="eastAsia"/>
            <w:color w:val="0096E0"/>
            <w:kern w:val="0"/>
            <w:sz w:val="20"/>
            <w:szCs w:val="20"/>
          </w:rPr>
          <w:t>安全认证</w:t>
        </w:r>
      </w:hyperlink>
    </w:p>
    <w:p w:rsidR="00E9702D" w:rsidRPr="00E9702D" w:rsidRDefault="00E9702D" w:rsidP="00E9702D">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7" w:history="1">
        <w:r w:rsidRPr="00E9702D">
          <w:rPr>
            <w:rFonts w:ascii="微软雅黑" w:eastAsia="微软雅黑" w:hAnsi="微软雅黑" w:cs="宋体" w:hint="eastAsia"/>
            <w:color w:val="0096E0"/>
            <w:kern w:val="0"/>
            <w:sz w:val="20"/>
            <w:szCs w:val="20"/>
          </w:rPr>
          <w:t>请求交互说明</w:t>
        </w:r>
      </w:hyperlink>
    </w:p>
    <w:p w:rsidR="00E9702D" w:rsidRPr="00E9702D" w:rsidRDefault="00E9702D" w:rsidP="00E9702D">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8" w:anchor="smapi" w:history="1">
        <w:r w:rsidRPr="00E9702D">
          <w:rPr>
            <w:rFonts w:ascii="微软雅黑" w:eastAsia="微软雅黑" w:hAnsi="微软雅黑" w:cs="宋体" w:hint="eastAsia"/>
            <w:color w:val="0096E0"/>
            <w:kern w:val="0"/>
            <w:sz w:val="20"/>
            <w:szCs w:val="20"/>
          </w:rPr>
          <w:t>会话管理 API</w:t>
        </w:r>
      </w:hyperlink>
    </w:p>
    <w:p w:rsidR="00E9702D" w:rsidRPr="00E9702D" w:rsidRDefault="00E9702D" w:rsidP="00E9702D">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9" w:anchor="papi" w:history="1">
        <w:r w:rsidRPr="00E9702D">
          <w:rPr>
            <w:rFonts w:ascii="微软雅黑" w:eastAsia="微软雅黑" w:hAnsi="微软雅黑" w:cs="宋体" w:hint="eastAsia"/>
            <w:color w:val="0096E0"/>
            <w:kern w:val="0"/>
            <w:sz w:val="20"/>
            <w:szCs w:val="20"/>
          </w:rPr>
          <w:t>行情 API</w:t>
        </w:r>
      </w:hyperlink>
    </w:p>
    <w:p w:rsidR="00E9702D" w:rsidRPr="00E9702D" w:rsidRDefault="00E9702D" w:rsidP="00E9702D">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10" w:anchor="tapi" w:history="1">
        <w:r w:rsidRPr="00E9702D">
          <w:rPr>
            <w:rFonts w:ascii="微软雅黑" w:eastAsia="微软雅黑" w:hAnsi="微软雅黑" w:cs="宋体" w:hint="eastAsia"/>
            <w:color w:val="0096E0"/>
            <w:kern w:val="0"/>
            <w:sz w:val="20"/>
            <w:szCs w:val="20"/>
          </w:rPr>
          <w:t>交易 API</w:t>
        </w:r>
      </w:hyperlink>
    </w:p>
    <w:p w:rsidR="00E9702D" w:rsidRPr="00E9702D" w:rsidRDefault="00E9702D" w:rsidP="00E9702D">
      <w:pPr>
        <w:pStyle w:val="a6"/>
        <w:widowControl/>
        <w:numPr>
          <w:ilvl w:val="0"/>
          <w:numId w:val="1"/>
        </w:numPr>
        <w:shd w:val="clear" w:color="auto" w:fill="FFFFFF"/>
        <w:spacing w:line="292" w:lineRule="atLeast"/>
        <w:ind w:firstLineChars="0"/>
        <w:jc w:val="left"/>
        <w:rPr>
          <w:rFonts w:ascii="微软雅黑" w:eastAsia="微软雅黑" w:hAnsi="微软雅黑" w:cs="宋体"/>
          <w:b/>
          <w:bCs/>
          <w:color w:val="333333"/>
          <w:kern w:val="0"/>
          <w:sz w:val="24"/>
          <w:szCs w:val="24"/>
        </w:rPr>
      </w:pPr>
      <w:r w:rsidRPr="00E9702D">
        <w:rPr>
          <w:rFonts w:ascii="微软雅黑" w:eastAsia="微软雅黑" w:hAnsi="微软雅黑" w:cs="宋体" w:hint="eastAsia"/>
          <w:b/>
          <w:bCs/>
          <w:color w:val="333333"/>
          <w:kern w:val="0"/>
          <w:sz w:val="24"/>
          <w:szCs w:val="24"/>
        </w:rPr>
        <w:t>获取API认证的apiKey和secretKey</w:t>
      </w:r>
    </w:p>
    <w:p w:rsidR="00E9702D" w:rsidRPr="00E9702D" w:rsidRDefault="00E9702D" w:rsidP="00E9702D">
      <w:pPr>
        <w:pStyle w:val="a6"/>
        <w:widowControl/>
        <w:numPr>
          <w:ilvl w:val="0"/>
          <w:numId w:val="1"/>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API认证具体申请位置：基本设置-&gt;我的API，点击申请API即可获得，其中apiKey是OKCoin提供给API用户的访问密钥，secretKey用于对请求参数签名的私钥。 注意： 请勿向任何人泄露这两个参数，这两个参数关乎账号安全。</w:t>
      </w:r>
    </w:p>
    <w:p w:rsidR="00E9702D" w:rsidRPr="00E9702D" w:rsidRDefault="00E9702D" w:rsidP="00E9702D">
      <w:pPr>
        <w:pStyle w:val="a6"/>
        <w:widowControl/>
        <w:numPr>
          <w:ilvl w:val="0"/>
          <w:numId w:val="1"/>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333333"/>
          <w:kern w:val="0"/>
          <w:sz w:val="24"/>
          <w:szCs w:val="24"/>
        </w:rPr>
        <w:lastRenderedPageBreak/>
        <w:t>FIX 证书</w:t>
      </w:r>
    </w:p>
    <w:p w:rsidR="00E9702D" w:rsidRPr="00E9702D" w:rsidRDefault="00E9702D" w:rsidP="00E9702D">
      <w:pPr>
        <w:pStyle w:val="a6"/>
        <w:widowControl/>
        <w:numPr>
          <w:ilvl w:val="0"/>
          <w:numId w:val="1"/>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49 —— SenderCompID 用户自定义的客户端名称 (使用UUID生成)</w:t>
      </w:r>
      <w:r w:rsidRPr="00E9702D">
        <w:rPr>
          <w:rFonts w:ascii="微软雅黑" w:eastAsia="微软雅黑" w:hAnsi="微软雅黑" w:cs="宋体" w:hint="eastAsia"/>
          <w:color w:val="333333"/>
          <w:kern w:val="0"/>
          <w:sz w:val="20"/>
          <w:szCs w:val="20"/>
        </w:rPr>
        <w:br/>
        <w:t>56 —— TargetCompID 固定值OKSERVER</w:t>
      </w:r>
      <w:r w:rsidRPr="00E9702D">
        <w:rPr>
          <w:rFonts w:ascii="微软雅黑" w:eastAsia="微软雅黑" w:hAnsi="微软雅黑" w:cs="宋体" w:hint="eastAsia"/>
          <w:color w:val="333333"/>
          <w:kern w:val="0"/>
          <w:sz w:val="20"/>
          <w:szCs w:val="20"/>
        </w:rPr>
        <w:br/>
        <w:t>553 —— Username 获取API认证的apiKey</w:t>
      </w:r>
      <w:r w:rsidRPr="00E9702D">
        <w:rPr>
          <w:rFonts w:ascii="微软雅黑" w:eastAsia="微软雅黑" w:hAnsi="微软雅黑" w:cs="宋体" w:hint="eastAsia"/>
          <w:color w:val="333333"/>
          <w:kern w:val="0"/>
          <w:sz w:val="20"/>
          <w:szCs w:val="20"/>
        </w:rPr>
        <w:br/>
        <w:t>554 —— Password 获取API认证的secretKey</w:t>
      </w:r>
    </w:p>
    <w:p w:rsidR="00E9702D" w:rsidRPr="00E9702D" w:rsidRDefault="00E9702D" w:rsidP="00E9702D">
      <w:pPr>
        <w:pStyle w:val="a6"/>
        <w:widowControl/>
        <w:numPr>
          <w:ilvl w:val="0"/>
          <w:numId w:val="1"/>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b/>
          <w:bCs/>
          <w:color w:val="333333"/>
          <w:kern w:val="0"/>
          <w:sz w:val="20"/>
          <w:szCs w:val="20"/>
        </w:rPr>
        <w:t>注意：</w:t>
      </w:r>
      <w:r w:rsidRPr="00E9702D">
        <w:rPr>
          <w:rFonts w:ascii="微软雅黑" w:eastAsia="微软雅黑" w:hAnsi="微软雅黑" w:cs="宋体" w:hint="eastAsia"/>
          <w:color w:val="333333"/>
          <w:kern w:val="0"/>
          <w:sz w:val="20"/>
          <w:szCs w:val="20"/>
        </w:rPr>
        <w:t>SenderCompID&lt;49&gt;应该是一个足够长的随机字符串(例如：UUID)从而不能被其他人轻易猜到两个连接均要求使用SSL加密通道。</w:t>
      </w:r>
    </w:p>
    <w:p w:rsidR="00E9702D" w:rsidRPr="00E9702D" w:rsidRDefault="00E9702D" w:rsidP="00E9702D">
      <w:pPr>
        <w:pStyle w:val="a6"/>
        <w:widowControl/>
        <w:numPr>
          <w:ilvl w:val="0"/>
          <w:numId w:val="1"/>
        </w:numPr>
        <w:shd w:val="clear" w:color="auto" w:fill="FFFFFF"/>
        <w:spacing w:line="292" w:lineRule="atLeast"/>
        <w:ind w:firstLineChars="0"/>
        <w:jc w:val="left"/>
        <w:rPr>
          <w:rFonts w:ascii="微软雅黑" w:eastAsia="微软雅黑" w:hAnsi="微软雅黑" w:cs="宋体"/>
          <w:b/>
          <w:bCs/>
          <w:color w:val="333333"/>
          <w:kern w:val="0"/>
          <w:sz w:val="24"/>
          <w:szCs w:val="24"/>
        </w:rPr>
      </w:pPr>
      <w:r w:rsidRPr="00E9702D">
        <w:rPr>
          <w:rFonts w:ascii="微软雅黑" w:eastAsia="微软雅黑" w:hAnsi="微软雅黑" w:cs="宋体" w:hint="eastAsia"/>
          <w:b/>
          <w:bCs/>
          <w:color w:val="333333"/>
          <w:kern w:val="0"/>
          <w:sz w:val="24"/>
          <w:szCs w:val="24"/>
        </w:rPr>
        <w:t>请求交互说明</w:t>
      </w:r>
    </w:p>
    <w:p w:rsidR="00E9702D" w:rsidRPr="00E9702D" w:rsidRDefault="00E9702D" w:rsidP="00E9702D">
      <w:pPr>
        <w:pStyle w:val="a6"/>
        <w:widowControl/>
        <w:numPr>
          <w:ilvl w:val="0"/>
          <w:numId w:val="1"/>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OKCoin所有的消息均使用标准的头尾结构，并在头尾中执行标记顺序，但不在消息内容中执行标记顺序(FIX要求的重复组除外)。以下是连接的地址和端口信息</w:t>
      </w:r>
    </w:p>
    <w:p w:rsidR="00E9702D" w:rsidRPr="00E9702D" w:rsidRDefault="00E9702D" w:rsidP="00E9702D">
      <w:pPr>
        <w:pStyle w:val="a6"/>
        <w:widowControl/>
        <w:numPr>
          <w:ilvl w:val="0"/>
          <w:numId w:val="1"/>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333333"/>
          <w:kern w:val="0"/>
          <w:sz w:val="24"/>
          <w:szCs w:val="24"/>
        </w:rPr>
        <w:t>FIX服务地址</w:t>
      </w:r>
    </w:p>
    <w:p w:rsidR="00E9702D" w:rsidRPr="00E9702D" w:rsidRDefault="00E9702D" w:rsidP="00E9702D">
      <w:pPr>
        <w:pStyle w:val="a6"/>
        <w:widowControl/>
        <w:numPr>
          <w:ilvl w:val="0"/>
          <w:numId w:val="1"/>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E9702D">
        <w:rPr>
          <w:rFonts w:ascii="微软雅黑" w:eastAsia="微软雅黑" w:hAnsi="微软雅黑" w:cs="宋体" w:hint="eastAsia"/>
          <w:color w:val="333333"/>
          <w:kern w:val="0"/>
          <w:sz w:val="20"/>
          <w:szCs w:val="20"/>
        </w:rPr>
        <w:t>SocketConnectHost= real.okcoin.com</w:t>
      </w:r>
      <w:r w:rsidRPr="00E9702D">
        <w:rPr>
          <w:rFonts w:ascii="微软雅黑" w:eastAsia="微软雅黑" w:hAnsi="微软雅黑" w:cs="宋体" w:hint="eastAsia"/>
          <w:color w:val="333333"/>
          <w:kern w:val="0"/>
          <w:sz w:val="20"/>
          <w:szCs w:val="20"/>
        </w:rPr>
        <w:br/>
        <w:t>SocketConnectPort=9880</w:t>
      </w:r>
    </w:p>
    <w:p w:rsidR="00E9702D" w:rsidRPr="00E9702D" w:rsidRDefault="00E9702D" w:rsidP="00E9702D">
      <w:pPr>
        <w:pStyle w:val="a6"/>
        <w:widowControl/>
        <w:numPr>
          <w:ilvl w:val="0"/>
          <w:numId w:val="1"/>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333333"/>
          <w:kern w:val="0"/>
          <w:sz w:val="24"/>
          <w:szCs w:val="24"/>
        </w:rPr>
        <w:t>自定义标签</w:t>
      </w:r>
    </w:p>
    <w:tbl>
      <w:tblPr>
        <w:tblW w:w="10920" w:type="dxa"/>
        <w:tblCellMar>
          <w:top w:w="15" w:type="dxa"/>
          <w:left w:w="15" w:type="dxa"/>
          <w:bottom w:w="15" w:type="dxa"/>
          <w:right w:w="15" w:type="dxa"/>
        </w:tblCellMar>
        <w:tblLook w:val="04A0" w:firstRow="1" w:lastRow="0" w:firstColumn="1" w:lastColumn="0" w:noHBand="0" w:noVBand="1"/>
      </w:tblPr>
      <w:tblGrid>
        <w:gridCol w:w="1638"/>
        <w:gridCol w:w="2730"/>
        <w:gridCol w:w="1092"/>
        <w:gridCol w:w="5460"/>
      </w:tblGrid>
      <w:tr w:rsidR="00E9702D" w:rsidRPr="00E9702D" w:rsidTr="00E9702D">
        <w:tc>
          <w:tcPr>
            <w:tcW w:w="135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标记</w:t>
            </w:r>
          </w:p>
        </w:tc>
        <w:tc>
          <w:tcPr>
            <w:tcW w:w="225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名称</w:t>
            </w:r>
          </w:p>
        </w:tc>
        <w:tc>
          <w:tcPr>
            <w:tcW w:w="9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是否必需</w:t>
            </w:r>
          </w:p>
        </w:tc>
        <w:tc>
          <w:tcPr>
            <w:tcW w:w="45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说明</w:t>
            </w:r>
          </w:p>
        </w:tc>
      </w:tr>
      <w:tr w:rsidR="00E9702D" w:rsidRPr="00E9702D" w:rsidTr="00E9702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8000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AccReqID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是</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客户端请求唯一的标识(Z1000)</w:t>
            </w:r>
          </w:p>
        </w:tc>
      </w:tr>
      <w:tr w:rsidR="00E9702D" w:rsidRPr="00E9702D" w:rsidTr="00E9702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8001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Balance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是</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可用余额信息(不包括已冻结)</w:t>
            </w:r>
          </w:p>
        </w:tc>
      </w:tr>
    </w:tbl>
    <w:p w:rsidR="00E9702D" w:rsidRPr="00E9702D" w:rsidRDefault="00E9702D" w:rsidP="00E9702D">
      <w:pPr>
        <w:pStyle w:val="a6"/>
        <w:widowControl/>
        <w:numPr>
          <w:ilvl w:val="0"/>
          <w:numId w:val="1"/>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333333"/>
          <w:kern w:val="0"/>
          <w:sz w:val="24"/>
          <w:szCs w:val="24"/>
        </w:rPr>
        <w:t>自定义消息</w:t>
      </w:r>
    </w:p>
    <w:tbl>
      <w:tblPr>
        <w:tblW w:w="10920" w:type="dxa"/>
        <w:tblCellMar>
          <w:top w:w="15" w:type="dxa"/>
          <w:left w:w="15" w:type="dxa"/>
          <w:bottom w:w="15" w:type="dxa"/>
          <w:right w:w="15" w:type="dxa"/>
        </w:tblCellMar>
        <w:tblLook w:val="04A0" w:firstRow="1" w:lastRow="0" w:firstColumn="1" w:lastColumn="0" w:noHBand="0" w:noVBand="1"/>
      </w:tblPr>
      <w:tblGrid>
        <w:gridCol w:w="1061"/>
        <w:gridCol w:w="3675"/>
        <w:gridCol w:w="6184"/>
      </w:tblGrid>
      <w:tr w:rsidR="00E9702D" w:rsidRPr="00E9702D" w:rsidTr="00E9702D">
        <w:tc>
          <w:tcPr>
            <w:tcW w:w="1061"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标记</w:t>
            </w:r>
          </w:p>
        </w:tc>
        <w:tc>
          <w:tcPr>
            <w:tcW w:w="3675"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名称</w:t>
            </w:r>
          </w:p>
        </w:tc>
        <w:tc>
          <w:tcPr>
            <w:tcW w:w="6184"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b/>
                <w:bCs/>
                <w:kern w:val="0"/>
                <w:sz w:val="24"/>
                <w:szCs w:val="24"/>
              </w:rPr>
            </w:pPr>
            <w:r w:rsidRPr="00E9702D">
              <w:rPr>
                <w:rFonts w:ascii="宋体" w:eastAsia="宋体" w:hAnsi="宋体" w:cs="宋体"/>
                <w:b/>
                <w:bCs/>
                <w:kern w:val="0"/>
                <w:sz w:val="24"/>
                <w:szCs w:val="24"/>
              </w:rPr>
              <w:t>说明</w:t>
            </w:r>
          </w:p>
        </w:tc>
      </w:tr>
      <w:tr w:rsidR="00E9702D" w:rsidRPr="00E9702D" w:rsidTr="00E9702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Z1000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AccountInfoRequest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用于客户端信息请求</w:t>
            </w:r>
          </w:p>
        </w:tc>
      </w:tr>
      <w:tr w:rsidR="00E9702D" w:rsidRPr="00E9702D" w:rsidTr="00E9702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lastRenderedPageBreak/>
              <w:t>Z1001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AccountInfoResponse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用于OKCoin发送用户信息</w:t>
            </w:r>
          </w:p>
        </w:tc>
      </w:tr>
      <w:tr w:rsidR="00E9702D" w:rsidRPr="00E9702D" w:rsidTr="00E9702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E1000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ExceptionResponseMessage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702D" w:rsidRPr="00E9702D" w:rsidRDefault="00E9702D" w:rsidP="00E9702D">
            <w:pPr>
              <w:widowControl/>
              <w:spacing w:line="270" w:lineRule="atLeast"/>
              <w:jc w:val="left"/>
              <w:rPr>
                <w:rFonts w:ascii="宋体" w:eastAsia="宋体" w:hAnsi="宋体" w:cs="宋体"/>
                <w:kern w:val="0"/>
                <w:sz w:val="24"/>
                <w:szCs w:val="24"/>
              </w:rPr>
            </w:pPr>
            <w:r w:rsidRPr="00E9702D">
              <w:rPr>
                <w:rFonts w:ascii="宋体" w:eastAsia="宋体" w:hAnsi="宋体" w:cs="宋体"/>
                <w:kern w:val="0"/>
                <w:sz w:val="24"/>
                <w:szCs w:val="24"/>
              </w:rPr>
              <w:t>用于OKCoin返回用户错误信息</w:t>
            </w:r>
          </w:p>
        </w:tc>
      </w:tr>
    </w:tbl>
    <w:p w:rsidR="00E9702D" w:rsidRPr="00E9702D" w:rsidRDefault="00E9702D" w:rsidP="00E9702D">
      <w:pPr>
        <w:widowControl/>
        <w:shd w:val="clear" w:color="auto" w:fill="FFFFFF"/>
        <w:spacing w:line="300" w:lineRule="atLeast"/>
        <w:jc w:val="left"/>
        <w:outlineLvl w:val="0"/>
        <w:rPr>
          <w:rFonts w:ascii="微软雅黑" w:eastAsia="微软雅黑" w:hAnsi="微软雅黑" w:cs="宋体"/>
          <w:b/>
          <w:bCs/>
          <w:color w:val="333333"/>
          <w:kern w:val="36"/>
          <w:sz w:val="30"/>
          <w:szCs w:val="30"/>
        </w:rPr>
      </w:pPr>
      <w:r w:rsidRPr="00E9702D">
        <w:rPr>
          <w:rFonts w:ascii="微软雅黑" w:eastAsia="微软雅黑" w:hAnsi="微软雅黑" w:cs="宋体" w:hint="eastAsia"/>
          <w:b/>
          <w:bCs/>
          <w:color w:val="333333"/>
          <w:kern w:val="36"/>
          <w:sz w:val="30"/>
          <w:szCs w:val="30"/>
        </w:rPr>
        <w:t>会话管理 API</w:t>
      </w:r>
    </w:p>
    <w:p w:rsidR="00E9702D" w:rsidRPr="00E9702D" w:rsidRDefault="00E9702D" w:rsidP="00E9702D">
      <w:pPr>
        <w:widowControl/>
        <w:shd w:val="clear" w:color="auto" w:fill="FFFFFF"/>
        <w:spacing w:line="292" w:lineRule="atLeast"/>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656D78"/>
          <w:kern w:val="0"/>
          <w:szCs w:val="21"/>
        </w:rPr>
        <w:t>获取OKCoin会话管理 API数据</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E9702D" w:rsidRPr="00E9702D" w:rsidTr="00E9702D">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微软雅黑" w:eastAsia="微软雅黑" w:hAnsi="微软雅黑" w:cs="宋体"/>
                <w:b/>
                <w:bCs/>
                <w:color w:val="333333"/>
                <w:kern w:val="0"/>
                <w:sz w:val="20"/>
                <w:szCs w:val="20"/>
              </w:rPr>
            </w:pPr>
            <w:r w:rsidRPr="00E9702D">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微软雅黑" w:eastAsia="微软雅黑" w:hAnsi="微软雅黑" w:cs="宋体"/>
                <w:b/>
                <w:bCs/>
                <w:color w:val="333333"/>
                <w:kern w:val="0"/>
                <w:sz w:val="20"/>
                <w:szCs w:val="20"/>
              </w:rPr>
            </w:pPr>
            <w:r w:rsidRPr="00E9702D">
              <w:rPr>
                <w:rFonts w:ascii="微软雅黑" w:eastAsia="微软雅黑" w:hAnsi="微软雅黑" w:cs="宋体" w:hint="eastAsia"/>
                <w:b/>
                <w:bCs/>
                <w:color w:val="333333"/>
                <w:kern w:val="0"/>
                <w:sz w:val="20"/>
                <w:szCs w:val="20"/>
              </w:rPr>
              <w:t>描述</w:t>
            </w: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LOGON(A)登入</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LOGON(A)是用户发送至交易所的第一条消息，用于发起会话。如果认证成功，交易所返回消息给用户。如果认证失败，则交易所返回一条附加可能原因的LOGOUT(5)消息。</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440"/>
              <w:gridCol w:w="2400"/>
              <w:gridCol w:w="1800"/>
              <w:gridCol w:w="5010"/>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108  </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HeartBtInt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  是  </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用于声明产生心跳的超时间隔秒数(双方使用同一数值)。这个数值需要被双方取得一致意见，并被会话发起者声明，并被会话接受者答应返回。默认30</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141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ResetSeqNumFlag</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声明双方是否需要重置顺序值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553</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Username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从OKCoin申请的apiKey</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Password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从OKCoin申请的secretKey</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LOGOUT(5)退出</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LOGOUT(5)可能来自于任何一方，别用来终结一次会话。这个发送方需要在关闭socket之前等待注销请求的返回应答。任何以其它方式关闭连接均被认为是非法操作。</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81"/>
              <w:gridCol w:w="2040"/>
              <w:gridCol w:w="995"/>
              <w:gridCol w:w="6534"/>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lastRenderedPageBreak/>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自由文本字符串用于声明注销原因</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8500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LogoutReason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注明注销原因。这个字段非必要，建议在发送注销原因给客户端时注明注销原因。 </w:t>
                  </w:r>
                  <w:r w:rsidRPr="00E9702D">
                    <w:rPr>
                      <w:rFonts w:ascii="宋体" w:eastAsia="宋体" w:hAnsi="宋体" w:cs="宋体"/>
                      <w:color w:val="434A54"/>
                      <w:kern w:val="0"/>
                      <w:sz w:val="24"/>
                      <w:szCs w:val="24"/>
                    </w:rPr>
                    <w:br/>
                    <w:t>0 -- 用户发起注销 </w:t>
                  </w:r>
                  <w:r w:rsidRPr="00E9702D">
                    <w:rPr>
                      <w:rFonts w:ascii="宋体" w:eastAsia="宋体" w:hAnsi="宋体" w:cs="宋体"/>
                      <w:color w:val="434A54"/>
                      <w:kern w:val="0"/>
                      <w:sz w:val="24"/>
                      <w:szCs w:val="24"/>
                    </w:rPr>
                    <w:br/>
                    <w:t>1 -- 无效凭证 </w:t>
                  </w:r>
                  <w:r w:rsidRPr="00E9702D">
                    <w:rPr>
                      <w:rFonts w:ascii="宋体" w:eastAsia="宋体" w:hAnsi="宋体" w:cs="宋体"/>
                      <w:color w:val="434A54"/>
                      <w:kern w:val="0"/>
                      <w:sz w:val="24"/>
                      <w:szCs w:val="24"/>
                    </w:rPr>
                    <w:br/>
                    <w:t>2 -- 超时 </w:t>
                  </w:r>
                  <w:r w:rsidRPr="00E9702D">
                    <w:rPr>
                      <w:rFonts w:ascii="宋体" w:eastAsia="宋体" w:hAnsi="宋体" w:cs="宋体"/>
                      <w:color w:val="434A54"/>
                      <w:kern w:val="0"/>
                      <w:sz w:val="24"/>
                      <w:szCs w:val="24"/>
                    </w:rPr>
                    <w:br/>
                    <w:t>3 -- 服务器错误 </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HEARTBEAT(0)心跳</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接口解释</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当一个FIX连接两端中的一个在[HeartBtInt]秒（在LOGON(A)消息中的指定的）内没有发送或接收任何，它将发送一个HEARTBEAT(0)数据。当一个FIX连接两端中的一个在[HeartBtInt]秒内没有接收任何数据，它将发送一个测试请求消息(1)。如果仍然没有回应，这个会话将被视为丢失，并启动相应的操作。</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15"/>
              <w:gridCol w:w="1887"/>
              <w:gridCol w:w="1215"/>
              <w:gridCol w:w="6333"/>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当心跳是测试请求(1)消息结果时请求</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553</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Username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当心跳请求时必须带上此Tag,内容为apiKey</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Password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当心跳请求时必须带上此Tag,内容为secretKey</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TEST REQUEST(1)测试请求</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TEST REQUEST(1)消息强制对方程序发送一个心跳。对方程序通过一个HEARTBEAT(0)回应，并包含原始的TestReqID。</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794"/>
              <w:gridCol w:w="2785"/>
              <w:gridCol w:w="1794"/>
              <w:gridCol w:w="4277"/>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监视原始的请求ID</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RESEND REQUEST(2)重发请求</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连接双方的任何一方需要启动消息重传时需要发送RESEND REQUEST(2)消息。如果检测到一个序列号的差值，或如果接收程序丢失一条消息，就会调用这个函数。</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2283"/>
              <w:gridCol w:w="3799"/>
              <w:gridCol w:w="2284"/>
              <w:gridCol w:w="2284"/>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BeginSeqNo</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jc w:val="left"/>
                    <w:rPr>
                      <w:rFonts w:ascii="宋体" w:eastAsia="宋体" w:hAnsi="宋体" w:cs="宋体"/>
                      <w:color w:val="434A54"/>
                      <w:kern w:val="0"/>
                      <w:sz w:val="24"/>
                      <w:szCs w:val="24"/>
                    </w:rPr>
                  </w:pP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EndSeqNo</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jc w:val="left"/>
                    <w:rPr>
                      <w:rFonts w:ascii="宋体" w:eastAsia="宋体" w:hAnsi="宋体" w:cs="宋体"/>
                      <w:color w:val="434A54"/>
                      <w:kern w:val="0"/>
                      <w:sz w:val="24"/>
                      <w:szCs w:val="24"/>
                    </w:rPr>
                  </w:pP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REJECT(3)拒绝</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当一个消息被接收但违反了会话级别或数据结构规则而不能妥善处理时，REJECT(3)消息就会被发送。一个合适的拒绝例子是：消息成功通过了加密检查，CheckSum&lt;10&gt;和BodyLength&lt;9&gt;,但基本数据的格式不对(例如：丢失了标记)。通常，消息应该推送至交易平台从而获得商业级别的拒绝。</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170"/>
              <w:gridCol w:w="3116"/>
              <w:gridCol w:w="1171"/>
              <w:gridCol w:w="5193"/>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RefSeqNum</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拒绝消息的MsgSeqNum</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RefTagID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FIX文件被引用的标记值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RefMsgType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FIX消息被引用的MsgType&lt;35&gt;</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373</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SessionRejectReason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查询拒绝原因代码： </w:t>
                  </w:r>
                  <w:r w:rsidRPr="00E9702D">
                    <w:rPr>
                      <w:rFonts w:ascii="宋体" w:eastAsia="宋体" w:hAnsi="宋体" w:cs="宋体"/>
                      <w:color w:val="434A54"/>
                      <w:kern w:val="0"/>
                      <w:sz w:val="24"/>
                      <w:szCs w:val="24"/>
                    </w:rPr>
                    <w:br/>
                    <w:t>0 = 无效标记值 </w:t>
                  </w:r>
                  <w:r w:rsidRPr="00E9702D">
                    <w:rPr>
                      <w:rFonts w:ascii="宋体" w:eastAsia="宋体" w:hAnsi="宋体" w:cs="宋体"/>
                      <w:color w:val="434A54"/>
                      <w:kern w:val="0"/>
                      <w:sz w:val="24"/>
                      <w:szCs w:val="24"/>
                    </w:rPr>
                    <w:br/>
                    <w:t>1 = 要求的标记丢失 </w:t>
                  </w:r>
                  <w:r w:rsidRPr="00E9702D">
                    <w:rPr>
                      <w:rFonts w:ascii="宋体" w:eastAsia="宋体" w:hAnsi="宋体" w:cs="宋体"/>
                      <w:color w:val="434A54"/>
                      <w:kern w:val="0"/>
                      <w:sz w:val="24"/>
                      <w:szCs w:val="24"/>
                    </w:rPr>
                    <w:br/>
                    <w:t>2 = 该标记没有在该消息类型下定义 </w:t>
                  </w:r>
                  <w:r w:rsidRPr="00E9702D">
                    <w:rPr>
                      <w:rFonts w:ascii="宋体" w:eastAsia="宋体" w:hAnsi="宋体" w:cs="宋体"/>
                      <w:color w:val="434A54"/>
                      <w:kern w:val="0"/>
                      <w:sz w:val="24"/>
                      <w:szCs w:val="24"/>
                    </w:rPr>
                    <w:br/>
                    <w:t>3 = 未定义的标记 </w:t>
                  </w:r>
                  <w:r w:rsidRPr="00E9702D">
                    <w:rPr>
                      <w:rFonts w:ascii="宋体" w:eastAsia="宋体" w:hAnsi="宋体" w:cs="宋体"/>
                      <w:color w:val="434A54"/>
                      <w:kern w:val="0"/>
                      <w:sz w:val="24"/>
                      <w:szCs w:val="24"/>
                    </w:rPr>
                    <w:br/>
                    <w:t>4 = 标记未声明值 </w:t>
                  </w:r>
                  <w:r w:rsidRPr="00E9702D">
                    <w:rPr>
                      <w:rFonts w:ascii="宋体" w:eastAsia="宋体" w:hAnsi="宋体" w:cs="宋体"/>
                      <w:color w:val="434A54"/>
                      <w:kern w:val="0"/>
                      <w:sz w:val="24"/>
                      <w:szCs w:val="24"/>
                    </w:rPr>
                    <w:br/>
                    <w:t>5 = 标记值错误 </w:t>
                  </w:r>
                  <w:r w:rsidRPr="00E9702D">
                    <w:rPr>
                      <w:rFonts w:ascii="宋体" w:eastAsia="宋体" w:hAnsi="宋体" w:cs="宋体"/>
                      <w:color w:val="434A54"/>
                      <w:kern w:val="0"/>
                      <w:sz w:val="24"/>
                      <w:szCs w:val="24"/>
                    </w:rPr>
                    <w:br/>
                    <w:t>6 = 错误数据格式 </w:t>
                  </w:r>
                  <w:r w:rsidRPr="00E9702D">
                    <w:rPr>
                      <w:rFonts w:ascii="宋体" w:eastAsia="宋体" w:hAnsi="宋体" w:cs="宋体"/>
                      <w:color w:val="434A54"/>
                      <w:kern w:val="0"/>
                      <w:sz w:val="24"/>
                      <w:szCs w:val="24"/>
                    </w:rPr>
                    <w:br/>
                  </w:r>
                  <w:r w:rsidRPr="00E9702D">
                    <w:rPr>
                      <w:rFonts w:ascii="宋体" w:eastAsia="宋体" w:hAnsi="宋体" w:cs="宋体"/>
                      <w:color w:val="434A54"/>
                      <w:kern w:val="0"/>
                      <w:sz w:val="24"/>
                      <w:szCs w:val="24"/>
                    </w:rPr>
                    <w:lastRenderedPageBreak/>
                    <w:t>7 = 加密问题 </w:t>
                  </w:r>
                  <w:r w:rsidRPr="00E9702D">
                    <w:rPr>
                      <w:rFonts w:ascii="宋体" w:eastAsia="宋体" w:hAnsi="宋体" w:cs="宋体"/>
                      <w:color w:val="434A54"/>
                      <w:kern w:val="0"/>
                      <w:sz w:val="24"/>
                      <w:szCs w:val="24"/>
                    </w:rPr>
                    <w:br/>
                    <w:t>8 = 签名&lt;89&gt;问题 </w:t>
                  </w:r>
                  <w:r w:rsidRPr="00E9702D">
                    <w:rPr>
                      <w:rFonts w:ascii="宋体" w:eastAsia="宋体" w:hAnsi="宋体" w:cs="宋体"/>
                      <w:color w:val="434A54"/>
                      <w:kern w:val="0"/>
                      <w:sz w:val="24"/>
                      <w:szCs w:val="24"/>
                    </w:rPr>
                    <w:br/>
                    <w:t>9 = CompID问题 </w:t>
                  </w:r>
                  <w:r w:rsidRPr="00E9702D">
                    <w:rPr>
                      <w:rFonts w:ascii="宋体" w:eastAsia="宋体" w:hAnsi="宋体" w:cs="宋体"/>
                      <w:color w:val="434A54"/>
                      <w:kern w:val="0"/>
                      <w:sz w:val="24"/>
                      <w:szCs w:val="24"/>
                    </w:rPr>
                    <w:br/>
                    <w:t>10 = 发送时间&lt;52&gt;准确性问题 </w:t>
                  </w:r>
                  <w:r w:rsidRPr="00E9702D">
                    <w:rPr>
                      <w:rFonts w:ascii="宋体" w:eastAsia="宋体" w:hAnsi="宋体" w:cs="宋体"/>
                      <w:color w:val="434A54"/>
                      <w:kern w:val="0"/>
                      <w:sz w:val="24"/>
                      <w:szCs w:val="24"/>
                    </w:rPr>
                    <w:br/>
                    <w:t>11 = 无效 MsgType&lt;35&gt; </w:t>
                  </w:r>
                  <w:r w:rsidRPr="00E9702D">
                    <w:rPr>
                      <w:rFonts w:ascii="宋体" w:eastAsia="宋体" w:hAnsi="宋体" w:cs="宋体"/>
                      <w:color w:val="434A54"/>
                      <w:kern w:val="0"/>
                      <w:sz w:val="24"/>
                      <w:szCs w:val="24"/>
                    </w:rPr>
                    <w:br/>
                    <w:t>12 = XML赋值错误 </w:t>
                  </w:r>
                  <w:r w:rsidRPr="00E9702D">
                    <w:rPr>
                      <w:rFonts w:ascii="宋体" w:eastAsia="宋体" w:hAnsi="宋体" w:cs="宋体"/>
                      <w:color w:val="434A54"/>
                      <w:kern w:val="0"/>
                      <w:sz w:val="24"/>
                      <w:szCs w:val="24"/>
                    </w:rPr>
                    <w:br/>
                    <w:t>13 = 标记出现超过一次 </w:t>
                  </w:r>
                  <w:r w:rsidRPr="00E9702D">
                    <w:rPr>
                      <w:rFonts w:ascii="宋体" w:eastAsia="宋体" w:hAnsi="宋体" w:cs="宋体"/>
                      <w:color w:val="434A54"/>
                      <w:kern w:val="0"/>
                      <w:sz w:val="24"/>
                      <w:szCs w:val="24"/>
                    </w:rPr>
                    <w:br/>
                    <w:t>14 = 指定标记顺序错误 </w:t>
                  </w:r>
                  <w:r w:rsidRPr="00E9702D">
                    <w:rPr>
                      <w:rFonts w:ascii="宋体" w:eastAsia="宋体" w:hAnsi="宋体" w:cs="宋体"/>
                      <w:color w:val="434A54"/>
                      <w:kern w:val="0"/>
                      <w:sz w:val="24"/>
                      <w:szCs w:val="24"/>
                    </w:rPr>
                    <w:br/>
                    <w:t>15 = 重复组字段顺序错误哦 </w:t>
                  </w:r>
                  <w:r w:rsidRPr="00E9702D">
                    <w:rPr>
                      <w:rFonts w:ascii="宋体" w:eastAsia="宋体" w:hAnsi="宋体" w:cs="宋体"/>
                      <w:color w:val="434A54"/>
                      <w:kern w:val="0"/>
                      <w:sz w:val="24"/>
                      <w:szCs w:val="24"/>
                    </w:rPr>
                    <w:br/>
                    <w:t>16 = 重复组的错误 NumInGroup 计数 </w:t>
                  </w:r>
                  <w:r w:rsidRPr="00E9702D">
                    <w:rPr>
                      <w:rFonts w:ascii="宋体" w:eastAsia="宋体" w:hAnsi="宋体" w:cs="宋体"/>
                      <w:color w:val="434A54"/>
                      <w:kern w:val="0"/>
                      <w:sz w:val="24"/>
                      <w:szCs w:val="24"/>
                    </w:rPr>
                    <w:br/>
                    <w:t>17 = 无数据包含定义字段(SOH字符) </w:t>
                  </w:r>
                  <w:r w:rsidRPr="00E9702D">
                    <w:rPr>
                      <w:rFonts w:ascii="宋体" w:eastAsia="宋体" w:hAnsi="宋体" w:cs="宋体"/>
                      <w:color w:val="434A54"/>
                      <w:kern w:val="0"/>
                      <w:sz w:val="24"/>
                      <w:szCs w:val="24"/>
                    </w:rPr>
                    <w:br/>
                    <w:t>99 = 其它 </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用文字解释拒绝的原因。</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bl>
    <w:p w:rsidR="00E9702D" w:rsidRPr="00E9702D" w:rsidRDefault="00E9702D" w:rsidP="00E9702D">
      <w:pPr>
        <w:widowControl/>
        <w:shd w:val="clear" w:color="auto" w:fill="FFFFFF"/>
        <w:spacing w:line="300" w:lineRule="atLeast"/>
        <w:jc w:val="left"/>
        <w:outlineLvl w:val="0"/>
        <w:rPr>
          <w:rFonts w:ascii="微软雅黑" w:eastAsia="微软雅黑" w:hAnsi="微软雅黑" w:cs="宋体" w:hint="eastAsia"/>
          <w:b/>
          <w:bCs/>
          <w:color w:val="333333"/>
          <w:kern w:val="36"/>
          <w:sz w:val="30"/>
          <w:szCs w:val="30"/>
        </w:rPr>
      </w:pPr>
      <w:r w:rsidRPr="00E9702D">
        <w:rPr>
          <w:rFonts w:ascii="微软雅黑" w:eastAsia="微软雅黑" w:hAnsi="微软雅黑" w:cs="宋体" w:hint="eastAsia"/>
          <w:b/>
          <w:bCs/>
          <w:color w:val="333333"/>
          <w:kern w:val="36"/>
          <w:sz w:val="30"/>
          <w:szCs w:val="30"/>
        </w:rPr>
        <w:lastRenderedPageBreak/>
        <w:t>行情 API</w:t>
      </w:r>
    </w:p>
    <w:p w:rsidR="00E9702D" w:rsidRPr="00E9702D" w:rsidRDefault="00E9702D" w:rsidP="00E9702D">
      <w:pPr>
        <w:widowControl/>
        <w:shd w:val="clear" w:color="auto" w:fill="FFFFFF"/>
        <w:spacing w:line="292" w:lineRule="atLeast"/>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656D78"/>
          <w:kern w:val="0"/>
          <w:szCs w:val="21"/>
        </w:rPr>
        <w:t>获取OKCoin最新市场行情数据</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E9702D" w:rsidRPr="00E9702D" w:rsidTr="00E9702D">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微软雅黑" w:eastAsia="微软雅黑" w:hAnsi="微软雅黑" w:cs="宋体"/>
                <w:b/>
                <w:bCs/>
                <w:color w:val="333333"/>
                <w:kern w:val="0"/>
                <w:sz w:val="20"/>
                <w:szCs w:val="20"/>
              </w:rPr>
            </w:pPr>
            <w:r w:rsidRPr="00E9702D">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微软雅黑" w:eastAsia="微软雅黑" w:hAnsi="微软雅黑" w:cs="宋体"/>
                <w:b/>
                <w:bCs/>
                <w:color w:val="333333"/>
                <w:kern w:val="0"/>
                <w:sz w:val="20"/>
                <w:szCs w:val="20"/>
              </w:rPr>
            </w:pPr>
            <w:r w:rsidRPr="00E9702D">
              <w:rPr>
                <w:rFonts w:ascii="微软雅黑" w:eastAsia="微软雅黑" w:hAnsi="微软雅黑" w:cs="宋体" w:hint="eastAsia"/>
                <w:b/>
                <w:bCs/>
                <w:color w:val="333333"/>
                <w:kern w:val="0"/>
                <w:sz w:val="20"/>
                <w:szCs w:val="20"/>
              </w:rPr>
              <w:t>描述</w:t>
            </w: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MARKET DATA REQUEST(V)市场数据请求</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交易平台可以使用市场数据请求MARKET DATA REQUEST (V)来请求快照或增量形式的市场数据。</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OKCoin一般使用三种配置来发送消息：</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 xml:space="preserve">      1.订单更新请求（深度）（NoMDEntryTypes&lt;267&gt; = 2, MDEntryType&lt;269&gt;是0和1）</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 xml:space="preserve">      2.活动交易流请求（订单记录）(NoMDEntryTypes&lt;267&gt;=1, MDEntryType&lt;269&gt;是2)</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 xml:space="preserve">      3.二十四小时行情更新请求（NoMDEntryTypes&lt;267&gt; =6, MDEntryType&lt;269&gt;是 4,5,7,8,9,B）</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请求示例</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如果要请求一个订单买卖双方的快照，后面接一个BTC/USD对的订单，OKCoin会发送如下消息：</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 xml:space="preserve">8=FIX.4.4|9=144|35=V|34=2|49=234abcxyzc|52=20140411-13:49:41.295|56=EXCHANGE|262=md1397224181279|263=1|264=100|146=1 |55=BTC/USD|267=2|269=0|269=1|10=249| </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lastRenderedPageBreak/>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00"/>
              <w:gridCol w:w="3360"/>
              <w:gridCol w:w="988"/>
              <w:gridCol w:w="5102"/>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146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&lt; NoRelatedSym &gt;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重复组 NoRelatedSym，一直为1。</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请求的货币符号信息,BTC/USD或LTC/USD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指配给该请求的唯一ID。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263</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SubscriptionRequestType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0 = 快照模式 </w:t>
                  </w:r>
                  <w:r w:rsidRPr="00E9702D">
                    <w:rPr>
                      <w:rFonts w:ascii="宋体" w:eastAsia="宋体" w:hAnsi="宋体" w:cs="宋体"/>
                      <w:color w:val="434A54"/>
                      <w:kern w:val="0"/>
                      <w:sz w:val="24"/>
                      <w:szCs w:val="24"/>
                    </w:rPr>
                    <w:br/>
                    <w:t>1 = 快照+订阅 </w:t>
                  </w:r>
                  <w:r w:rsidRPr="00E9702D">
                    <w:rPr>
                      <w:rFonts w:ascii="宋体" w:eastAsia="宋体" w:hAnsi="宋体" w:cs="宋体"/>
                      <w:color w:val="434A54"/>
                      <w:kern w:val="0"/>
                      <w:sz w:val="24"/>
                      <w:szCs w:val="24"/>
                    </w:rPr>
                    <w:br/>
                    <w:t>2 取消订阅</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MarketDepth</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只在订单更新请求时有用，其他情况忽略。0 = 全部订单</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MDUpdateType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订阅类型 </w:t>
                  </w:r>
                  <w:r w:rsidRPr="00E9702D">
                    <w:rPr>
                      <w:rFonts w:ascii="宋体" w:eastAsia="宋体" w:hAnsi="宋体" w:cs="宋体"/>
                      <w:color w:val="434A54"/>
                      <w:kern w:val="0"/>
                      <w:sz w:val="24"/>
                      <w:szCs w:val="24"/>
                    </w:rPr>
                    <w:br/>
                    <w:t>0 全部刷新 </w:t>
                  </w:r>
                  <w:r w:rsidRPr="00E9702D">
                    <w:rPr>
                      <w:rFonts w:ascii="宋体" w:eastAsia="宋体" w:hAnsi="宋体" w:cs="宋体"/>
                      <w:color w:val="434A54"/>
                      <w:kern w:val="0"/>
                      <w:sz w:val="24"/>
                      <w:szCs w:val="24"/>
                    </w:rPr>
                    <w:br/>
                    <w:t>1 增量刷新 </w:t>
                  </w:r>
                  <w:r w:rsidRPr="00E9702D">
                    <w:rPr>
                      <w:rFonts w:ascii="宋体" w:eastAsia="宋体" w:hAnsi="宋体" w:cs="宋体"/>
                      <w:color w:val="434A54"/>
                      <w:kern w:val="0"/>
                      <w:sz w:val="24"/>
                      <w:szCs w:val="24"/>
                    </w:rPr>
                    <w:br/>
                    <w:t>备注： </w:t>
                  </w:r>
                  <w:r w:rsidRPr="00E9702D">
                    <w:rPr>
                      <w:rFonts w:ascii="宋体" w:eastAsia="宋体" w:hAnsi="宋体" w:cs="宋体"/>
                      <w:color w:val="434A54"/>
                      <w:kern w:val="0"/>
                      <w:sz w:val="24"/>
                      <w:szCs w:val="24"/>
                    </w:rPr>
                    <w:br/>
                    <w:t>订单更新请求(MDUpdateType&lt;265&gt;是0或1) </w:t>
                  </w:r>
                  <w:r w:rsidRPr="00E9702D">
                    <w:rPr>
                      <w:rFonts w:ascii="宋体" w:eastAsia="宋体" w:hAnsi="宋体" w:cs="宋体"/>
                      <w:color w:val="434A54"/>
                      <w:kern w:val="0"/>
                      <w:sz w:val="24"/>
                      <w:szCs w:val="24"/>
                    </w:rPr>
                    <w:br/>
                    <w:t>活动交易流请求(MDUpdateType&lt;265&gt;是1) </w:t>
                  </w:r>
                  <w:r w:rsidRPr="00E9702D">
                    <w:rPr>
                      <w:rFonts w:ascii="宋体" w:eastAsia="宋体" w:hAnsi="宋体" w:cs="宋体"/>
                      <w:color w:val="434A54"/>
                      <w:kern w:val="0"/>
                      <w:sz w:val="24"/>
                      <w:szCs w:val="24"/>
                    </w:rPr>
                    <w:br/>
                    <w:t>二十四小时行情更新请求(MDUpdateType&lt;265&gt;是0)</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&lt; NoMDEntryTypes &gt;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重复组NoMDEntryTypes。请求中实体类别的数量。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=&gt;269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MDEntryType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OKCoin会依据下列不同组合条件判断请求消息类型： </w:t>
                  </w:r>
                  <w:r w:rsidRPr="00E9702D">
                    <w:rPr>
                      <w:rFonts w:ascii="宋体" w:eastAsia="宋体" w:hAnsi="宋体" w:cs="宋体"/>
                      <w:color w:val="434A54"/>
                      <w:kern w:val="0"/>
                      <w:sz w:val="24"/>
                      <w:szCs w:val="24"/>
                    </w:rPr>
                    <w:br/>
                    <w:t>0 = 出价（订单的出价方）; </w:t>
                  </w:r>
                  <w:r w:rsidRPr="00E9702D">
                    <w:rPr>
                      <w:rFonts w:ascii="宋体" w:eastAsia="宋体" w:hAnsi="宋体" w:cs="宋体"/>
                      <w:color w:val="434A54"/>
                      <w:kern w:val="0"/>
                      <w:sz w:val="24"/>
                      <w:szCs w:val="24"/>
                    </w:rPr>
                    <w:br/>
                    <w:t>1 = 要价（订单的要价方）; </w:t>
                  </w:r>
                  <w:r w:rsidRPr="00E9702D">
                    <w:rPr>
                      <w:rFonts w:ascii="宋体" w:eastAsia="宋体" w:hAnsi="宋体" w:cs="宋体"/>
                      <w:color w:val="434A54"/>
                      <w:kern w:val="0"/>
                      <w:sz w:val="24"/>
                      <w:szCs w:val="24"/>
                    </w:rPr>
                    <w:br/>
                    <w:t>2 = 交易（实时交易）; </w:t>
                  </w:r>
                  <w:r w:rsidRPr="00E9702D">
                    <w:rPr>
                      <w:rFonts w:ascii="宋体" w:eastAsia="宋体" w:hAnsi="宋体" w:cs="宋体"/>
                      <w:color w:val="434A54"/>
                      <w:kern w:val="0"/>
                      <w:sz w:val="24"/>
                      <w:szCs w:val="24"/>
                    </w:rPr>
                    <w:br/>
                    <w:t>4 = 开盘价&lt;44&gt;; </w:t>
                  </w:r>
                  <w:r w:rsidRPr="00E9702D">
                    <w:rPr>
                      <w:rFonts w:ascii="宋体" w:eastAsia="宋体" w:hAnsi="宋体" w:cs="宋体"/>
                      <w:color w:val="434A54"/>
                      <w:kern w:val="0"/>
                      <w:sz w:val="24"/>
                      <w:szCs w:val="24"/>
                    </w:rPr>
                    <w:br/>
                    <w:t>5 = 收盘价&lt;44&gt;; </w:t>
                  </w:r>
                  <w:r w:rsidRPr="00E9702D">
                    <w:rPr>
                      <w:rFonts w:ascii="宋体" w:eastAsia="宋体" w:hAnsi="宋体" w:cs="宋体"/>
                      <w:color w:val="434A54"/>
                      <w:kern w:val="0"/>
                      <w:sz w:val="24"/>
                      <w:szCs w:val="24"/>
                    </w:rPr>
                    <w:br/>
                    <w:t>7 = 交易日高价&lt;44&gt;; </w:t>
                  </w:r>
                  <w:r w:rsidRPr="00E9702D">
                    <w:rPr>
                      <w:rFonts w:ascii="宋体" w:eastAsia="宋体" w:hAnsi="宋体" w:cs="宋体"/>
                      <w:color w:val="434A54"/>
                      <w:kern w:val="0"/>
                      <w:sz w:val="24"/>
                      <w:szCs w:val="24"/>
                    </w:rPr>
                    <w:br/>
                    <w:t>8 = 交易日低价&lt;44&gt;; </w:t>
                  </w:r>
                  <w:r w:rsidRPr="00E9702D">
                    <w:rPr>
                      <w:rFonts w:ascii="宋体" w:eastAsia="宋体" w:hAnsi="宋体" w:cs="宋体"/>
                      <w:color w:val="434A54"/>
                      <w:kern w:val="0"/>
                      <w:sz w:val="24"/>
                      <w:szCs w:val="24"/>
                    </w:rPr>
                    <w:br/>
                    <w:t>9 = 交易日最高最低平均价&lt;44&gt;; </w:t>
                  </w:r>
                  <w:r w:rsidRPr="00E9702D">
                    <w:rPr>
                      <w:rFonts w:ascii="宋体" w:eastAsia="宋体" w:hAnsi="宋体" w:cs="宋体"/>
                      <w:color w:val="434A54"/>
                      <w:kern w:val="0"/>
                      <w:sz w:val="24"/>
                      <w:szCs w:val="24"/>
                    </w:rPr>
                    <w:br/>
                  </w:r>
                  <w:r w:rsidRPr="00E9702D">
                    <w:rPr>
                      <w:rFonts w:ascii="宋体" w:eastAsia="宋体" w:hAnsi="宋体" w:cs="宋体"/>
                      <w:color w:val="434A54"/>
                      <w:kern w:val="0"/>
                      <w:sz w:val="24"/>
                      <w:szCs w:val="24"/>
                    </w:rPr>
                    <w:lastRenderedPageBreak/>
                    <w:t>B = 交易额</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MARKET DATA REQUEST REJECT(Y)市场数据请求拒绝</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如果市场数据请求MARKET DATA REQUES(V)没有被接受，交易所应该返回一个市场数据请求拒绝消息 MARKET DATA REQUEST REJECT (Y)。</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122"/>
              <w:gridCol w:w="2366"/>
              <w:gridCol w:w="1123"/>
              <w:gridCol w:w="6039"/>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一般返回错误提示信息</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原始请求的ID。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281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MDReqRejReason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被拒绝的原因： </w:t>
                  </w:r>
                  <w:r w:rsidRPr="00E9702D">
                    <w:rPr>
                      <w:rFonts w:ascii="宋体" w:eastAsia="宋体" w:hAnsi="宋体" w:cs="宋体"/>
                      <w:color w:val="434A54"/>
                      <w:kern w:val="0"/>
                      <w:sz w:val="24"/>
                      <w:szCs w:val="24"/>
                    </w:rPr>
                    <w:br/>
                    <w:t>0 = 未知的符号 </w:t>
                  </w:r>
                  <w:r w:rsidRPr="00E9702D">
                    <w:rPr>
                      <w:rFonts w:ascii="宋体" w:eastAsia="宋体" w:hAnsi="宋体" w:cs="宋体"/>
                      <w:color w:val="434A54"/>
                      <w:kern w:val="0"/>
                      <w:sz w:val="24"/>
                      <w:szCs w:val="24"/>
                    </w:rPr>
                    <w:br/>
                    <w:t>1 = 重复的MDReqID &lt;262&gt; </w:t>
                  </w:r>
                  <w:r w:rsidRPr="00E9702D">
                    <w:rPr>
                      <w:rFonts w:ascii="宋体" w:eastAsia="宋体" w:hAnsi="宋体" w:cs="宋体"/>
                      <w:color w:val="434A54"/>
                      <w:kern w:val="0"/>
                      <w:sz w:val="24"/>
                      <w:szCs w:val="24"/>
                    </w:rPr>
                    <w:br/>
                    <w:t>2 = 带宽不足 </w:t>
                  </w:r>
                  <w:r w:rsidRPr="00E9702D">
                    <w:rPr>
                      <w:rFonts w:ascii="宋体" w:eastAsia="宋体" w:hAnsi="宋体" w:cs="宋体"/>
                      <w:color w:val="434A54"/>
                      <w:kern w:val="0"/>
                      <w:sz w:val="24"/>
                      <w:szCs w:val="24"/>
                    </w:rPr>
                    <w:br/>
                    <w:t>3 = 权限不够 </w:t>
                  </w:r>
                  <w:r w:rsidRPr="00E9702D">
                    <w:rPr>
                      <w:rFonts w:ascii="宋体" w:eastAsia="宋体" w:hAnsi="宋体" w:cs="宋体"/>
                      <w:color w:val="434A54"/>
                      <w:kern w:val="0"/>
                      <w:sz w:val="24"/>
                      <w:szCs w:val="24"/>
                    </w:rPr>
                    <w:br/>
                    <w:t>4 = 不支持的SubscriptionRequestType &lt;263&gt; </w:t>
                  </w:r>
                  <w:r w:rsidRPr="00E9702D">
                    <w:rPr>
                      <w:rFonts w:ascii="宋体" w:eastAsia="宋体" w:hAnsi="宋体" w:cs="宋体"/>
                      <w:color w:val="434A54"/>
                      <w:kern w:val="0"/>
                      <w:sz w:val="24"/>
                      <w:szCs w:val="24"/>
                    </w:rPr>
                    <w:br/>
                    <w:t>5 = 不支持的MarketDepth &lt;264&gt; </w:t>
                  </w:r>
                  <w:r w:rsidRPr="00E9702D">
                    <w:rPr>
                      <w:rFonts w:ascii="宋体" w:eastAsia="宋体" w:hAnsi="宋体" w:cs="宋体"/>
                      <w:color w:val="434A54"/>
                      <w:kern w:val="0"/>
                      <w:sz w:val="24"/>
                      <w:szCs w:val="24"/>
                    </w:rPr>
                    <w:br/>
                    <w:t>6 = 不支持的MDUpdateType &lt;265&gt; </w:t>
                  </w:r>
                  <w:r w:rsidRPr="00E9702D">
                    <w:rPr>
                      <w:rFonts w:ascii="宋体" w:eastAsia="宋体" w:hAnsi="宋体" w:cs="宋体"/>
                      <w:color w:val="434A54"/>
                      <w:kern w:val="0"/>
                      <w:sz w:val="24"/>
                      <w:szCs w:val="24"/>
                    </w:rPr>
                    <w:br/>
                    <w:t>7 = 不支持的AggregatedBook &lt;266&gt; </w:t>
                  </w:r>
                  <w:r w:rsidRPr="00E9702D">
                    <w:rPr>
                      <w:rFonts w:ascii="宋体" w:eastAsia="宋体" w:hAnsi="宋体" w:cs="宋体"/>
                      <w:color w:val="434A54"/>
                      <w:kern w:val="0"/>
                      <w:sz w:val="24"/>
                      <w:szCs w:val="24"/>
                    </w:rPr>
                    <w:br/>
                    <w:t>8 = 不支持的 MDEntryType &lt;269&gt;</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MARKET DATA SNAPSHOT/FULL REFRESH (W)市场行情数据刷新</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根据请求数据刷新市场行情数据，可用来交换成交订单信息，交易应该被划分成三部分，与请求消息结构类似</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23"/>
              <w:gridCol w:w="2448"/>
              <w:gridCol w:w="1104"/>
              <w:gridCol w:w="5875"/>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OrigTime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返回数据时服务器时间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请求的货币符号信息</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262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重复组&lt; NoMDEntries &gt;。指定组中实体的个数。</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268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&lt; NoMDEntries &gt;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指定成组的标签属性数量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=&gt;269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MDEntryType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请求订单类型 </w:t>
                  </w:r>
                  <w:r w:rsidRPr="00E9702D">
                    <w:rPr>
                      <w:rFonts w:ascii="宋体" w:eastAsia="宋体" w:hAnsi="宋体" w:cs="宋体"/>
                      <w:color w:val="434A54"/>
                      <w:kern w:val="0"/>
                      <w:sz w:val="24"/>
                      <w:szCs w:val="24"/>
                    </w:rPr>
                    <w:br/>
                    <w:t>0订单交易信息 </w:t>
                  </w:r>
                  <w:r w:rsidRPr="00E9702D">
                    <w:rPr>
                      <w:rFonts w:ascii="宋体" w:eastAsia="宋体" w:hAnsi="宋体" w:cs="宋体"/>
                      <w:color w:val="434A54"/>
                      <w:kern w:val="0"/>
                      <w:sz w:val="24"/>
                      <w:szCs w:val="24"/>
                    </w:rPr>
                    <w:br/>
                    <w:t>1请求订单购买/卖出 </w:t>
                  </w:r>
                  <w:r w:rsidRPr="00E9702D">
                    <w:rPr>
                      <w:rFonts w:ascii="宋体" w:eastAsia="宋体" w:hAnsi="宋体" w:cs="宋体"/>
                      <w:color w:val="434A54"/>
                      <w:kern w:val="0"/>
                      <w:sz w:val="24"/>
                      <w:szCs w:val="24"/>
                    </w:rPr>
                    <w:br/>
                    <w:t>2活动的交易信息 </w:t>
                  </w:r>
                  <w:r w:rsidRPr="00E9702D">
                    <w:rPr>
                      <w:rFonts w:ascii="宋体" w:eastAsia="宋体" w:hAnsi="宋体" w:cs="宋体"/>
                      <w:color w:val="434A54"/>
                      <w:kern w:val="0"/>
                      <w:sz w:val="24"/>
                      <w:szCs w:val="24"/>
                    </w:rPr>
                    <w:br/>
                    <w:t>4开盘价格 </w:t>
                  </w:r>
                  <w:r w:rsidRPr="00E9702D">
                    <w:rPr>
                      <w:rFonts w:ascii="宋体" w:eastAsia="宋体" w:hAnsi="宋体" w:cs="宋体"/>
                      <w:color w:val="434A54"/>
                      <w:kern w:val="0"/>
                      <w:sz w:val="24"/>
                      <w:szCs w:val="24"/>
                    </w:rPr>
                    <w:br/>
                    <w:t>5收盘价格 </w:t>
                  </w:r>
                  <w:r w:rsidRPr="00E9702D">
                    <w:rPr>
                      <w:rFonts w:ascii="宋体" w:eastAsia="宋体" w:hAnsi="宋体" w:cs="宋体"/>
                      <w:color w:val="434A54"/>
                      <w:kern w:val="0"/>
                      <w:sz w:val="24"/>
                      <w:szCs w:val="24"/>
                    </w:rPr>
                    <w:br/>
                    <w:t>7交易最高价 </w:t>
                  </w:r>
                  <w:r w:rsidRPr="00E9702D">
                    <w:rPr>
                      <w:rFonts w:ascii="宋体" w:eastAsia="宋体" w:hAnsi="宋体" w:cs="宋体"/>
                      <w:color w:val="434A54"/>
                      <w:kern w:val="0"/>
                      <w:sz w:val="24"/>
                      <w:szCs w:val="24"/>
                    </w:rPr>
                    <w:br/>
                    <w:t>8交易最低价 </w:t>
                  </w:r>
                  <w:r w:rsidRPr="00E9702D">
                    <w:rPr>
                      <w:rFonts w:ascii="宋体" w:eastAsia="宋体" w:hAnsi="宋体" w:cs="宋体"/>
                      <w:color w:val="434A54"/>
                      <w:kern w:val="0"/>
                      <w:sz w:val="24"/>
                      <w:szCs w:val="24"/>
                    </w:rPr>
                    <w:br/>
                    <w:t>9交易最高最低平均价 </w:t>
                  </w:r>
                  <w:r w:rsidRPr="00E9702D">
                    <w:rPr>
                      <w:rFonts w:ascii="宋体" w:eastAsia="宋体" w:hAnsi="宋体" w:cs="宋体"/>
                      <w:color w:val="434A54"/>
                      <w:kern w:val="0"/>
                      <w:sz w:val="24"/>
                      <w:szCs w:val="24"/>
                    </w:rPr>
                    <w:br/>
                    <w:t>B交易总量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=&gt;270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MDEntryPx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所有交易价格数据</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=&gt;271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MDEntrySize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所相应价格下的数量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交易方向(1买/2卖)</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bl>
    <w:p w:rsidR="00E9702D" w:rsidRPr="00E9702D" w:rsidRDefault="00E9702D" w:rsidP="00E9702D">
      <w:pPr>
        <w:widowControl/>
        <w:shd w:val="clear" w:color="auto" w:fill="FFFFFF"/>
        <w:spacing w:line="300" w:lineRule="atLeast"/>
        <w:jc w:val="left"/>
        <w:outlineLvl w:val="0"/>
        <w:rPr>
          <w:rFonts w:ascii="微软雅黑" w:eastAsia="微软雅黑" w:hAnsi="微软雅黑" w:cs="宋体" w:hint="eastAsia"/>
          <w:b/>
          <w:bCs/>
          <w:color w:val="333333"/>
          <w:kern w:val="36"/>
          <w:sz w:val="30"/>
          <w:szCs w:val="30"/>
        </w:rPr>
      </w:pPr>
      <w:r w:rsidRPr="00E9702D">
        <w:rPr>
          <w:rFonts w:ascii="微软雅黑" w:eastAsia="微软雅黑" w:hAnsi="微软雅黑" w:cs="宋体" w:hint="eastAsia"/>
          <w:b/>
          <w:bCs/>
          <w:color w:val="333333"/>
          <w:kern w:val="36"/>
          <w:sz w:val="30"/>
          <w:szCs w:val="30"/>
        </w:rPr>
        <w:lastRenderedPageBreak/>
        <w:t>交易 API</w:t>
      </w:r>
    </w:p>
    <w:p w:rsidR="00E9702D" w:rsidRPr="00E9702D" w:rsidRDefault="00E9702D" w:rsidP="00E9702D">
      <w:pPr>
        <w:widowControl/>
        <w:shd w:val="clear" w:color="auto" w:fill="FFFFFF"/>
        <w:spacing w:line="292" w:lineRule="atLeast"/>
        <w:jc w:val="left"/>
        <w:rPr>
          <w:rFonts w:ascii="微软雅黑" w:eastAsia="微软雅黑" w:hAnsi="微软雅黑" w:cs="宋体" w:hint="eastAsia"/>
          <w:b/>
          <w:bCs/>
          <w:color w:val="333333"/>
          <w:kern w:val="0"/>
          <w:sz w:val="24"/>
          <w:szCs w:val="24"/>
        </w:rPr>
      </w:pPr>
      <w:r w:rsidRPr="00E9702D">
        <w:rPr>
          <w:rFonts w:ascii="微软雅黑" w:eastAsia="微软雅黑" w:hAnsi="微软雅黑" w:cs="宋体" w:hint="eastAsia"/>
          <w:b/>
          <w:bCs/>
          <w:color w:val="656D78"/>
          <w:kern w:val="0"/>
          <w:szCs w:val="21"/>
        </w:rPr>
        <w:t>用于OKCoin快速进行交易</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E9702D" w:rsidRPr="00E9702D" w:rsidTr="00E9702D">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微软雅黑" w:eastAsia="微软雅黑" w:hAnsi="微软雅黑" w:cs="宋体"/>
                <w:b/>
                <w:bCs/>
                <w:color w:val="333333"/>
                <w:kern w:val="0"/>
                <w:sz w:val="20"/>
                <w:szCs w:val="20"/>
              </w:rPr>
            </w:pPr>
            <w:r w:rsidRPr="00E9702D">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微软雅黑" w:eastAsia="微软雅黑" w:hAnsi="微软雅黑" w:cs="宋体"/>
                <w:b/>
                <w:bCs/>
                <w:color w:val="333333"/>
                <w:kern w:val="0"/>
                <w:sz w:val="20"/>
                <w:szCs w:val="20"/>
              </w:rPr>
            </w:pPr>
            <w:r w:rsidRPr="00E9702D">
              <w:rPr>
                <w:rFonts w:ascii="微软雅黑" w:eastAsia="微软雅黑" w:hAnsi="微软雅黑" w:cs="宋体" w:hint="eastAsia"/>
                <w:b/>
                <w:bCs/>
                <w:color w:val="333333"/>
                <w:kern w:val="0"/>
                <w:sz w:val="20"/>
                <w:szCs w:val="20"/>
              </w:rPr>
              <w:t>描述</w:t>
            </w: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NEW ORDER SINGLE(D)下单交易</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NEW ORDER SINGLE(D)用于用户端向交易所提交新订单。</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960"/>
              <w:gridCol w:w="2040"/>
              <w:gridCol w:w="841"/>
              <w:gridCol w:w="6809"/>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750" w:type="dxa"/>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750" w:type="dxa"/>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账户编号。为了区别用户内部账户而要求(例如，apiKey，secretKey)。</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用户分配的每个订单唯一编号。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订单数量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OKCoin支持的订单类型： 1 = 市价单 2 = 限价单</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Price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价格，如果OrdType&lt;40&gt; = 2(限价)代表操作单价。 如果OrdType&lt;40&gt; = 1并且Side&lt;54&gt; = 1 时代表购入多少钱的币如果OrdType&lt;40&gt; = 1并且Side&lt;54&gt; = 2 时代表卖出多少钱的币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OKCoin支持的操作： 1 = 买2 = 卖</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本地/交易所标签。BTC/USD 或 LTC/USD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TimeInForce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jc w:val="left"/>
                    <w:rPr>
                      <w:rFonts w:ascii="宋体" w:eastAsia="宋体" w:hAnsi="宋体" w:cs="宋体"/>
                      <w:color w:val="434A54"/>
                      <w:kern w:val="0"/>
                      <w:sz w:val="24"/>
                      <w:szCs w:val="24"/>
                    </w:rPr>
                  </w:pP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这个订单由客户端发起请求的时间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99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StopPx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jc w:val="left"/>
                    <w:rPr>
                      <w:rFonts w:ascii="宋体" w:eastAsia="宋体" w:hAnsi="宋体" w:cs="宋体"/>
                      <w:color w:val="434A54"/>
                      <w:kern w:val="0"/>
                      <w:sz w:val="24"/>
                      <w:szCs w:val="24"/>
                    </w:rPr>
                  </w:pP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126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ExpireTime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jc w:val="left"/>
                    <w:rPr>
                      <w:rFonts w:ascii="宋体" w:eastAsia="宋体" w:hAnsi="宋体" w:cs="宋体"/>
                      <w:color w:val="434A54"/>
                      <w:kern w:val="0"/>
                      <w:sz w:val="24"/>
                      <w:szCs w:val="24"/>
                    </w:rPr>
                  </w:pP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EXECUTION REPORT(8)新订单请求/拒绝</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在接到新订单后，交易所应该返回EXECUTION REPORT(8)消息通知订单是否接收或拒绝。根据FIX协议工作形式，这个消息里有许多监控原始订单的有价值信息。</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00"/>
              <w:gridCol w:w="2280"/>
              <w:gridCol w:w="1800"/>
              <w:gridCol w:w="5370"/>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AxgPx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平均执行价格。不管ExecType&lt;150&gt; = 0 或 8，总是返回0</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交易所应该根据用户在新单委托信息(D)里的原始值填充该字段。FIX并不必须要求，但是在OKCoin是。</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14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CumQty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总计执行数量。不管ExecType&lt;150&gt; = 0 或 8，总是返回0</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ExecID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由交易所分配的执行消息的唯一编码。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交易所分配的订单号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委托数量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OrdStatus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0 = 新 8 = 拒绝</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 = 买 2 = 卖</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本地/交易所标识。BTC/USD 或 LTC/USD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自由格式文本字符串，一般返回错误信息</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成交返回消息发送的时间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103</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OrderRejReason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jc w:val="left"/>
                    <w:rPr>
                      <w:rFonts w:ascii="宋体" w:eastAsia="宋体" w:hAnsi="宋体" w:cs="宋体"/>
                      <w:color w:val="434A54"/>
                      <w:kern w:val="0"/>
                      <w:sz w:val="24"/>
                      <w:szCs w:val="24"/>
                    </w:rPr>
                  </w:pP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ExecType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描述这个消息 0 = 新 8 = 拒绝</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 151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LeavesQty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  否  </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可用数量。如果 OrdStatus&lt;39&gt; = 8(拒绝)则为 0</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ORDER CANCEL REQUEST(F)取消订单</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ORDER CANCEL REQUEST(F)消息请求对特定的订单执行取消。如果一个订单已经被部分成交，则只有剩余的数量可以被取消。这个请求只有在一个订单能成功被取消并不再会被执行后才能被接受。</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97"/>
              <w:gridCol w:w="2446"/>
              <w:gridCol w:w="1297"/>
              <w:gridCol w:w="5610"/>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这个请求的唯一编码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OrigCIOrdID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被取消订单的原始编码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原始订单的方向</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原始订单的标识。BTC/USD 或 LTC/USD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用户提交这个请求的时间</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ORDER CANCEL REJECT(9)拒绝取消</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ORDER CANCEL REJECT(9)是由交易所接收到ORDER CANCEL REQUEST(F)消息后发出。</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143"/>
              <w:gridCol w:w="2661"/>
              <w:gridCol w:w="1143"/>
              <w:gridCol w:w="5703"/>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撤销请求的ID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不能撤销订单的原始交易所分配的ID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OrdStatus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撤销拒绝应用后OrdStatus&lt;39&gt;值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OrigCIOrdID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不能被撤销订单的原始客户编号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原始订单方向</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自由格式文本字符串，通常返回错误提示信息</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拒绝发送的时间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102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CxlRejReason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撤销拒绝原因：</w:t>
                  </w:r>
                  <w:r w:rsidRPr="00E9702D">
                    <w:rPr>
                      <w:rFonts w:ascii="宋体" w:eastAsia="宋体" w:hAnsi="宋体" w:cs="宋体"/>
                      <w:color w:val="434A54"/>
                      <w:kern w:val="0"/>
                      <w:sz w:val="24"/>
                      <w:szCs w:val="24"/>
                    </w:rPr>
                    <w:br/>
                    <w:t>0 = 撤销太晚</w:t>
                  </w:r>
                  <w:r w:rsidRPr="00E9702D">
                    <w:rPr>
                      <w:rFonts w:ascii="宋体" w:eastAsia="宋体" w:hAnsi="宋体" w:cs="宋体"/>
                      <w:color w:val="434A54"/>
                      <w:kern w:val="0"/>
                      <w:sz w:val="24"/>
                      <w:szCs w:val="24"/>
                    </w:rPr>
                    <w:br/>
                    <w:t>1 = 未知订单</w:t>
                  </w:r>
                  <w:r w:rsidRPr="00E9702D">
                    <w:rPr>
                      <w:rFonts w:ascii="宋体" w:eastAsia="宋体" w:hAnsi="宋体" w:cs="宋体"/>
                      <w:color w:val="434A54"/>
                      <w:kern w:val="0"/>
                      <w:sz w:val="24"/>
                      <w:szCs w:val="24"/>
                    </w:rPr>
                    <w:br/>
                    <w:t>2 = 经纪人/交易者 原因</w:t>
                  </w:r>
                  <w:r w:rsidRPr="00E9702D">
                    <w:rPr>
                      <w:rFonts w:ascii="宋体" w:eastAsia="宋体" w:hAnsi="宋体" w:cs="宋体"/>
                      <w:color w:val="434A54"/>
                      <w:kern w:val="0"/>
                      <w:sz w:val="24"/>
                      <w:szCs w:val="24"/>
                    </w:rPr>
                    <w:br/>
                    <w:t>3 = 订单已经为挂起撤销 或 等待挂起的状态</w:t>
                  </w:r>
                  <w:r w:rsidRPr="00E9702D">
                    <w:rPr>
                      <w:rFonts w:ascii="宋体" w:eastAsia="宋体" w:hAnsi="宋体" w:cs="宋体"/>
                      <w:color w:val="434A54"/>
                      <w:kern w:val="0"/>
                      <w:sz w:val="24"/>
                      <w:szCs w:val="24"/>
                    </w:rPr>
                    <w:br/>
                    <w:t>6 = 收到重复的 CIOrdID&lt;11&gt;()</w:t>
                  </w:r>
                  <w:r w:rsidRPr="00E9702D">
                    <w:rPr>
                      <w:rFonts w:ascii="宋体" w:eastAsia="宋体" w:hAnsi="宋体" w:cs="宋体"/>
                      <w:color w:val="434A54"/>
                      <w:kern w:val="0"/>
                      <w:sz w:val="24"/>
                      <w:szCs w:val="24"/>
                    </w:rPr>
                    <w:br/>
                    <w:t>99 = 其它</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434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CxlRejResponseTo</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判别回复请求消息的类型。1 = 订单撤销请求</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EXECUTION REPORT(8)订单取消确认</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EXECUTION REPORT(8)是在交易所成功执行撤销操作后发送。</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00"/>
              <w:gridCol w:w="2262"/>
              <w:gridCol w:w="1200"/>
              <w:gridCol w:w="5988"/>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AvgPx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到订单取消时平均执行价格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交易所按用户在新单委托消息里的原始值填充</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CumQty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到订单取消时总计执行数量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ExecID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交易所分配的执行消息唯一编码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交易所分配的订单号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原始订单数量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OrdStatus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当前订单状态 4 = 撤销</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 = 买2 = 卖</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本地/交易所 标识</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自由格式文本字符串</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执行报告产生的时间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ExccType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形容这份报告 4 = 取消</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LeavesQty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将来执行的数量。在这个用例中应该为0。</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EXECUTION REPORT(8)交易报告</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交易报告是EXECUTION REPORT(8)消息发送的。交易报告提供订单交易的所有信息，包括：平均价格，总交易数量，订单数量，交易时</w:t>
            </w:r>
            <w:r w:rsidRPr="00E9702D">
              <w:rPr>
                <w:rFonts w:ascii="宋体" w:eastAsia="宋体" w:hAnsi="宋体" w:cs="宋体" w:hint="eastAsia"/>
                <w:color w:val="434A54"/>
                <w:kern w:val="0"/>
                <w:sz w:val="18"/>
                <w:szCs w:val="18"/>
              </w:rPr>
              <w:lastRenderedPageBreak/>
              <w:t>间，交易日期等。</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200"/>
              <w:gridCol w:w="2262"/>
              <w:gridCol w:w="1200"/>
              <w:gridCol w:w="5988"/>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AvgPx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平均执行价格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交易所按用户在新单委托消息里的原始值填充</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CumQty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总计执行数量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ExecID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交易所分配的执行消息唯一编码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LastPx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最近成交金额</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LastQty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最近成交数量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交易所分配的订单号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原始订单数量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OrdStatus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当前订单状态 1 = 部分成交 2 = 完全成交</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 = 买 2 = 卖</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本地/交易所 标识</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自由格式文本字符串</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执行报告产生的时间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ExccType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形容这份报告F = 交易</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LeavesQty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将来执行的数量。</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ORDER MASS STATUS REQUEST(AF)请求订单状态</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接口解释</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ORDER MASS STATUS REQUEST(AF)消息请求当前打开的订单状态。交易所将回复一系列EXECUTION REPORT(8)详细描述打开订单。关闭/</w:t>
            </w:r>
            <w:r w:rsidRPr="00E9702D">
              <w:rPr>
                <w:rFonts w:ascii="宋体" w:eastAsia="宋体" w:hAnsi="宋体" w:cs="宋体" w:hint="eastAsia"/>
                <w:color w:val="434A54"/>
                <w:kern w:val="0"/>
                <w:sz w:val="18"/>
                <w:szCs w:val="18"/>
              </w:rPr>
              <w:lastRenderedPageBreak/>
              <w:t>撤销/已完成订单将不会被报告。</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23"/>
              <w:gridCol w:w="2640"/>
              <w:gridCol w:w="965"/>
              <w:gridCol w:w="6022"/>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账户信息。无论是否忽略，只有登入账户的订单会被返回</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MassStatusReqID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请求者自定义编号(或者为订单ORDERID)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MassStatusReqType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指定请求的批量状态范围。 1 = 指定订单状态(Tag584为订单ORDERID) 7 = 所有订单状态</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EXECUTION REPORT(8)报告订单状态</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当用户请求当前打开订单状态，交易所应该对每个激活的订单通过一系列特定的EXECUTION REPORT(8)进行回答。</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23"/>
              <w:gridCol w:w="2160"/>
              <w:gridCol w:w="965"/>
              <w:gridCol w:w="6502"/>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账户ID。回答ORDER MASS STATUS REQUEST(AF)消息时登入的ID。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AvgPx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平均执行价格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返回客户请求的MassStatusReqID的值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CumQty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总计执行数量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ExecID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交易所分配的执行消息唯一编码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交易所返回的订单号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原始订单数量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39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OrdStatus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订单状态 A = 未成交 1 = 部分成交 2 = 完全成交 4 = 已撤销</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复制原始订单的值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44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Price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指定原始订单时需要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 = 买 2 = 卖</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本地/交易所标记</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自由格式文本字符串</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执行报告产生的时间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99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StopPx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指定原始订单时需要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ExecType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描述当前报告：A = 未成交 1 = 部分成交 2 = 完全成交 4 = 已撤销</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LeavesQty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将来执行的数量。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911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TotNumReports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在返回的这次报告内标识执行的消息总数量。回答ORDER MASS STATUS REQUEST(AF)时需要。</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TRADE CAPTURE REPORT REQUEST(AD)请求交易历史</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Trade Capture Report Request(AD)消息能被买方用于请求一个账户的一条历史交易信息。</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68"/>
              <w:gridCol w:w="2520"/>
              <w:gridCol w:w="1054"/>
              <w:gridCol w:w="6008"/>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账户信息。无论是否忽略，只有登陆账户的订单会被返回</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标识符BTC/usd 或 LTC/usd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568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TradeRequestID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请求者自定义编号</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569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TradeRequestType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OKCoin将总会发送：</w:t>
                  </w:r>
                  <w:r w:rsidRPr="00E9702D">
                    <w:rPr>
                      <w:rFonts w:ascii="宋体" w:eastAsia="宋体" w:hAnsi="宋体" w:cs="宋体"/>
                      <w:color w:val="434A54"/>
                      <w:kern w:val="0"/>
                      <w:sz w:val="24"/>
                      <w:szCs w:val="24"/>
                    </w:rPr>
                    <w:br/>
                    <w:t>1 = 最近7天成交的数</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TRADE CAPTURE REPORT REQUEST ACK(AQ)交易资产报告请求确认</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这个消息是被交易所用来回答Trade Capture Report Request(AD)消息。这个消息可以指定确认或拒绝这个请求。确认消息中包含的信息报告后的总数。</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52"/>
              <w:gridCol w:w="2760"/>
              <w:gridCol w:w="1023"/>
              <w:gridCol w:w="5815"/>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Text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自由格式文本字符串。可以用于解释这次拒绝原因</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568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TradeRequestID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请求的TradeRequestID的值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569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TradeRequestType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复制这次请求的值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748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TotNumTradeReports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返回序列的交易报告数量。成功请求需要。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749</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TradeRequestResult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请求结果： 0 = 成功 99 = 其它（Text&lt;58&gt;字段说明原因）</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750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TradeRequestStatus</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请求状态： 0 = 接受 2 = 拒绝（Text&lt;58&gt;字段说明原因）</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t>TRADE HISTORY RESULT- TRADE CAPTURE REPORT(AE)交易历史结果 – 交易资产报告</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每个满足在原始Trade Capture Report Request(AD)消息中指定标准的交易都将发送一系列Trade Capture Report(AE)给客户端。OKCoin期望一个交易一条消息。</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82"/>
              <w:gridCol w:w="2760"/>
              <w:gridCol w:w="994"/>
              <w:gridCol w:w="5814"/>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lastRenderedPageBreak/>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LastPx</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与此相关的价格</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LastQty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与此相关的交易数量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38</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OrderQty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与此相关的原始订单数量</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交易标识。BTC/USD 或 LTC/USD(FIX未要求但OKCoin要求)</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60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TransactTime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交易时间</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75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TradeDate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交易日期</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552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&lt; NoSides &gt;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NoSides重复组：这个一直为1，因为OKCoin发送每一个交易一条消息</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=&gt;54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Side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 = 买 2 = 卖</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=&gt;37</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OrderID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交易所分配的与这次交易相关的订单ID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=&gt;11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CIOrdID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客户端所分配的与这次交易相关的订单ID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=&gt;1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这次交易相关的账户ID</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570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previouslyReported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被OKCoin忽略</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571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TradeReportID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本次报告的唯一ID</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ACCOUNT INFO REQUEST(Z1000)账户信息请求</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Account Info Request(Z1000)是一个被OKCoin使用的非标准FIX消息，用于处理与用户账户相关的信息。标识 35 = Z1000。</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117"/>
              <w:gridCol w:w="1609"/>
              <w:gridCol w:w="1116"/>
              <w:gridCol w:w="6808"/>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lastRenderedPageBreak/>
                    <w: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账户信息。无论是否忽略，只有登入账户的订单会被返回</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本次请求的客户端唯一ID</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r w:rsidR="00E9702D" w:rsidRPr="00E9702D" w:rsidTr="00E9702D">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line="300" w:lineRule="atLeast"/>
              <w:jc w:val="left"/>
              <w:rPr>
                <w:rFonts w:ascii="微软雅黑" w:eastAsia="微软雅黑" w:hAnsi="微软雅黑" w:cs="宋体" w:hint="eastAsia"/>
                <w:color w:val="434A54"/>
                <w:kern w:val="0"/>
                <w:sz w:val="20"/>
                <w:szCs w:val="20"/>
              </w:rPr>
            </w:pPr>
            <w:r w:rsidRPr="00E9702D">
              <w:rPr>
                <w:rFonts w:ascii="微软雅黑" w:eastAsia="微软雅黑" w:hAnsi="微软雅黑" w:cs="宋体" w:hint="eastAsia"/>
                <w:color w:val="434A54"/>
                <w:kern w:val="0"/>
                <w:sz w:val="20"/>
                <w:szCs w:val="20"/>
              </w:rPr>
              <w:lastRenderedPageBreak/>
              <w:t>ACCOUNT INFO RESPONSE(Z1001)账户信息回答</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接口描述</w:t>
            </w:r>
          </w:p>
          <w:p w:rsidR="00E9702D" w:rsidRPr="00E9702D" w:rsidRDefault="00E9702D" w:rsidP="00E970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E9702D">
              <w:rPr>
                <w:rFonts w:ascii="宋体" w:eastAsia="宋体" w:hAnsi="宋体" w:cs="宋体" w:hint="eastAsia"/>
                <w:color w:val="434A54"/>
                <w:kern w:val="0"/>
                <w:sz w:val="18"/>
                <w:szCs w:val="18"/>
              </w:rPr>
              <w:t>Account Info Response(Z1001)是一个被OKCoin使用的非标准FIX消息，用于处理与用户账户相关的信息。标识 35 = Z1001。</w:t>
            </w:r>
          </w:p>
          <w:p w:rsidR="00E9702D" w:rsidRPr="00E9702D" w:rsidRDefault="00E9702D" w:rsidP="00E9702D">
            <w:pPr>
              <w:widowControl/>
              <w:spacing w:line="300" w:lineRule="atLeast"/>
              <w:jc w:val="left"/>
              <w:outlineLvl w:val="1"/>
              <w:rPr>
                <w:rFonts w:ascii="微软雅黑" w:eastAsia="微软雅黑" w:hAnsi="微软雅黑" w:cs="宋体" w:hint="eastAsia"/>
                <w:b/>
                <w:bCs/>
                <w:color w:val="434A54"/>
                <w:kern w:val="0"/>
                <w:sz w:val="24"/>
                <w:szCs w:val="24"/>
              </w:rPr>
            </w:pPr>
            <w:r w:rsidRPr="00E9702D">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1082"/>
              <w:gridCol w:w="2520"/>
              <w:gridCol w:w="1074"/>
              <w:gridCol w:w="5974"/>
            </w:tblGrid>
            <w:tr w:rsidR="00E9702D" w:rsidRPr="00E9702D" w:rsidTr="00E9702D">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标记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名称</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必填</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E9702D" w:rsidRPr="00E9702D" w:rsidRDefault="00E9702D" w:rsidP="00E9702D">
                  <w:pPr>
                    <w:widowControl/>
                    <w:spacing w:line="270" w:lineRule="atLeast"/>
                    <w:jc w:val="left"/>
                    <w:rPr>
                      <w:rFonts w:ascii="宋体" w:eastAsia="宋体" w:hAnsi="宋体" w:cs="宋体"/>
                      <w:b/>
                      <w:bCs/>
                      <w:color w:val="333333"/>
                      <w:kern w:val="0"/>
                      <w:sz w:val="24"/>
                      <w:szCs w:val="24"/>
                    </w:rPr>
                  </w:pPr>
                  <w:r w:rsidRPr="00E9702D">
                    <w:rPr>
                      <w:rFonts w:ascii="宋体" w:eastAsia="宋体" w:hAnsi="宋体" w:cs="宋体"/>
                      <w:b/>
                      <w:bCs/>
                      <w:color w:val="333333"/>
                      <w:kern w:val="0"/>
                      <w:sz w:val="24"/>
                      <w:szCs w:val="24"/>
                    </w:rPr>
                    <w:t>说明</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账户apiKey</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15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Currency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当前账户的基本货币USD/BTC/LTC</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8000</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AccReqID</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原始请求的客户端ID。如果主动不是必须的</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8001</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Balance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是</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基础货币下的账户余额(可用余额，不包括冻结金额)</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8002</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Margin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当前已借款。借款账户需要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8003</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Equity</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当前净资产。借款账户需要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8004</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Leverage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当前账户的最大杠杆比例。借款账户需要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8005</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MarginCallLvl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保证金比例。借款</w:t>
                  </w:r>
                  <w:bookmarkStart w:id="0" w:name="_GoBack"/>
                  <w:bookmarkEnd w:id="0"/>
                  <w:r w:rsidRPr="00E9702D">
                    <w:rPr>
                      <w:rFonts w:ascii="宋体" w:eastAsia="宋体" w:hAnsi="宋体" w:cs="宋体"/>
                      <w:color w:val="434A54"/>
                      <w:kern w:val="0"/>
                      <w:sz w:val="24"/>
                      <w:szCs w:val="24"/>
                    </w:rPr>
                    <w:t>账户需要</w:t>
                  </w:r>
                </w:p>
              </w:tc>
            </w:tr>
            <w:tr w:rsidR="00E9702D" w:rsidRPr="00E9702D" w:rsidTr="00E9702D">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8006</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MarginStopOutLvl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否</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E9702D" w:rsidRPr="00E9702D" w:rsidRDefault="00E9702D" w:rsidP="00E9702D">
                  <w:pPr>
                    <w:widowControl/>
                    <w:spacing w:before="75" w:line="300" w:lineRule="atLeast"/>
                    <w:jc w:val="left"/>
                    <w:rPr>
                      <w:rFonts w:ascii="宋体" w:eastAsia="宋体" w:hAnsi="宋体" w:cs="宋体"/>
                      <w:color w:val="434A54"/>
                      <w:kern w:val="0"/>
                      <w:sz w:val="24"/>
                      <w:szCs w:val="24"/>
                    </w:rPr>
                  </w:pPr>
                  <w:r w:rsidRPr="00E9702D">
                    <w:rPr>
                      <w:rFonts w:ascii="宋体" w:eastAsia="宋体" w:hAnsi="宋体" w:cs="宋体"/>
                      <w:color w:val="434A54"/>
                      <w:kern w:val="0"/>
                      <w:sz w:val="24"/>
                      <w:szCs w:val="24"/>
                    </w:rPr>
                    <w:t>保证金停止水平。借款账户需要</w:t>
                  </w:r>
                </w:p>
              </w:tc>
            </w:tr>
          </w:tbl>
          <w:p w:rsidR="00E9702D" w:rsidRPr="00E9702D" w:rsidRDefault="00E9702D" w:rsidP="00E9702D">
            <w:pPr>
              <w:widowControl/>
              <w:spacing w:line="300" w:lineRule="atLeast"/>
              <w:jc w:val="left"/>
              <w:rPr>
                <w:rFonts w:ascii="微软雅黑" w:eastAsia="微软雅黑" w:hAnsi="微软雅黑" w:cs="宋体"/>
                <w:color w:val="434A54"/>
                <w:kern w:val="0"/>
                <w:sz w:val="20"/>
                <w:szCs w:val="20"/>
              </w:rPr>
            </w:pPr>
          </w:p>
        </w:tc>
      </w:tr>
    </w:tbl>
    <w:p w:rsidR="00530B02" w:rsidRPr="00E9702D" w:rsidRDefault="00530B02"/>
    <w:sectPr w:rsidR="00530B02" w:rsidRPr="00E97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17217"/>
    <w:multiLevelType w:val="multilevel"/>
    <w:tmpl w:val="4ED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2ED"/>
    <w:rsid w:val="000B42ED"/>
    <w:rsid w:val="00530B02"/>
    <w:rsid w:val="00CC5586"/>
    <w:rsid w:val="00E9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970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970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ndent">
    <w:name w:val="textindent"/>
    <w:basedOn w:val="a"/>
    <w:rsid w:val="00E9702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9702D"/>
    <w:rPr>
      <w:color w:val="0000FF"/>
      <w:u w:val="single"/>
    </w:rPr>
  </w:style>
  <w:style w:type="paragraph" w:styleId="a4">
    <w:name w:val="Normal (Web)"/>
    <w:basedOn w:val="a"/>
    <w:uiPriority w:val="99"/>
    <w:unhideWhenUsed/>
    <w:rsid w:val="00E970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9702D"/>
    <w:rPr>
      <w:b/>
      <w:bCs/>
    </w:rPr>
  </w:style>
  <w:style w:type="paragraph" w:styleId="a6">
    <w:name w:val="List Paragraph"/>
    <w:basedOn w:val="a"/>
    <w:uiPriority w:val="34"/>
    <w:qFormat/>
    <w:rsid w:val="00E9702D"/>
    <w:pPr>
      <w:ind w:firstLineChars="200" w:firstLine="420"/>
    </w:pPr>
  </w:style>
  <w:style w:type="character" w:customStyle="1" w:styleId="1Char">
    <w:name w:val="标题 1 Char"/>
    <w:basedOn w:val="a0"/>
    <w:link w:val="1"/>
    <w:uiPriority w:val="9"/>
    <w:rsid w:val="00E9702D"/>
    <w:rPr>
      <w:rFonts w:ascii="宋体" w:eastAsia="宋体" w:hAnsi="宋体" w:cs="宋体"/>
      <w:b/>
      <w:bCs/>
      <w:kern w:val="36"/>
      <w:sz w:val="48"/>
      <w:szCs w:val="48"/>
    </w:rPr>
  </w:style>
  <w:style w:type="character" w:customStyle="1" w:styleId="2Char">
    <w:name w:val="标题 2 Char"/>
    <w:basedOn w:val="a0"/>
    <w:link w:val="2"/>
    <w:uiPriority w:val="9"/>
    <w:rsid w:val="00E9702D"/>
    <w:rPr>
      <w:rFonts w:ascii="宋体" w:eastAsia="宋体" w:hAnsi="宋体" w:cs="宋体"/>
      <w:b/>
      <w:bCs/>
      <w:kern w:val="0"/>
      <w:sz w:val="36"/>
      <w:szCs w:val="36"/>
    </w:rPr>
  </w:style>
  <w:style w:type="character" w:customStyle="1" w:styleId="HTMLChar">
    <w:name w:val="HTML 预设格式 Char"/>
    <w:basedOn w:val="a0"/>
    <w:link w:val="HTML"/>
    <w:uiPriority w:val="99"/>
    <w:semiHidden/>
    <w:rsid w:val="00E9702D"/>
    <w:rPr>
      <w:rFonts w:ascii="宋体" w:eastAsia="宋体" w:hAnsi="宋体" w:cs="宋体"/>
      <w:kern w:val="0"/>
      <w:sz w:val="24"/>
      <w:szCs w:val="24"/>
    </w:rPr>
  </w:style>
  <w:style w:type="paragraph" w:styleId="HTML">
    <w:name w:val="HTML Preformatted"/>
    <w:basedOn w:val="a"/>
    <w:link w:val="HTMLChar"/>
    <w:uiPriority w:val="99"/>
    <w:semiHidden/>
    <w:unhideWhenUsed/>
    <w:rsid w:val="00E97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970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970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ndent">
    <w:name w:val="textindent"/>
    <w:basedOn w:val="a"/>
    <w:rsid w:val="00E9702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9702D"/>
    <w:rPr>
      <w:color w:val="0000FF"/>
      <w:u w:val="single"/>
    </w:rPr>
  </w:style>
  <w:style w:type="paragraph" w:styleId="a4">
    <w:name w:val="Normal (Web)"/>
    <w:basedOn w:val="a"/>
    <w:uiPriority w:val="99"/>
    <w:unhideWhenUsed/>
    <w:rsid w:val="00E9702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9702D"/>
    <w:rPr>
      <w:b/>
      <w:bCs/>
    </w:rPr>
  </w:style>
  <w:style w:type="paragraph" w:styleId="a6">
    <w:name w:val="List Paragraph"/>
    <w:basedOn w:val="a"/>
    <w:uiPriority w:val="34"/>
    <w:qFormat/>
    <w:rsid w:val="00E9702D"/>
    <w:pPr>
      <w:ind w:firstLineChars="200" w:firstLine="420"/>
    </w:pPr>
  </w:style>
  <w:style w:type="character" w:customStyle="1" w:styleId="1Char">
    <w:name w:val="标题 1 Char"/>
    <w:basedOn w:val="a0"/>
    <w:link w:val="1"/>
    <w:uiPriority w:val="9"/>
    <w:rsid w:val="00E9702D"/>
    <w:rPr>
      <w:rFonts w:ascii="宋体" w:eastAsia="宋体" w:hAnsi="宋体" w:cs="宋体"/>
      <w:b/>
      <w:bCs/>
      <w:kern w:val="36"/>
      <w:sz w:val="48"/>
      <w:szCs w:val="48"/>
    </w:rPr>
  </w:style>
  <w:style w:type="character" w:customStyle="1" w:styleId="2Char">
    <w:name w:val="标题 2 Char"/>
    <w:basedOn w:val="a0"/>
    <w:link w:val="2"/>
    <w:uiPriority w:val="9"/>
    <w:rsid w:val="00E9702D"/>
    <w:rPr>
      <w:rFonts w:ascii="宋体" w:eastAsia="宋体" w:hAnsi="宋体" w:cs="宋体"/>
      <w:b/>
      <w:bCs/>
      <w:kern w:val="0"/>
      <w:sz w:val="36"/>
      <w:szCs w:val="36"/>
    </w:rPr>
  </w:style>
  <w:style w:type="character" w:customStyle="1" w:styleId="HTMLChar">
    <w:name w:val="HTML 预设格式 Char"/>
    <w:basedOn w:val="a0"/>
    <w:link w:val="HTML"/>
    <w:uiPriority w:val="99"/>
    <w:semiHidden/>
    <w:rsid w:val="00E9702D"/>
    <w:rPr>
      <w:rFonts w:ascii="宋体" w:eastAsia="宋体" w:hAnsi="宋体" w:cs="宋体"/>
      <w:kern w:val="0"/>
      <w:sz w:val="24"/>
      <w:szCs w:val="24"/>
    </w:rPr>
  </w:style>
  <w:style w:type="paragraph" w:styleId="HTML">
    <w:name w:val="HTML Preformatted"/>
    <w:basedOn w:val="a"/>
    <w:link w:val="HTMLChar"/>
    <w:uiPriority w:val="99"/>
    <w:semiHidden/>
    <w:unhideWhenUsed/>
    <w:rsid w:val="00E97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3973">
      <w:bodyDiv w:val="1"/>
      <w:marLeft w:val="0"/>
      <w:marRight w:val="0"/>
      <w:marTop w:val="0"/>
      <w:marBottom w:val="0"/>
      <w:divBdr>
        <w:top w:val="none" w:sz="0" w:space="0" w:color="auto"/>
        <w:left w:val="none" w:sz="0" w:space="0" w:color="auto"/>
        <w:bottom w:val="none" w:sz="0" w:space="0" w:color="auto"/>
        <w:right w:val="none" w:sz="0" w:space="0" w:color="auto"/>
      </w:divBdr>
      <w:divsChild>
        <w:div w:id="1896429191">
          <w:marLeft w:val="0"/>
          <w:marRight w:val="0"/>
          <w:marTop w:val="0"/>
          <w:marBottom w:val="0"/>
          <w:divBdr>
            <w:top w:val="none" w:sz="0" w:space="0" w:color="auto"/>
            <w:left w:val="none" w:sz="0" w:space="0" w:color="auto"/>
            <w:bottom w:val="none" w:sz="0" w:space="0" w:color="auto"/>
            <w:right w:val="none" w:sz="0" w:space="0" w:color="auto"/>
          </w:divBdr>
        </w:div>
        <w:div w:id="9989266">
          <w:marLeft w:val="0"/>
          <w:marRight w:val="0"/>
          <w:marTop w:val="0"/>
          <w:marBottom w:val="0"/>
          <w:divBdr>
            <w:top w:val="none" w:sz="0" w:space="0" w:color="auto"/>
            <w:left w:val="none" w:sz="0" w:space="0" w:color="auto"/>
            <w:bottom w:val="none" w:sz="0" w:space="0" w:color="auto"/>
            <w:right w:val="none" w:sz="0" w:space="0" w:color="auto"/>
          </w:divBdr>
        </w:div>
        <w:div w:id="1239830692">
          <w:marLeft w:val="0"/>
          <w:marRight w:val="0"/>
          <w:marTop w:val="360"/>
          <w:marBottom w:val="0"/>
          <w:divBdr>
            <w:top w:val="none" w:sz="0" w:space="0" w:color="auto"/>
            <w:left w:val="none" w:sz="0" w:space="0" w:color="auto"/>
            <w:bottom w:val="none" w:sz="0" w:space="0" w:color="auto"/>
            <w:right w:val="none" w:sz="0" w:space="0" w:color="auto"/>
          </w:divBdr>
        </w:div>
        <w:div w:id="1391460443">
          <w:marLeft w:val="0"/>
          <w:marRight w:val="0"/>
          <w:marTop w:val="0"/>
          <w:marBottom w:val="0"/>
          <w:divBdr>
            <w:top w:val="none" w:sz="0" w:space="0" w:color="auto"/>
            <w:left w:val="none" w:sz="0" w:space="0" w:color="auto"/>
            <w:bottom w:val="none" w:sz="0" w:space="0" w:color="auto"/>
            <w:right w:val="none" w:sz="0" w:space="0" w:color="auto"/>
          </w:divBdr>
        </w:div>
        <w:div w:id="825319947">
          <w:marLeft w:val="0"/>
          <w:marRight w:val="0"/>
          <w:marTop w:val="360"/>
          <w:marBottom w:val="0"/>
          <w:divBdr>
            <w:top w:val="none" w:sz="0" w:space="0" w:color="auto"/>
            <w:left w:val="none" w:sz="0" w:space="0" w:color="auto"/>
            <w:bottom w:val="none" w:sz="0" w:space="0" w:color="auto"/>
            <w:right w:val="none" w:sz="0" w:space="0" w:color="auto"/>
          </w:divBdr>
        </w:div>
        <w:div w:id="411466739">
          <w:marLeft w:val="0"/>
          <w:marRight w:val="0"/>
          <w:marTop w:val="0"/>
          <w:marBottom w:val="0"/>
          <w:divBdr>
            <w:top w:val="none" w:sz="0" w:space="0" w:color="auto"/>
            <w:left w:val="none" w:sz="0" w:space="0" w:color="auto"/>
            <w:bottom w:val="none" w:sz="0" w:space="0" w:color="auto"/>
            <w:right w:val="none" w:sz="0" w:space="0" w:color="auto"/>
          </w:divBdr>
          <w:divsChild>
            <w:div w:id="899365622">
              <w:marLeft w:val="0"/>
              <w:marRight w:val="0"/>
              <w:marTop w:val="300"/>
              <w:marBottom w:val="0"/>
              <w:divBdr>
                <w:top w:val="none" w:sz="0" w:space="0" w:color="auto"/>
                <w:left w:val="none" w:sz="0" w:space="0" w:color="auto"/>
                <w:bottom w:val="none" w:sz="0" w:space="0" w:color="auto"/>
                <w:right w:val="none" w:sz="0" w:space="0" w:color="auto"/>
              </w:divBdr>
            </w:div>
          </w:divsChild>
        </w:div>
        <w:div w:id="1125079724">
          <w:marLeft w:val="0"/>
          <w:marRight w:val="0"/>
          <w:marTop w:val="360"/>
          <w:marBottom w:val="0"/>
          <w:divBdr>
            <w:top w:val="none" w:sz="0" w:space="0" w:color="auto"/>
            <w:left w:val="none" w:sz="0" w:space="0" w:color="auto"/>
            <w:bottom w:val="none" w:sz="0" w:space="0" w:color="auto"/>
            <w:right w:val="none" w:sz="0" w:space="0" w:color="auto"/>
          </w:divBdr>
        </w:div>
        <w:div w:id="909391049">
          <w:marLeft w:val="0"/>
          <w:marRight w:val="0"/>
          <w:marTop w:val="0"/>
          <w:marBottom w:val="0"/>
          <w:divBdr>
            <w:top w:val="none" w:sz="0" w:space="0" w:color="auto"/>
            <w:left w:val="none" w:sz="0" w:space="0" w:color="auto"/>
            <w:bottom w:val="none" w:sz="0" w:space="0" w:color="auto"/>
            <w:right w:val="none" w:sz="0" w:space="0" w:color="auto"/>
          </w:divBdr>
          <w:divsChild>
            <w:div w:id="12005129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79718907">
      <w:bodyDiv w:val="1"/>
      <w:marLeft w:val="0"/>
      <w:marRight w:val="0"/>
      <w:marTop w:val="0"/>
      <w:marBottom w:val="0"/>
      <w:divBdr>
        <w:top w:val="none" w:sz="0" w:space="0" w:color="auto"/>
        <w:left w:val="none" w:sz="0" w:space="0" w:color="auto"/>
        <w:bottom w:val="none" w:sz="0" w:space="0" w:color="auto"/>
        <w:right w:val="none" w:sz="0" w:space="0" w:color="auto"/>
      </w:divBdr>
      <w:divsChild>
        <w:div w:id="1279528815">
          <w:marLeft w:val="0"/>
          <w:marRight w:val="0"/>
          <w:marTop w:val="0"/>
          <w:marBottom w:val="0"/>
          <w:divBdr>
            <w:top w:val="none" w:sz="0" w:space="0" w:color="auto"/>
            <w:left w:val="none" w:sz="0" w:space="0" w:color="auto"/>
            <w:bottom w:val="none" w:sz="0" w:space="0" w:color="auto"/>
            <w:right w:val="none" w:sz="0" w:space="0" w:color="auto"/>
          </w:divBdr>
        </w:div>
        <w:div w:id="580871045">
          <w:marLeft w:val="0"/>
          <w:marRight w:val="0"/>
          <w:marTop w:val="0"/>
          <w:marBottom w:val="0"/>
          <w:divBdr>
            <w:top w:val="none" w:sz="0" w:space="0" w:color="auto"/>
            <w:left w:val="none" w:sz="0" w:space="0" w:color="auto"/>
            <w:bottom w:val="none" w:sz="0" w:space="0" w:color="auto"/>
            <w:right w:val="none" w:sz="0" w:space="0" w:color="auto"/>
          </w:divBdr>
        </w:div>
        <w:div w:id="2083327370">
          <w:marLeft w:val="0"/>
          <w:marRight w:val="0"/>
          <w:marTop w:val="360"/>
          <w:marBottom w:val="0"/>
          <w:divBdr>
            <w:top w:val="none" w:sz="0" w:space="0" w:color="auto"/>
            <w:left w:val="none" w:sz="0" w:space="0" w:color="auto"/>
            <w:bottom w:val="none" w:sz="0" w:space="0" w:color="auto"/>
            <w:right w:val="none" w:sz="0" w:space="0" w:color="auto"/>
          </w:divBdr>
        </w:div>
        <w:div w:id="1869634453">
          <w:marLeft w:val="0"/>
          <w:marRight w:val="0"/>
          <w:marTop w:val="0"/>
          <w:marBottom w:val="0"/>
          <w:divBdr>
            <w:top w:val="none" w:sz="0" w:space="0" w:color="auto"/>
            <w:left w:val="none" w:sz="0" w:space="0" w:color="auto"/>
            <w:bottom w:val="none" w:sz="0" w:space="0" w:color="auto"/>
            <w:right w:val="none" w:sz="0" w:space="0" w:color="auto"/>
          </w:divBdr>
        </w:div>
      </w:divsChild>
    </w:div>
    <w:div w:id="2000575767">
      <w:bodyDiv w:val="1"/>
      <w:marLeft w:val="0"/>
      <w:marRight w:val="0"/>
      <w:marTop w:val="0"/>
      <w:marBottom w:val="0"/>
      <w:divBdr>
        <w:top w:val="none" w:sz="0" w:space="0" w:color="auto"/>
        <w:left w:val="none" w:sz="0" w:space="0" w:color="auto"/>
        <w:bottom w:val="none" w:sz="0" w:space="0" w:color="auto"/>
        <w:right w:val="none" w:sz="0" w:space="0" w:color="auto"/>
      </w:divBdr>
      <w:divsChild>
        <w:div w:id="881871138">
          <w:marLeft w:val="0"/>
          <w:marRight w:val="0"/>
          <w:marTop w:val="0"/>
          <w:marBottom w:val="0"/>
          <w:divBdr>
            <w:top w:val="none" w:sz="0" w:space="0" w:color="auto"/>
            <w:left w:val="none" w:sz="0" w:space="0" w:color="auto"/>
            <w:bottom w:val="none" w:sz="0" w:space="0" w:color="auto"/>
            <w:right w:val="none" w:sz="0" w:space="0" w:color="auto"/>
          </w:divBdr>
        </w:div>
        <w:div w:id="1118333719">
          <w:marLeft w:val="0"/>
          <w:marRight w:val="0"/>
          <w:marTop w:val="180"/>
          <w:marBottom w:val="0"/>
          <w:divBdr>
            <w:top w:val="none" w:sz="0" w:space="0" w:color="auto"/>
            <w:left w:val="none" w:sz="0" w:space="0" w:color="auto"/>
            <w:bottom w:val="none" w:sz="0" w:space="0" w:color="auto"/>
            <w:right w:val="none" w:sz="0" w:space="0" w:color="auto"/>
          </w:divBdr>
        </w:div>
        <w:div w:id="1321230987">
          <w:marLeft w:val="0"/>
          <w:marRight w:val="0"/>
          <w:marTop w:val="180"/>
          <w:marBottom w:val="0"/>
          <w:divBdr>
            <w:top w:val="none" w:sz="0" w:space="0" w:color="auto"/>
            <w:left w:val="none" w:sz="0" w:space="0" w:color="auto"/>
            <w:bottom w:val="none" w:sz="0" w:space="0" w:color="auto"/>
            <w:right w:val="none" w:sz="0" w:space="0" w:color="auto"/>
          </w:divBdr>
        </w:div>
        <w:div w:id="660085522">
          <w:marLeft w:val="0"/>
          <w:marRight w:val="0"/>
          <w:marTop w:val="180"/>
          <w:marBottom w:val="0"/>
          <w:divBdr>
            <w:top w:val="none" w:sz="0" w:space="0" w:color="auto"/>
            <w:left w:val="none" w:sz="0" w:space="0" w:color="auto"/>
            <w:bottom w:val="none" w:sz="0" w:space="0" w:color="auto"/>
            <w:right w:val="none" w:sz="0" w:space="0" w:color="auto"/>
          </w:divBdr>
        </w:div>
        <w:div w:id="1082292077">
          <w:marLeft w:val="0"/>
          <w:marRight w:val="0"/>
          <w:marTop w:val="180"/>
          <w:marBottom w:val="0"/>
          <w:divBdr>
            <w:top w:val="none" w:sz="0" w:space="0" w:color="auto"/>
            <w:left w:val="none" w:sz="0" w:space="0" w:color="auto"/>
            <w:bottom w:val="none" w:sz="0" w:space="0" w:color="auto"/>
            <w:right w:val="none" w:sz="0" w:space="0" w:color="auto"/>
          </w:divBdr>
        </w:div>
        <w:div w:id="1084493728">
          <w:marLeft w:val="0"/>
          <w:marRight w:val="0"/>
          <w:marTop w:val="180"/>
          <w:marBottom w:val="0"/>
          <w:divBdr>
            <w:top w:val="none" w:sz="0" w:space="0" w:color="auto"/>
            <w:left w:val="none" w:sz="0" w:space="0" w:color="auto"/>
            <w:bottom w:val="none" w:sz="0" w:space="0" w:color="auto"/>
            <w:right w:val="none" w:sz="0" w:space="0" w:color="auto"/>
          </w:divBdr>
        </w:div>
        <w:div w:id="1660882797">
          <w:marLeft w:val="0"/>
          <w:marRight w:val="0"/>
          <w:marTop w:val="180"/>
          <w:marBottom w:val="0"/>
          <w:divBdr>
            <w:top w:val="none" w:sz="0" w:space="0" w:color="auto"/>
            <w:left w:val="none" w:sz="0" w:space="0" w:color="auto"/>
            <w:bottom w:val="none" w:sz="0" w:space="0" w:color="auto"/>
            <w:right w:val="none" w:sz="0" w:space="0" w:color="auto"/>
          </w:divBdr>
        </w:div>
        <w:div w:id="1092624813">
          <w:marLeft w:val="0"/>
          <w:marRight w:val="0"/>
          <w:marTop w:val="450"/>
          <w:marBottom w:val="0"/>
          <w:divBdr>
            <w:top w:val="none" w:sz="0" w:space="0" w:color="auto"/>
            <w:left w:val="none" w:sz="0" w:space="0" w:color="auto"/>
            <w:bottom w:val="none" w:sz="0" w:space="0" w:color="auto"/>
            <w:right w:val="none" w:sz="0" w:space="0" w:color="auto"/>
          </w:divBdr>
        </w:div>
        <w:div w:id="1733236869">
          <w:marLeft w:val="0"/>
          <w:marRight w:val="0"/>
          <w:marTop w:val="180"/>
          <w:marBottom w:val="0"/>
          <w:divBdr>
            <w:top w:val="none" w:sz="0" w:space="0" w:color="auto"/>
            <w:left w:val="none" w:sz="0" w:space="0" w:color="auto"/>
            <w:bottom w:val="none" w:sz="0" w:space="0" w:color="auto"/>
            <w:right w:val="none" w:sz="0" w:space="0" w:color="auto"/>
          </w:divBdr>
        </w:div>
        <w:div w:id="1654917100">
          <w:marLeft w:val="0"/>
          <w:marRight w:val="0"/>
          <w:marTop w:val="180"/>
          <w:marBottom w:val="0"/>
          <w:divBdr>
            <w:top w:val="none" w:sz="0" w:space="0" w:color="auto"/>
            <w:left w:val="none" w:sz="0" w:space="0" w:color="auto"/>
            <w:bottom w:val="none" w:sz="0" w:space="0" w:color="auto"/>
            <w:right w:val="none" w:sz="0" w:space="0" w:color="auto"/>
          </w:divBdr>
        </w:div>
        <w:div w:id="834615111">
          <w:marLeft w:val="0"/>
          <w:marRight w:val="0"/>
          <w:marTop w:val="180"/>
          <w:marBottom w:val="0"/>
          <w:divBdr>
            <w:top w:val="none" w:sz="0" w:space="0" w:color="auto"/>
            <w:left w:val="none" w:sz="0" w:space="0" w:color="auto"/>
            <w:bottom w:val="none" w:sz="0" w:space="0" w:color="auto"/>
            <w:right w:val="none" w:sz="0" w:space="0" w:color="auto"/>
          </w:divBdr>
        </w:div>
        <w:div w:id="563562804">
          <w:marLeft w:val="0"/>
          <w:marRight w:val="0"/>
          <w:marTop w:val="450"/>
          <w:marBottom w:val="0"/>
          <w:divBdr>
            <w:top w:val="none" w:sz="0" w:space="0" w:color="auto"/>
            <w:left w:val="none" w:sz="0" w:space="0" w:color="auto"/>
            <w:bottom w:val="none" w:sz="0" w:space="0" w:color="auto"/>
            <w:right w:val="none" w:sz="0" w:space="0" w:color="auto"/>
          </w:divBdr>
        </w:div>
        <w:div w:id="320621242">
          <w:marLeft w:val="0"/>
          <w:marRight w:val="0"/>
          <w:marTop w:val="180"/>
          <w:marBottom w:val="0"/>
          <w:divBdr>
            <w:top w:val="none" w:sz="0" w:space="0" w:color="auto"/>
            <w:left w:val="none" w:sz="0" w:space="0" w:color="auto"/>
            <w:bottom w:val="none" w:sz="0" w:space="0" w:color="auto"/>
            <w:right w:val="none" w:sz="0" w:space="0" w:color="auto"/>
          </w:divBdr>
        </w:div>
        <w:div w:id="789205802">
          <w:marLeft w:val="0"/>
          <w:marRight w:val="0"/>
          <w:marTop w:val="180"/>
          <w:marBottom w:val="0"/>
          <w:divBdr>
            <w:top w:val="none" w:sz="0" w:space="0" w:color="auto"/>
            <w:left w:val="none" w:sz="0" w:space="0" w:color="auto"/>
            <w:bottom w:val="none" w:sz="0" w:space="0" w:color="auto"/>
            <w:right w:val="none" w:sz="0" w:space="0" w:color="auto"/>
          </w:divBdr>
        </w:div>
        <w:div w:id="1227301607">
          <w:marLeft w:val="0"/>
          <w:marRight w:val="0"/>
          <w:marTop w:val="180"/>
          <w:marBottom w:val="0"/>
          <w:divBdr>
            <w:top w:val="none" w:sz="0" w:space="0" w:color="auto"/>
            <w:left w:val="none" w:sz="0" w:space="0" w:color="auto"/>
            <w:bottom w:val="none" w:sz="0" w:space="0" w:color="auto"/>
            <w:right w:val="none" w:sz="0" w:space="0" w:color="auto"/>
          </w:divBdr>
        </w:div>
        <w:div w:id="1867408146">
          <w:marLeft w:val="0"/>
          <w:marRight w:val="0"/>
          <w:marTop w:val="180"/>
          <w:marBottom w:val="0"/>
          <w:divBdr>
            <w:top w:val="none" w:sz="0" w:space="0" w:color="auto"/>
            <w:left w:val="none" w:sz="0" w:space="0" w:color="auto"/>
            <w:bottom w:val="none" w:sz="0" w:space="0" w:color="auto"/>
            <w:right w:val="none" w:sz="0" w:space="0" w:color="auto"/>
          </w:divBdr>
        </w:div>
        <w:div w:id="549456676">
          <w:marLeft w:val="0"/>
          <w:marRight w:val="0"/>
          <w:marTop w:val="180"/>
          <w:marBottom w:val="0"/>
          <w:divBdr>
            <w:top w:val="none" w:sz="0" w:space="0" w:color="auto"/>
            <w:left w:val="none" w:sz="0" w:space="0" w:color="auto"/>
            <w:bottom w:val="none" w:sz="0" w:space="0" w:color="auto"/>
            <w:right w:val="none" w:sz="0" w:space="0" w:color="auto"/>
          </w:divBdr>
        </w:div>
        <w:div w:id="307785432">
          <w:marLeft w:val="0"/>
          <w:marRight w:val="0"/>
          <w:marTop w:val="180"/>
          <w:marBottom w:val="0"/>
          <w:divBdr>
            <w:top w:val="none" w:sz="0" w:space="0" w:color="auto"/>
            <w:left w:val="none" w:sz="0" w:space="0" w:color="auto"/>
            <w:bottom w:val="none" w:sz="0" w:space="0" w:color="auto"/>
            <w:right w:val="none" w:sz="0" w:space="0" w:color="auto"/>
          </w:divBdr>
        </w:div>
        <w:div w:id="390733626">
          <w:marLeft w:val="0"/>
          <w:marRight w:val="0"/>
          <w:marTop w:val="180"/>
          <w:marBottom w:val="0"/>
          <w:divBdr>
            <w:top w:val="none" w:sz="0" w:space="0" w:color="auto"/>
            <w:left w:val="none" w:sz="0" w:space="0" w:color="auto"/>
            <w:bottom w:val="none" w:sz="0" w:space="0" w:color="auto"/>
            <w:right w:val="none" w:sz="0" w:space="0" w:color="auto"/>
          </w:divBdr>
        </w:div>
        <w:div w:id="2044013291">
          <w:marLeft w:val="0"/>
          <w:marRight w:val="0"/>
          <w:marTop w:val="180"/>
          <w:marBottom w:val="0"/>
          <w:divBdr>
            <w:top w:val="none" w:sz="0" w:space="0" w:color="auto"/>
            <w:left w:val="none" w:sz="0" w:space="0" w:color="auto"/>
            <w:bottom w:val="none" w:sz="0" w:space="0" w:color="auto"/>
            <w:right w:val="none" w:sz="0" w:space="0" w:color="auto"/>
          </w:divBdr>
        </w:div>
        <w:div w:id="1417944187">
          <w:marLeft w:val="0"/>
          <w:marRight w:val="0"/>
          <w:marTop w:val="180"/>
          <w:marBottom w:val="0"/>
          <w:divBdr>
            <w:top w:val="none" w:sz="0" w:space="0" w:color="auto"/>
            <w:left w:val="none" w:sz="0" w:space="0" w:color="auto"/>
            <w:bottom w:val="none" w:sz="0" w:space="0" w:color="auto"/>
            <w:right w:val="none" w:sz="0" w:space="0" w:color="auto"/>
          </w:divBdr>
        </w:div>
        <w:div w:id="730077542">
          <w:marLeft w:val="0"/>
          <w:marRight w:val="0"/>
          <w:marTop w:val="180"/>
          <w:marBottom w:val="0"/>
          <w:divBdr>
            <w:top w:val="none" w:sz="0" w:space="0" w:color="auto"/>
            <w:left w:val="none" w:sz="0" w:space="0" w:color="auto"/>
            <w:bottom w:val="none" w:sz="0" w:space="0" w:color="auto"/>
            <w:right w:val="none" w:sz="0" w:space="0" w:color="auto"/>
          </w:divBdr>
        </w:div>
        <w:div w:id="1911502098">
          <w:marLeft w:val="0"/>
          <w:marRight w:val="0"/>
          <w:marTop w:val="180"/>
          <w:marBottom w:val="0"/>
          <w:divBdr>
            <w:top w:val="none" w:sz="0" w:space="0" w:color="auto"/>
            <w:left w:val="none" w:sz="0" w:space="0" w:color="auto"/>
            <w:bottom w:val="none" w:sz="0" w:space="0" w:color="auto"/>
            <w:right w:val="none" w:sz="0" w:space="0" w:color="auto"/>
          </w:divBdr>
        </w:div>
        <w:div w:id="1437599952">
          <w:marLeft w:val="0"/>
          <w:marRight w:val="0"/>
          <w:marTop w:val="180"/>
          <w:marBottom w:val="0"/>
          <w:divBdr>
            <w:top w:val="none" w:sz="0" w:space="0" w:color="auto"/>
            <w:left w:val="none" w:sz="0" w:space="0" w:color="auto"/>
            <w:bottom w:val="none" w:sz="0" w:space="0" w:color="auto"/>
            <w:right w:val="none" w:sz="0" w:space="0" w:color="auto"/>
          </w:divBdr>
        </w:div>
        <w:div w:id="1290090356">
          <w:marLeft w:val="0"/>
          <w:marRight w:val="0"/>
          <w:marTop w:val="180"/>
          <w:marBottom w:val="0"/>
          <w:divBdr>
            <w:top w:val="none" w:sz="0" w:space="0" w:color="auto"/>
            <w:left w:val="none" w:sz="0" w:space="0" w:color="auto"/>
            <w:bottom w:val="none" w:sz="0" w:space="0" w:color="auto"/>
            <w:right w:val="none" w:sz="0" w:space="0" w:color="auto"/>
          </w:divBdr>
        </w:div>
      </w:divsChild>
    </w:div>
    <w:div w:id="2110924020">
      <w:bodyDiv w:val="1"/>
      <w:marLeft w:val="0"/>
      <w:marRight w:val="0"/>
      <w:marTop w:val="0"/>
      <w:marBottom w:val="0"/>
      <w:divBdr>
        <w:top w:val="none" w:sz="0" w:space="0" w:color="auto"/>
        <w:left w:val="none" w:sz="0" w:space="0" w:color="auto"/>
        <w:bottom w:val="none" w:sz="0" w:space="0" w:color="auto"/>
        <w:right w:val="none" w:sz="0" w:space="0" w:color="auto"/>
      </w:divBdr>
      <w:divsChild>
        <w:div w:id="464157796">
          <w:marLeft w:val="0"/>
          <w:marRight w:val="0"/>
          <w:marTop w:val="0"/>
          <w:marBottom w:val="0"/>
          <w:divBdr>
            <w:top w:val="none" w:sz="0" w:space="0" w:color="auto"/>
            <w:left w:val="none" w:sz="0" w:space="0" w:color="auto"/>
            <w:bottom w:val="none" w:sz="0" w:space="0" w:color="auto"/>
            <w:right w:val="none" w:sz="0" w:space="0" w:color="auto"/>
          </w:divBdr>
        </w:div>
        <w:div w:id="679547527">
          <w:marLeft w:val="0"/>
          <w:marRight w:val="0"/>
          <w:marTop w:val="0"/>
          <w:marBottom w:val="0"/>
          <w:divBdr>
            <w:top w:val="none" w:sz="0" w:space="0" w:color="auto"/>
            <w:left w:val="none" w:sz="0" w:space="0" w:color="auto"/>
            <w:bottom w:val="none" w:sz="0" w:space="0" w:color="auto"/>
            <w:right w:val="none" w:sz="0" w:space="0" w:color="auto"/>
          </w:divBdr>
        </w:div>
        <w:div w:id="1313094898">
          <w:marLeft w:val="0"/>
          <w:marRight w:val="0"/>
          <w:marTop w:val="360"/>
          <w:marBottom w:val="0"/>
          <w:divBdr>
            <w:top w:val="none" w:sz="0" w:space="0" w:color="auto"/>
            <w:left w:val="none" w:sz="0" w:space="0" w:color="auto"/>
            <w:bottom w:val="none" w:sz="0" w:space="0" w:color="auto"/>
            <w:right w:val="none" w:sz="0" w:space="0" w:color="auto"/>
          </w:divBdr>
        </w:div>
        <w:div w:id="693195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coin.com/about/fix_api.do" TargetMode="External"/><Relationship Id="rId3" Type="http://schemas.microsoft.com/office/2007/relationships/stylesWithEffects" Target="stylesWithEffects.xml"/><Relationship Id="rId7" Type="http://schemas.openxmlformats.org/officeDocument/2006/relationships/hyperlink" Target="https://www.okcoin.com/about/fix_request.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kcoin.com/about/fix_authentication.d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kcoin.com/about/fix_api.do" TargetMode="External"/><Relationship Id="rId4" Type="http://schemas.openxmlformats.org/officeDocument/2006/relationships/settings" Target="settings.xml"/><Relationship Id="rId9" Type="http://schemas.openxmlformats.org/officeDocument/2006/relationships/hyperlink" Target="https://www.okcoin.com/about/fix_api.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1697</Words>
  <Characters>9677</Characters>
  <Application>Microsoft Office Word</Application>
  <DocSecurity>0</DocSecurity>
  <Lines>80</Lines>
  <Paragraphs>22</Paragraphs>
  <ScaleCrop>false</ScaleCrop>
  <Company>Sky123.Org</Company>
  <LinksUpToDate>false</LinksUpToDate>
  <CharactersWithSpaces>11352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2014-12-20T14:52:00Z</dcterms:created>
  <dcterms:modified xsi:type="dcterms:W3CDTF">2014-12-20T16:00:00Z</dcterms:modified>
</cp:coreProperties>
</file>