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DCA" w:rsidRPr="00967E13" w:rsidRDefault="00196DC5" w:rsidP="00196DC5">
      <w:pPr>
        <w:autoSpaceDE w:val="0"/>
        <w:autoSpaceDN w:val="0"/>
        <w:adjustRightInd w:val="0"/>
        <w:ind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 xml:space="preserve"> </w:t>
      </w:r>
      <w:bookmarkStart w:id="0" w:name="_GoBack"/>
      <w:bookmarkEnd w:id="0"/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REST API</w:t>
      </w:r>
    </w:p>
    <w:p w:rsidR="00505B4A" w:rsidRPr="00505B4A" w:rsidRDefault="00505B4A" w:rsidP="00505B4A">
      <w:pPr>
        <w:widowControl/>
        <w:shd w:val="clear" w:color="auto" w:fill="FFFFFF"/>
        <w:spacing w:before="90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OKCoin为用户提供了一个简单的而又强大的API，旨在帮助用户快速高效的将OKCoin交易功能整合到自己应用当中。 通过API可以快速实现如下信息：</w:t>
      </w:r>
    </w:p>
    <w:p w:rsidR="00505B4A" w:rsidRPr="00505B4A" w:rsidRDefault="00505B4A" w:rsidP="00505B4A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市场最新行情</w:t>
      </w:r>
    </w:p>
    <w:p w:rsidR="00505B4A" w:rsidRPr="00505B4A" w:rsidRDefault="00505B4A" w:rsidP="00505B4A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交易信息</w:t>
      </w:r>
    </w:p>
    <w:p w:rsidR="00505B4A" w:rsidRPr="00505B4A" w:rsidRDefault="00505B4A" w:rsidP="00505B4A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账户信息</w:t>
      </w:r>
    </w:p>
    <w:p w:rsidR="00505B4A" w:rsidRPr="00505B4A" w:rsidRDefault="00505B4A" w:rsidP="00505B4A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买方卖方深度信息</w:t>
      </w:r>
    </w:p>
    <w:p w:rsidR="00505B4A" w:rsidRPr="00505B4A" w:rsidRDefault="00505B4A" w:rsidP="00505B4A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订单信息</w:t>
      </w:r>
    </w:p>
    <w:p w:rsidR="00505B4A" w:rsidRPr="00505B4A" w:rsidRDefault="00505B4A" w:rsidP="00505B4A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快速买进卖出</w:t>
      </w:r>
    </w:p>
    <w:p w:rsidR="00505B4A" w:rsidRPr="00505B4A" w:rsidRDefault="00505B4A" w:rsidP="00505B4A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批量删除订单</w:t>
      </w:r>
    </w:p>
    <w:p w:rsidR="00505B4A" w:rsidRPr="00505B4A" w:rsidRDefault="00505B4A" w:rsidP="00505B4A">
      <w:pPr>
        <w:widowControl/>
        <w:shd w:val="clear" w:color="auto" w:fill="FFFFFF"/>
        <w:spacing w:before="90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所有请求基于Https协议，请求头信息中contentType 需要统一设置为:'application/x-www-form-urlencoded’。访问的根URL：https://www.okcoin.cn/api/v1 如果在使用过程中有任何问题，请联系我们技术讨论QQ群： 334662836，我们将为您做出最权威的解答。</w:t>
      </w: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Getting Started</w:t>
      </w:r>
    </w:p>
    <w:p w:rsidR="00505B4A" w:rsidRPr="00505B4A" w:rsidRDefault="00196DC5" w:rsidP="00505B4A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hyperlink r:id="rId6" w:history="1">
        <w:r w:rsidR="00505B4A" w:rsidRPr="00505B4A">
          <w:rPr>
            <w:rFonts w:ascii="微软雅黑" w:eastAsia="微软雅黑" w:hAnsi="微软雅黑" w:cs="宋体" w:hint="eastAsia"/>
            <w:color w:val="0096E0"/>
            <w:kern w:val="0"/>
            <w:sz w:val="20"/>
            <w:szCs w:val="20"/>
          </w:rPr>
          <w:t>安全认证</w:t>
        </w:r>
      </w:hyperlink>
    </w:p>
    <w:p w:rsidR="00505B4A" w:rsidRPr="00505B4A" w:rsidRDefault="00196DC5" w:rsidP="00505B4A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hyperlink r:id="rId7" w:history="1">
        <w:r w:rsidR="00505B4A" w:rsidRPr="00505B4A">
          <w:rPr>
            <w:rFonts w:ascii="微软雅黑" w:eastAsia="微软雅黑" w:hAnsi="微软雅黑" w:cs="宋体" w:hint="eastAsia"/>
            <w:color w:val="0096E0"/>
            <w:kern w:val="0"/>
            <w:sz w:val="20"/>
            <w:szCs w:val="20"/>
          </w:rPr>
          <w:t>请求交互说明</w:t>
        </w:r>
      </w:hyperlink>
    </w:p>
    <w:p w:rsidR="00505B4A" w:rsidRPr="00505B4A" w:rsidRDefault="00196DC5" w:rsidP="00505B4A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hyperlink r:id="rId8" w:anchor="spapi" w:history="1">
        <w:r w:rsidR="00505B4A" w:rsidRPr="00505B4A">
          <w:rPr>
            <w:rFonts w:ascii="微软雅黑" w:eastAsia="微软雅黑" w:hAnsi="微软雅黑" w:cs="宋体" w:hint="eastAsia"/>
            <w:color w:val="0096E0"/>
            <w:kern w:val="0"/>
            <w:sz w:val="20"/>
            <w:szCs w:val="20"/>
          </w:rPr>
          <w:t>现货行情 API</w:t>
        </w:r>
      </w:hyperlink>
    </w:p>
    <w:p w:rsidR="00505B4A" w:rsidRPr="00505B4A" w:rsidRDefault="00196DC5" w:rsidP="00505B4A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hyperlink r:id="rId9" w:anchor="stapi" w:history="1">
        <w:r w:rsidR="00505B4A" w:rsidRPr="00505B4A">
          <w:rPr>
            <w:rFonts w:ascii="微软雅黑" w:eastAsia="微软雅黑" w:hAnsi="微软雅黑" w:cs="宋体" w:hint="eastAsia"/>
            <w:color w:val="0096E0"/>
            <w:kern w:val="0"/>
            <w:sz w:val="20"/>
            <w:szCs w:val="20"/>
          </w:rPr>
          <w:t>现货交易 API</w:t>
        </w:r>
      </w:hyperlink>
    </w:p>
    <w:p w:rsidR="00505B4A" w:rsidRPr="00505B4A" w:rsidRDefault="00196DC5" w:rsidP="00505B4A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hyperlink r:id="rId10" w:anchor="fpapi" w:history="1">
        <w:r w:rsidR="00505B4A" w:rsidRPr="00505B4A">
          <w:rPr>
            <w:rFonts w:ascii="微软雅黑" w:eastAsia="微软雅黑" w:hAnsi="微软雅黑" w:cs="宋体" w:hint="eastAsia"/>
            <w:color w:val="0096E0"/>
            <w:kern w:val="0"/>
            <w:sz w:val="20"/>
            <w:szCs w:val="20"/>
          </w:rPr>
          <w:t>期货行情 API</w:t>
        </w:r>
      </w:hyperlink>
    </w:p>
    <w:p w:rsidR="00505B4A" w:rsidRPr="00505B4A" w:rsidRDefault="00196DC5" w:rsidP="00505B4A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hyperlink r:id="rId11" w:anchor="ftapi" w:history="1">
        <w:r w:rsidR="00505B4A" w:rsidRPr="00505B4A">
          <w:rPr>
            <w:rFonts w:ascii="微软雅黑" w:eastAsia="微软雅黑" w:hAnsi="微软雅黑" w:cs="宋体" w:hint="eastAsia"/>
            <w:color w:val="0096E0"/>
            <w:kern w:val="0"/>
            <w:sz w:val="20"/>
            <w:szCs w:val="20"/>
          </w:rPr>
          <w:t>期货交易 API</w:t>
        </w:r>
      </w:hyperlink>
    </w:p>
    <w:p w:rsidR="00505B4A" w:rsidRDefault="00505B4A" w:rsidP="00505B4A">
      <w:pPr>
        <w:widowControl/>
        <w:shd w:val="clear" w:color="auto" w:fill="FFFFFF"/>
        <w:spacing w:line="30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获取API认证的apiKey和secretKey</w:t>
      </w:r>
    </w:p>
    <w:p w:rsidR="00505B4A" w:rsidRPr="00505B4A" w:rsidRDefault="00505B4A" w:rsidP="00505B4A">
      <w:pPr>
        <w:widowControl/>
        <w:shd w:val="clear" w:color="auto" w:fill="FFFFFF"/>
        <w:spacing w:before="90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API认证具体申请位置：基本设置-&gt;我的API，点击申请API即可获得，其中apiKey是OKCoin提供给API用户的访问密钥，secretKey用于对请求参数签名的私钥。 注意： 请勿向任何人泄露这两个参数，这两个参数关乎账号安全。</w:t>
      </w: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生成待签名字符串</w:t>
      </w:r>
    </w:p>
    <w:p w:rsidR="00505B4A" w:rsidRPr="00505B4A" w:rsidRDefault="00505B4A" w:rsidP="00505B4A">
      <w:pPr>
        <w:widowControl/>
        <w:shd w:val="clear" w:color="auto" w:fill="FFFFFF"/>
        <w:spacing w:before="90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用户提交的参数除sign外，都要参与签名。待签名字符串要求按照参数名进行排序（首先比较所有参数名的第一个字母，按abcd顺序排列，若遇到相同首字母,则看第二个字母, 以此类推。）</w:t>
      </w:r>
    </w:p>
    <w:p w:rsidR="00505B4A" w:rsidRPr="00505B4A" w:rsidRDefault="00505B4A" w:rsidP="00505B4A">
      <w:pPr>
        <w:widowControl/>
        <w:shd w:val="clear" w:color="auto" w:fill="FFFFFF"/>
        <w:spacing w:before="90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例如：对于如下的参数进行签名 string[] parameters={"api_key=c821db84-6fbd-11e4-a9e3-c86000d26d7c"，"symbol=btc_usd","type=buy","price=680","amount=1.0"}; 生成待签名字符串为：amount=1.0&amp;api_key=c821db84-6fbd-11e4-a9e3-c86000d26d7c&amp;price=680&amp;symbol=btc_usd&amp;type=buy</w:t>
      </w: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MD5签名</w:t>
      </w:r>
    </w:p>
    <w:p w:rsidR="00505B4A" w:rsidRPr="00505B4A" w:rsidRDefault="00505B4A" w:rsidP="00505B4A">
      <w:pPr>
        <w:widowControl/>
        <w:shd w:val="clear" w:color="auto" w:fill="FFFFFF"/>
        <w:spacing w:before="90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在MD5签名时,需要私钥secretKey参与签名。将待签名字符串添加私钥参数生成最终待签名字符串，例如：amount=1.0&amp;api_key=c821db84-6fbd-11e4-a9e3-c86000d26d7c&amp;price=680&amp;symbol=btc_usd&amp;type=buy&amp;secret_key=secretKey 注意“&amp;secret_key=secretKey” 为签名必传参数。利用32位MD5算法 对最终待签名字符串进行签名运算,从而得到签名结果字符串(该字符串赋值于参数 sign)，MD5计算结果中字母全部大写。</w:t>
      </w: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请求交互说明</w:t>
      </w:r>
    </w:p>
    <w:p w:rsidR="00505B4A" w:rsidRPr="00505B4A" w:rsidRDefault="00505B4A" w:rsidP="00505B4A">
      <w:pPr>
        <w:widowControl/>
        <w:shd w:val="clear" w:color="auto" w:fill="FFFFFF"/>
        <w:spacing w:before="90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1、请求参数：根据接口请求参数规定进行参数封装。</w:t>
      </w: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br/>
        <w:t>2、提交请求参数：将封装好的请求参数通过POST 或GET 方式提交至服务器。</w:t>
      </w: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br/>
        <w:t>3、服务器响应：服务器首先对用户请求数据进行参数安全校验，通过校验后根据业务逻辑将响应数据以JSON格式返回给用户。</w:t>
      </w: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br/>
        <w:t>4、数据处理：对服务器响应数据进行处理。</w:t>
      </w: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错误代码（现货）</w:t>
      </w:r>
    </w:p>
    <w:tbl>
      <w:tblPr>
        <w:tblW w:w="10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9310"/>
      </w:tblGrid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错误代码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详细描述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必选参数不能为空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10001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用户请求过于频繁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10002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系统错误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10003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未在请求限制列表中,稍后请重试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10004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IP限制不能请求该资源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10005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密钥不存在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10006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用户不存在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10007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签名不匹配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10008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非法参数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10009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订单不存在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余额不足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10011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买卖的数量小于BTC/LTC最小买卖额度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10012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当前网站暂时只支持btc_usd ltc_usd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10013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此接口只支持https请求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10014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下单价格不得≤0或≥1000000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10015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下单价格与最新成交价偏差过大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币数量不足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10017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API鉴权失败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10026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借款(含预约借款)及保证金部分不能提出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10027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修改敏感提币验证信息，24小时内不允许提现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10028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提币金额已超过今日提币限额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10029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账户有借款，请撤消借款或者还清借款后提币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10031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存在BTC/LTC充值，该部分等值金额需6个网络确认后方能提出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10032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未绑定手机或谷歌验证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10033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服务费大于最大网络手续费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10034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服务费小于最低网络手续费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10035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可用BTC/LTC不足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10036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提币数量小于最小提币数量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10037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交易密码未设置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10040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取消提币失败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10041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提币地址未认证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10042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交易密码错误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10043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期货权益错误，提币失败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10100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账户被冻结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10216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非开放API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503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用户请求过于频繁(Http)</w:t>
            </w:r>
          </w:p>
        </w:tc>
      </w:tr>
    </w:tbl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错误代码（期货）</w:t>
      </w:r>
    </w:p>
    <w:tbl>
      <w:tblPr>
        <w:tblW w:w="10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8639"/>
      </w:tblGrid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错误代码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详细描述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20001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用户不存在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20002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用户被冻结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20003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用户被爆仓冻结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20004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期货账户被冻结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20005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用户期货账户不存在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20006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必填参数为空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20007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参数错误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20008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期货账户余额为空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20009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期货合约状态错误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期货风险率信息不存在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20011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开仓前保证金率超过90%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20012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开仓后保证金率超过90%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20013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暂无对手价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20014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系统错误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20015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订单信息不存在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平仓数量是否大于同方向可用持仓数量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非本人操作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20018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下单价格高于前一分钟的105%或低于95%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20019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该IP限制不能请求该资源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20020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密钥不存在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20021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指数信息不存在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20022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接口调用错误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20023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逐仓用户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20024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sign签名不匹配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20025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杠杆比率错误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20026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API鉴权错误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20027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无交易记录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20028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合约不存在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503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用户请求过于频繁(Http)</w:t>
            </w:r>
          </w:p>
        </w:tc>
      </w:tr>
    </w:tbl>
    <w:p w:rsidR="00505B4A" w:rsidRPr="00505B4A" w:rsidRDefault="00505B4A" w:rsidP="00505B4A">
      <w:pPr>
        <w:widowControl/>
        <w:shd w:val="clear" w:color="auto" w:fill="FFFFFF"/>
        <w:spacing w:line="30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</w:p>
    <w:p w:rsidR="00505B4A" w:rsidRDefault="00505B4A" w:rsidP="00505B4A">
      <w:pPr>
        <w:widowControl/>
        <w:shd w:val="clear" w:color="auto" w:fill="FFFFFF"/>
        <w:spacing w:line="30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</w:p>
    <w:p w:rsidR="00505B4A" w:rsidRPr="00505B4A" w:rsidRDefault="00505B4A" w:rsidP="00505B4A">
      <w:pPr>
        <w:widowControl/>
        <w:shd w:val="clear" w:color="auto" w:fill="FFFFFF"/>
        <w:spacing w:line="30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现货行情 API</w:t>
      </w: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656D78"/>
          <w:kern w:val="0"/>
          <w:szCs w:val="21"/>
        </w:rPr>
        <w:t>获取OKCoin最新市场现货行情数据</w:t>
      </w:r>
    </w:p>
    <w:tbl>
      <w:tblPr>
        <w:tblW w:w="11250" w:type="dxa"/>
        <w:tblBorders>
          <w:bottom w:val="single" w:sz="6" w:space="0" w:color="DE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05B4A" w:rsidRPr="00505B4A" w:rsidTr="00505B4A">
        <w:tc>
          <w:tcPr>
            <w:tcW w:w="0" w:type="auto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0"/>
                <w:szCs w:val="20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Get /api/v1/ticker获取OKCoin行情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BTC https://www.okcoin.com/api/v1/ticker.do?symbol=btc_usd</w:t>
            </w:r>
          </w:p>
          <w:p w:rsidR="00505B4A" w:rsidRPr="00505B4A" w:rsidRDefault="00505B4A" w:rsidP="00505B4A">
            <w:pPr>
              <w:widowControl/>
              <w:spacing w:before="75"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LTC https://www.okcoin.com/api/v1/ticker.do?symbol=ltc_usd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https://www.okcoin.com/api/v1/ticker.do?symbol=ltc_usd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"date":"1410431279",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"ticker":{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"buy":"33.15",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"high":"34.15",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"last":"33.15",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"low":"32.05",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"sell":"33.16",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"vol":"10532696.39199642"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} 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date: 返回数据时服务器时间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buy: 买一价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high: 最高价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last: 最新成交价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low: 最低价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sell: 卖一价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vol: 成交量(最近的24小时)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7"/>
              <w:gridCol w:w="8393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:莱特币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Get /api/v1/depth获取OKCoin市场深度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BTC https://www.okcoin.com/api/v1/depth.do?symbol=btc_usd</w:t>
            </w:r>
          </w:p>
          <w:p w:rsidR="00505B4A" w:rsidRPr="00505B4A" w:rsidRDefault="00505B4A" w:rsidP="00505B4A">
            <w:pPr>
              <w:widowControl/>
              <w:spacing w:before="75"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LTC https://www.okcoin.com/api/v1/depth.do?symbol=ltc_usd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https://www.okcoin.com/api/v1/depth.do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"asks": 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[792, 5],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[789.68, 0.018],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[788.99, 0.042],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[788.43, 0.036],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[787.27, 0.02]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"bids": 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[787.1, 0.35],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[787, 12.071],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[786.5, 0.014],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[786.2, 0.38],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[786, 3.217],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[785.3, 5.322],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[785.04, 5.04]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]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asks :卖方深度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bids :买方深度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1"/>
              <w:gridCol w:w="8099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 ltc_usd :莱特币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value: 1-200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Get /api/v1/trades获取OKCoin历史交易信息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BTC https://www.okcoin.com/api/v1/trades.do?symbol=btc_usd</w:t>
            </w:r>
          </w:p>
          <w:p w:rsidR="00505B4A" w:rsidRPr="00505B4A" w:rsidRDefault="00505B4A" w:rsidP="00505B4A">
            <w:pPr>
              <w:widowControl/>
              <w:spacing w:before="75"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LTC https://www.okcoin.com/api/v1/trades.do?symbol=ltc_usd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https://www.okcoin.com/api/v1/trades.do?since=5000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"date": "1367130137",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"date_ms": "1367130137000",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"price": 787.71,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"amount": 0.003,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"tid": "230433",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"type": "sell"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"date": "1367130137",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"date_ms": "1367130137000",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"price": 787.65,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"amount": 0.001,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"tid": "230434",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"type": "sell"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ab/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"date": "1367130137",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"date_ms": "1367130137000",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"price": 787.5,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"amount": 0.091,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"tid": "230435",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"type": "sell"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]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date:交易时间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date_ms:交易时间(ms)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price: 交易价格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amount: 交易数量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tid: 交易生成ID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type: buy/sell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4"/>
              <w:gridCol w:w="8436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 ltc_usd :莱特币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since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不加since参数时，返回最近的60笔交易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Get /api/v1/kline</w:t>
            </w:r>
            <w:r w:rsidRPr="00505B4A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  New</w:t>
            </w: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获取比特币或莱特币的K线数据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URL https://www.okcoin.com/api/v1/kline.do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https://www.okcoin.com/api/v1/kline.do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1417449600000,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2339.11,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 xml:space="preserve">        2383.15,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2322,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2369.85,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83850.06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1417536000000,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2370.16,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2380,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2352,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2367.37,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17259.83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]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]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1417536000000,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时间戳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2370.16,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开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2380,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高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2352,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2367.37,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收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17259.83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交易量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]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6"/>
              <w:gridCol w:w="8924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btc_usd：比特币， ltc_usd：莱特币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1min : 1分钟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3min : 3分钟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5min : 5分钟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15min : 15分钟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30min : 30分钟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1day : 1日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lastRenderedPageBreak/>
                    <w:t>3day : 3日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1week : 1周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1hour : 1小时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2hour : 2小时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4hour : 4小时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6hour : 6小时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12hour : 12小时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lastRenderedPageBreak/>
                    <w:t>size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指定获取数据的条数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since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时间戳（eg：1417536000000）。 返回该时间戳以后的数据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</w:tbl>
    <w:p w:rsidR="00505B4A" w:rsidRPr="00505B4A" w:rsidRDefault="00505B4A" w:rsidP="00505B4A">
      <w:pPr>
        <w:widowControl/>
        <w:shd w:val="clear" w:color="auto" w:fill="FFFFFF"/>
        <w:spacing w:line="30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lastRenderedPageBreak/>
        <w:t>现货交易 API</w:t>
      </w: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656D78"/>
          <w:kern w:val="0"/>
          <w:szCs w:val="21"/>
        </w:rPr>
        <w:t>用于OKCoin快速进行现货交易</w:t>
      </w:r>
    </w:p>
    <w:tbl>
      <w:tblPr>
        <w:tblW w:w="11250" w:type="dxa"/>
        <w:tblBorders>
          <w:bottom w:val="single" w:sz="6" w:space="0" w:color="DE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0"/>
        <w:gridCol w:w="6420"/>
      </w:tblGrid>
      <w:tr w:rsidR="00505B4A" w:rsidRPr="00505B4A" w:rsidTr="00505B4A">
        <w:tc>
          <w:tcPr>
            <w:tcW w:w="0" w:type="auto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0"/>
                <w:szCs w:val="20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POST /api/v1/userinfo获取用户信息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URL https://www.okcoin.com/api/v1/userinfo.do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https://www.okcoin.com/api/v1/userinfo.do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"info":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        "funds":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            "asset":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                "net": "0",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                "total": "0"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        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    "borrow":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"btc": "0",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usd: "0",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"ltc": "0"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"free":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"btc": "0",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usd: "0",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 xml:space="preserve">                "ltc": "0"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"freezed":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"btc": "0",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usd: "0",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"ltc": "0"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"union_fund":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"btc": "0",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"ltc": "0"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"result": 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asset:账户资产，包含净资产及总资产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borrow:账户借款信息(只有在账户有借款信息时才会返回)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free:账户余额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freezed:账户冻结余额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union_fund:账户理财信息(只有在账户有理财信息时才返回)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5"/>
              <w:gridCol w:w="6835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/api/v1/trade下单交易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URL https://www.okcoin.com/api/v1/trade.do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https://www.okcoin.com/api/v1/trade.do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{"result":true,"order_id":123456}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result:true代表成功返回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order_id:订单ID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9210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 比特币 ltc_usd: 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买卖类型： 限价单（buy/sell） 市价单（buy_market/sell_market）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price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下单价格 [限价买单(必填)： 大于等于0，小于等于1000000 | 市价买单(必填)： BTC :最少买入0.01个BTC 的金额(金额&gt;0.01*卖一价) / LTC :最少买入0.1个LTC 的金额(金额&gt;0.1*卖一价)]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交易数量 [限价卖单（必填）：BTC 数量大于等于0.01 / LTC 数量大于等于0.1 | 市价卖单（必填）： BTC :最少卖出数量大于等于0.01 / LTC :最少卖出数量大于等于0.1]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/api/v1/batch_trade批量下单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URL https://www.okcoin.com/api/v1/batch_trade.do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https://www.okcoin.com/api/v1/batch_trade.do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"order_info":[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{"order_id":41724206},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{"error_code":10011,"order_id":-1},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{"error_code":10014,"order_id":-1}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"result":true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result:订单交易成功或失败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order_id:订单ID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备注: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只要其中任何一单下单成功就返回true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返回的订单信息和orders_data上传的订单顺序一致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如果下单失败：order_id为-1，error_code为错误代码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10320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 比特币 ltc_usd: 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非必填 买卖类型： 限价单（buy/sell）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orders_data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JSON类型的字符串例：[{price:3,amount:5,type:'sell'},{price:3,amount:3,type:'buy'},{price:3,amount:3}] 最大下单量为5，price和amount参数参考trade接口中的说明，最终买卖类型由orders_data 中type 为准，如orders_data不设定type 则由上面type设置为准。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/api/v1/cancel_order撤销订单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URL https://www.okcoin.com/api/v1/cancel_order.do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https://www.okcoin.com/api/v1/cancel_order.do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#多笔订单返回结果(成功订单ID,失败订单ID)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{"success":"123456,123457","error":"123458,123459"}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lastRenderedPageBreak/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result:订单交易成功或失败(用于单笔订单)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order_id:订单ID(用于单笔订单)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success:成功的订单ID(用于多笔订单)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error:失败的订单ID(用户多笔订单)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  <w:gridCol w:w="8816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 比特币 ltc_usd: 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order_id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订单ID(多个订单ID中间以","分隔,一次最多允许撤消3个订单)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/api/v1/order_info获取用户的订单信息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URL https://www.okcoin.com/api/v1/order_info.do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POST https://www.okcoin.com/api/v1/order_info.do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"result": true,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"orders": 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"amount": 0.1,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"avg_price":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"create_date": 1418008467000,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"deal_amount":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"order_id": 10000591,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"orders_id": 10000591,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"price": 500,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"status":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 xml:space="preserve">            "symbol": "btc_usd",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"type": "sell"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"amount": 0.2,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"avg_price":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"create_date": 1417417957000,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"deal_amount":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"order_id": 10000724,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"orders_id": 10000724,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"price": 0.1,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"status":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"symbol": "btc_usd",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"type": "buy"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]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amount:委托数量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create_date: 委托时间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avg_price:平均成交价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deal_amount:成交数量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order_id:订单ID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b/>
                <w:bCs/>
                <w:color w:val="434A54"/>
                <w:kern w:val="0"/>
                <w:sz w:val="18"/>
                <w:szCs w:val="18"/>
              </w:rPr>
              <w:t>orders_id:订单ID(不建议使用)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price:委托价格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status:-1:已撤销  0:未成交  1:部分成交  2:完全成交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type:buy_market:市价买入 / sell_market:市价卖出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7"/>
              <w:gridCol w:w="8503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 比特币 ltc_usd: 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lastRenderedPageBreak/>
                    <w:t>order_id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订单ID -1:未完成订单，否则查询相应订单号的订单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/api/v1/orders_info批量获取用户订单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URL https://www.okcoin.com/api/v1/orders_info.do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https://www.okcoin.com/api/v1/orders_info.do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"result":true,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"orders":[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"order_id":15088,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"status":0,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"symbol":"btc_usd",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"type":"sell",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"price":811,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"amount":1.39901357,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"deal_amount":1,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"avg_price":811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} 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"order_id":15088,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"status":-1,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"symbol":"btc_usd",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"type":"sell",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"price":811,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"amount":1.39901357,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"deal_amount":1,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"avg_price":811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]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amount：限价单请求：下单数量 /市价单请求：卖出的btc/ltc数量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deal_amount：成交数量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avg_price：平均成交价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create_date：委托时间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order_id：订单ID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price：限价单请求：委托价格 / 市价单请求：买入的usd金额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status： -1：已撤销  0：未成交 1：部分成交 2：完全成交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type:buy_market：市价买入 /sell_market：市价卖出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result：结果信息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0"/>
              <w:gridCol w:w="8840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查询类型 0:未完成的订单 1:已经完成的订单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 比特币 ltc_usd: 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order_id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订单ID(多个订单ID中间以","分隔,一次最多允许查询50个订单)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/api/v1/order_history获取历史订单信息，只返回最近七天的信息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URL https://www.okcoin.com/api/v1/order_history.do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https://www.okcoin.com/api/v1/order_history.do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"current_page": 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"orders": 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"amount":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"avg_price":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"create_date": 1405562100000,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"deal_amount":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"order_id":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"price":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"status": 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"symbol": "btc_usd",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"type": "sell”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"page_length": 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"result": true,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"total": 3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]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current_page:当前页码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orders:委托详细信息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amount:委托数量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avg_price:平均成交价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create_date:委托时间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deal_amount:成交数量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order_id:订单ID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price:委托价格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status:-1:已撤销   0:未成交 1:部分成交 2:完全成交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type:buy_market:市价买入 / sell_market:市价卖出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page_length:每页数据条数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result:true代表成功返回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8469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lastRenderedPageBreak/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 比特币 ltc_usd: 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查询状态 0：未完成的订单 1：已经完成的订单 （最近七天的数据）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current_page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当前页数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page_length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每页数据条数，最多不超过200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/api/v1/withdraw</w:t>
            </w:r>
            <w:r w:rsidRPr="00505B4A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  New</w:t>
            </w: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提币BTC/LTC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BTC https://www.okcoin.com/api/v1/withdraw.do</w:t>
            </w:r>
          </w:p>
          <w:p w:rsidR="00505B4A" w:rsidRPr="00505B4A" w:rsidRDefault="00505B4A" w:rsidP="00505B4A">
            <w:pPr>
              <w:widowControl/>
              <w:spacing w:before="75"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LTC https://www.okcoin.com/api/v1/withdraw.do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https://www.okcoin.com/api/v1/withdraw.do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"withraw_id":301,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"result":true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withdraw_id:提币申请Id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result:true表示请求成功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8130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 比特币 ltc_usd: 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chargefee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网络手续费 BTC默认范围 [0.0001，0.01] LTC默认范围 [0.001，0.2],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lastRenderedPageBreak/>
                    <w:t>手续费越高，网络确认越快，OKCoin内部提币设置0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lastRenderedPageBreak/>
                    <w:t>trade_pwd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交易密码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withdraw_address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提币认证地址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withdraw_amount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提币数量 BTC&gt;=0.01 LTC&gt;=0.1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/api/v1/cancel_withdraw</w:t>
            </w:r>
            <w:r w:rsidRPr="00505B4A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  New</w:t>
            </w: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取消提币BTC/LTC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BTC https://www.okcoin.com/api/v1/cancel_withdraw.do</w:t>
            </w:r>
          </w:p>
          <w:p w:rsidR="00505B4A" w:rsidRPr="00505B4A" w:rsidRDefault="00505B4A" w:rsidP="00505B4A">
            <w:pPr>
              <w:widowControl/>
              <w:spacing w:before="75"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LTC https://www.okcoin.com/api/v1/cancel_withdraw.do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https://www.okcoin.com/api/v1/cancel_withdraw.do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"result":true,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"withdraw_id":301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withdraw_id:提币申请Id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result:true表示请求成功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77"/>
              <w:gridCol w:w="7373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 比特币 ltc_usd: 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withdraw_id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提币申请Id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</w:tbl>
    <w:p w:rsidR="00505B4A" w:rsidRPr="00505B4A" w:rsidRDefault="00505B4A" w:rsidP="00505B4A">
      <w:pPr>
        <w:widowControl/>
        <w:shd w:val="clear" w:color="auto" w:fill="FFFFFF"/>
        <w:spacing w:line="30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期货行情 API</w:t>
      </w: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656D78"/>
          <w:kern w:val="0"/>
          <w:szCs w:val="21"/>
        </w:rPr>
        <w:lastRenderedPageBreak/>
        <w:t>获取OKCoin期货行情数据</w:t>
      </w:r>
    </w:p>
    <w:tbl>
      <w:tblPr>
        <w:tblW w:w="11250" w:type="dxa"/>
        <w:tblBorders>
          <w:bottom w:val="single" w:sz="6" w:space="0" w:color="DE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05B4A" w:rsidRPr="00505B4A" w:rsidTr="00505B4A">
        <w:tc>
          <w:tcPr>
            <w:tcW w:w="0" w:type="auto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0"/>
                <w:szCs w:val="20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GET /api/v1/future_ticker获取OKCoin期货行情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BTC https://www.okcoin.com/api/v1/future_ticker.do?symbol=btc_usd&amp;contract_type=this_week</w:t>
            </w:r>
          </w:p>
          <w:p w:rsidR="00505B4A" w:rsidRPr="00505B4A" w:rsidRDefault="00505B4A" w:rsidP="00505B4A">
            <w:pPr>
              <w:widowControl/>
              <w:spacing w:before="75"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LTC https://www.okcoin.com/api/v1/future_ticker.do?symbol=ltc_usd&amp;contract_type=this_week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https://www.okcoin.com/api/v1/future_ticker.do?symbol=btc_usd&amp;contract_type=this_week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"date":"1411627632",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"ticker":{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"last":409.2,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"buy" :408.23,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"sell":409.18,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"high":432.0,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"low":405.71,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"vol":55168.0,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"contract_id":20140926012,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"unit_amount":100.0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buy:买一价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contract_id:合约ID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high:最高价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last:最新成交价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low:最低价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sell:卖一价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unit_amount:合约面值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vol:成交量(最近的24小时)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8421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contract_type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合约类型: this_week:当周   next_week:下周   quarter:季度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GET /api/v1/future_depth获取OKCoin期货深度信息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BTC https://www.okcoin.com/api/v1/future_depth.do?symbol=btc_usd&amp;contract_type=this_week</w:t>
            </w:r>
          </w:p>
          <w:p w:rsidR="00505B4A" w:rsidRPr="00505B4A" w:rsidRDefault="00505B4A" w:rsidP="00505B4A">
            <w:pPr>
              <w:widowControl/>
              <w:spacing w:before="75"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LTC https://www.okcoin.com/api/v1/future_depth.do?symbol=ltc_usd&amp;contract_type=this_week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https://www.okcoin.com/api/v1/future_depth.do?symbol=btc_usd&amp;contract_type=this_week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"asks":[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[411.8,6],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[411.75,11],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[411.6,22],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[411.5,9],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[411.3,16]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"bids":[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[410.65,12],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[410.64,3],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[410.19,15],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[410.18,40],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[410.09,10]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]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asks:卖方深度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bids:买方深度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8421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contract_type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合约类型: this_week:当周   next_week:下周   quarter:季度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value: 1-200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GET /api/v1/future_trades获取OKCoin期货交易记录信息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BTC https://www.okcoin.com/api/v1/future_trades.do?symbol=btc_usd&amp;contract_type=this_week</w:t>
            </w:r>
          </w:p>
          <w:p w:rsidR="00505B4A" w:rsidRPr="00505B4A" w:rsidRDefault="00505B4A" w:rsidP="00505B4A">
            <w:pPr>
              <w:widowControl/>
              <w:spacing w:before="75"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LTC https://www.okcoin.com/api/v1/future_trades.do?symbol=ltc_usd&amp;contract_type=this_week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https://www.okcoin.com/api/v1/future_trades.do?symbol=btc_usd&amp;contract_type=this_week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"amount":11,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"date_ms":140807646000,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"date":140807646,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"price":7.076,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"tid":37,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"type":"buy"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"amount":100,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"date_ms":1408076464000,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"date":1408076464,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"price":7.076,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"tid":39,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"type":"sell"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]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amount：交易数量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date_ms：交易时间(毫秒)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date：交易时间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price：交易价格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tid：交易ID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type：交易类型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8421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contract_type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合约类型: this_week:当周   next_week:下周   quarter:季度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GET /api/v1/future_index获取OKCoin期货指数信息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BTC https://www.okcoin.com/api/v1/future_index.do?symbol=btc_usd</w:t>
            </w:r>
          </w:p>
          <w:p w:rsidR="00505B4A" w:rsidRPr="00505B4A" w:rsidRDefault="00505B4A" w:rsidP="00505B4A">
            <w:pPr>
              <w:widowControl/>
              <w:spacing w:before="75"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LTC https://www.okcoin.com/api/v1/future_index.do?symbol=ltc_usd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https://www.okcoin.com/api/v1/future_index.do?symbol=btc_usd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{"future_index":471.0817}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future_index:指数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7"/>
              <w:gridCol w:w="8393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:莱特币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GET /api/v1/exchange_rate获取美元人民币汇率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https://www.okcoin.com/api/v1/exchange_rate.do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https://www.okcoin.com/api/v1/exchange_rate.do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{"rate":6.1329}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rate:美元-人民币汇率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50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无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GET /api/v1/future_estimated_price </w:t>
            </w:r>
            <w:r w:rsidRPr="00505B4A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New</w:t>
            </w: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获取交割预估价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https://www.okcoin.com/api/v1/future_estimated_price.do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https://www.okcoin.com/api/v1/future_estimated_price.do?symbol=btc_usd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{"forecast_price":5.4}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forecast_price:交割预估价  注意：交割预估价只有交割前三小时返回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7"/>
              <w:gridCol w:w="8393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:莱特币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GET /api/v1/future_trades_history </w:t>
            </w:r>
            <w:r w:rsidRPr="00505B4A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New</w:t>
            </w: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获取OKCoin期货交易历史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https://www.okcoin.com/api/v1/future_trades_history.do?symbol=btc_usd&amp;date=2014-10-31&amp;since=0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lastRenderedPageBreak/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https://www.okcoin.com/api/v1/future_trades_history.do?symbol=btc_usd&amp;date=2014-10-31&amp;since=0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"amount": 11,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"date": 140807646000,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"price": 7.076,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"tid": 37,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"type": "buy"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"amount": 100,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"date": 1408076464000,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"price": 7.076,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"tid": 39,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"type": "sell"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]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amount：交易数量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date：交易时间(毫秒)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price：交易价格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tid：交易ID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type：交易类型（buy/sell）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7"/>
              <w:gridCol w:w="8393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合约交割时间，格式yyyy-MM-dd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since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交易Id起始位置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GET /api/v1/future_kline </w:t>
            </w:r>
            <w:r w:rsidRPr="00505B4A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New</w:t>
            </w: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获取期货合约的K线数据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https://www.okcoin.com/api/v1/future_kline.do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https://www.okcoin.com/api/v1/future_kline.do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1417478400000,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380.94,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387.7,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378.75,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384.61,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6857.31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1417564800000,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384.47,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387.13,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383.5,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387.13,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1062.04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]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]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1417564800000,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时间戳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384.47,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开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387.13,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高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383.5,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387.13,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收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1062.04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交易量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]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lastRenderedPageBreak/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  <w:gridCol w:w="8254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btc_usd：比特币， ltc_usd：莱特币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1min : 1分钟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3min : 3分钟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5min : 5分钟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15min : 15分钟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30min : 30分钟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1day : 1日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3day : 3日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1week : 1周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1hour : 1小时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2hour : 2小时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4hour : 4小时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6hour : 6小时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12hour : 12小时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contract_type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合约类型。this_week：当周；next_week：下周；quarter：季度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指定获取数据的条数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since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时间戳（eg：1417536000000）。 返回该时间戳以后的数据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</w:tbl>
    <w:p w:rsidR="00505B4A" w:rsidRPr="00505B4A" w:rsidRDefault="00505B4A" w:rsidP="00505B4A">
      <w:pPr>
        <w:widowControl/>
        <w:shd w:val="clear" w:color="auto" w:fill="FFFFFF"/>
        <w:spacing w:line="30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lastRenderedPageBreak/>
        <w:t>期货交易 API</w:t>
      </w: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656D78"/>
          <w:kern w:val="0"/>
          <w:szCs w:val="21"/>
        </w:rPr>
        <w:t>用于OKCoin快速进行期货交易</w:t>
      </w:r>
    </w:p>
    <w:tbl>
      <w:tblPr>
        <w:tblW w:w="11250" w:type="dxa"/>
        <w:tblBorders>
          <w:bottom w:val="single" w:sz="6" w:space="0" w:color="DE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0"/>
        <w:gridCol w:w="6540"/>
      </w:tblGrid>
      <w:tr w:rsidR="00505B4A" w:rsidRPr="00505B4A" w:rsidTr="00505B4A">
        <w:tc>
          <w:tcPr>
            <w:tcW w:w="0" w:type="auto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0"/>
                <w:szCs w:val="20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POST /api/v1/future_userinfo获取OKCoin期货账户信息</w:t>
            </w: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0"/>
                <w:szCs w:val="20"/>
              </w:rPr>
              <w:t> （全仓）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https://www.okcoin.com/api/v1/future_userinfo.do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https://www.okcoin.com/api/v1/future_userinfo.do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 xml:space="preserve">    "info":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"btc":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"account_rights": 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"keep_deposit":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"profit_real": 3.33,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"profit_unreal":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"risk_rate": 10000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"ltc":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"account_rights": 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"keep_deposit": 2.22,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"profit_real": 3.33,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"profit_unreal": 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"risk_rate": 10000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"result": 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account_rights:账户权益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keep_deposit：保证金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profit_real：已实现盈亏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profit_unreal：未实现盈亏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risk_rate：保证金率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5"/>
              <w:gridCol w:w="6835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/api/v1/future_position获取用户持仓获取OKCoin期货账户信息</w:t>
            </w: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0"/>
                <w:szCs w:val="20"/>
              </w:rPr>
              <w:t> （全仓）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https://www.okcoin.com/api/v1/future_position.do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lastRenderedPageBreak/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https://www.okcoin.com/api/v1/future_position.do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"force_liqu_price": "0.07",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"holding": 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"buy_amount": 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"buy_available":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"buy_price_avg": 422.78,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"buy_profit_real": -0.00007096,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"contract_id": 20141219012,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"contract_type": "this_week",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"create_date": 1418113356000,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"lever_rate": 10,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"sell_amount":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"sell_available":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"sell_price_avg":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"sell_profit_real":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"symbol": "btc_usd"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"result": 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buy_amount(double):多仓数量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buy_available:多仓可平仓数量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buy_price_avg(double):开仓平均价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buy_profit_real(double):多仓已实现盈余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contract_id(long):合约id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create_date(long):创建日期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lever_rate:杠杆倍数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sell_amount(double):空仓数量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sell_available:空仓可平仓数量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sell_price_avg(double):开仓平均价  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sell_profit_real(double):空仓已实现盈余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symbol:btc_usd:比特币,ltc_usd:莱特币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contract_type:合约类型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force_liqu_price:预估爆仓价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8421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contract_type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合约类型: this_week:当周   next_week:下周   quarter:季度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/api/v1/future_trade期货下单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https://www.okcoin.com/api/v1/future_trade.do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https://www.okcoin.com/api/v1/future_trade.do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"order_id":986,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"result":true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order_id ： 订单ID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result ： true代表成功返回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8421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lastRenderedPageBreak/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contract_type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合约类型: this_week:当周   next_week:下周   quarter:季度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price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价格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委托数量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1:开多   2:开空   3:平多   4:平空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match_price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是否为对手价 0:不是    1:是   ,当取值为1时,price无效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434A54"/>
                      <w:kern w:val="0"/>
                      <w:sz w:val="24"/>
                      <w:szCs w:val="24"/>
                    </w:rPr>
                    <w:t>lever_rate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434A54"/>
                      <w:kern w:val="0"/>
                      <w:sz w:val="24"/>
                      <w:szCs w:val="24"/>
                    </w:rPr>
                    <w:t>杠杆倍数 value:10\20 默认10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/api/v1/future_batch_trade批量下单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https://www.okcoin.com/api/v1/future_batch_trade.do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https://www.okcoin.com/api/v1/future_batch_trade.do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"order_info":[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{"error_code":20013,"order_id":-1},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{"error_code":20013,"order_id":-1},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{"order_id":161256},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{"order_id":161257}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"result":true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result:订单交易成功或失败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order_id:订单ID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备注: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只要其中任何一单下单成功就返回true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返回的结果数据和orders_data提交订单数据顺序一致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如果下单失败：order_id为-1，error_code为错误代码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10320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contract_type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合约类型: this_week:当周   next_week:下周   quarter:季度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orders_data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JSON类型的字符串 例：[{price:5,amount:2,type:1,match_price:1},{price:2,amount:3,type:1,match_price:1}] 最大下单量为5，price,amount,type,match_price参数参考future_trade接口中的说明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434A54"/>
                      <w:kern w:val="0"/>
                      <w:sz w:val="24"/>
                      <w:szCs w:val="24"/>
                    </w:rPr>
                    <w:t>lever_rate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434A54"/>
                      <w:kern w:val="0"/>
                      <w:sz w:val="24"/>
                      <w:szCs w:val="24"/>
                    </w:rPr>
                    <w:t>杠杆倍数 value:10\20 默认10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/api/v1/future_cancel取消期货订单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https://www.okcoin.com/api/v1/future_cancel.do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https://www.okcoin.com/api/v1/future_cancel.do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#多笔订单返回结果(成功订单ID,失败订单ID)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"error":"161251:20015", //161251订单id 20015错误id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"success":"161256"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#单笔订单返回结果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"order_id":"161277",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"result":true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result:订单交易成功或失败(用于单笔订单)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order_id:订单ID(用于单笔订单)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success:成功的订单ID(用于多笔订单)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error:失败的订单ID后跟失败错误码(用户多笔订单)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8421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order_id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订单ID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contract_type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合约类型: this_week:当周   next_week:下周   quarter:季度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/api/v1/future_order_info获取期货订单信息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https://www.okcoin.com/api/v1/future_order_info.do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https://www.okcoin.com/api/v1/future_order_info.do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"orders":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"amount":111,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"contract_name":"LTC0815",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"created_date":1408076414000,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"deal_amount":1,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"fee":0,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 xml:space="preserve">            "order_id":106837,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"price":1111,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"price_avg":0,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"status":"0",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"symbol":"ltc_usd",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"type":"1",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"unit_amount":100,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"lever_rate":10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"result":true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amount: 委托数量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contract_name: 合约名称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created_date: 委托时间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deal_amount: 成交数量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fee: 手续费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order_id: 订单ID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price: 订单价格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price_avg: 平均价格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status: 订单状态(0等待成交    1部分成交   2全部成交    -1撤单)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symbol: btc_usd:比特币,ltc_usd:莱特币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type: 订单类型 1：开多 2：开空 3：平多 4： 平空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unit_amount:合约面值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b/>
                <w:bCs/>
                <w:color w:val="434A54"/>
                <w:kern w:val="0"/>
                <w:sz w:val="18"/>
                <w:szCs w:val="18"/>
              </w:rPr>
              <w:t xml:space="preserve">lever_rate: 杠杆倍数  value:10\20  默认10 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8421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lastRenderedPageBreak/>
                    <w:t>contract_type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合约类型: this_week:当周   next_week:下周   quarter:季度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查询状态 1:未完成的订单 2:已经完成的订单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order_id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订单ID -1:查询未完成单，否则查询相应订单号的订单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current_page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当前页数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page_length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每页获取条数，最多不超过50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/api/v1/future_userinfo_4fix获取逐仓期货账户信息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https://www.okcoin.com/api/v1/future_userinfo_4fix.do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https://www.okcoin.com/api/v1/future_userinfo_4fix.do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"info":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"btc":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"balance": 99.95468925,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"contracts": [{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"available": 99.95468925,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"balance": 0.03779061,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"bond":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"contract_id": 20140815012,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"contratct_type": "this_week",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"freeze":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"profit": -0.03779061,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"unprofit": 0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}],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"rights": 99.95468925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"ltc":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"balance": 77,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"contracts": [{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 xml:space="preserve">                "available": 99.95468925,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"balance": 0.03779061,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"bond":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"contract_id": 20140815012,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"contract_type": "this_week",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"freeze":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"profit": -0.03779061,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"unprofit": 0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}],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"rights": 100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"result": 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balance:账户余额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available:合约可用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balance:账户(合约)余额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bond:固定保证金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contract_id:合约ID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contract_type:合约类别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freeze:冻结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profit:已实现盈亏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unprofit:未实现盈亏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rights:账户权益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5"/>
              <w:gridCol w:w="6835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/api/v1/future_position_4fix逐仓用户持仓查询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https://www.okcoin.com/api/v1/future_position_4fix.do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https://www.okcoin.com/api/v1/future_position_4fix.do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"holding": [{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"buy_amount": 10,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"buy_available": 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"buy_bond": 1.27832803,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"buy_flatprice": "338.97",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"buy_price_avg": 555.67966869,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"buy_profit_lossratio": "13.52",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"buy_profit_real":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"contract_id": 20140815012,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"contract_type": "this_week",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"create_date": 1408594176000,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"sell_amount": 8,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"sell_available": 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"sell_bond": 0.24315591,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"sell_flatprice": "671.15",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"sell_price_avg": 567.04644056,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"sell_profit_lossratio": "-45.04",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"sell_profit_real":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"symbol": "btc_usd",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"lever_rate": 10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}],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"result": 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buy_amount:多仓数量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buy_available:多仓可平仓数量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buy_bond:多仓保证金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buy_flatprice:多仓强平价格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buy_profit_lossratio:多仓盈亏比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buy_price_avg:开仓平均价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buy_profit_real:多仓已实现盈余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contract_id:合约id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contract_type:合约类型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create_date:创建日期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sell_amount:空仓数量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sell_available:空仓可平仓数量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sell_bond:空仓保证金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sell_flatprice:空仓强平价格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sell_profit_lossratio:空仓盈亏比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sell_price_avg:开仓平均价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sell_profit_real:空仓已实现盈余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symbol:btc_usd:比特币,ltc_usd:莱特币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b/>
                <w:bCs/>
                <w:color w:val="434A54"/>
                <w:kern w:val="0"/>
                <w:sz w:val="18"/>
                <w:szCs w:val="18"/>
              </w:rPr>
              <w:t>lever_rate: 杠杆倍数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8490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:莱特币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contract_type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合约类型: this_week:当周   next_week:下周   quarter:季度   （如不传入参数，则返回全部合约）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434A54"/>
                      <w:kern w:val="0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434A54"/>
                      <w:kern w:val="0"/>
                      <w:sz w:val="24"/>
                      <w:szCs w:val="24"/>
                    </w:rPr>
                    <w:t>默认返回10倍杠杆持仓 type=1 返回全部持仓数据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</w:tbl>
    <w:p w:rsidR="007939A6" w:rsidRDefault="007939A6"/>
    <w:sectPr w:rsidR="0079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79E6"/>
    <w:multiLevelType w:val="multilevel"/>
    <w:tmpl w:val="9F80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22158B"/>
    <w:multiLevelType w:val="multilevel"/>
    <w:tmpl w:val="526A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FD2"/>
    <w:rsid w:val="00196DC5"/>
    <w:rsid w:val="00505B4A"/>
    <w:rsid w:val="007939A6"/>
    <w:rsid w:val="00911DCA"/>
    <w:rsid w:val="00967E13"/>
    <w:rsid w:val="00D3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5B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05B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5B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05B4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idescribe">
    <w:name w:val="apidescribe"/>
    <w:basedOn w:val="a0"/>
    <w:rsid w:val="00505B4A"/>
  </w:style>
  <w:style w:type="paragraph" w:styleId="a3">
    <w:name w:val="Normal (Web)"/>
    <w:basedOn w:val="a"/>
    <w:uiPriority w:val="99"/>
    <w:unhideWhenUsed/>
    <w:rsid w:val="00505B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05B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5B4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5B4A"/>
  </w:style>
  <w:style w:type="paragraph" w:customStyle="1" w:styleId="textindent">
    <w:name w:val="textindent"/>
    <w:basedOn w:val="a"/>
    <w:rsid w:val="00505B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5B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5B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05B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5B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05B4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idescribe">
    <w:name w:val="apidescribe"/>
    <w:basedOn w:val="a0"/>
    <w:rsid w:val="00505B4A"/>
  </w:style>
  <w:style w:type="paragraph" w:styleId="a3">
    <w:name w:val="Normal (Web)"/>
    <w:basedOn w:val="a"/>
    <w:uiPriority w:val="99"/>
    <w:unhideWhenUsed/>
    <w:rsid w:val="00505B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05B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5B4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5B4A"/>
  </w:style>
  <w:style w:type="paragraph" w:customStyle="1" w:styleId="textindent">
    <w:name w:val="textindent"/>
    <w:basedOn w:val="a"/>
    <w:rsid w:val="00505B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5B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4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02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1949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4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834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7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92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89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48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71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7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047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87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6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1591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997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0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412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2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7148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92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2794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2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3659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17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25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996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136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699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809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7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5142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010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50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8572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5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7404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3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435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0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2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7663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00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342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2277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6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6637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7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571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14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50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1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6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0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35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11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457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92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kcoin.com/about/rest_api.d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okcoin.com/about/rest_request.d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kcoin.com/about/rest_authentication.do" TargetMode="External"/><Relationship Id="rId11" Type="http://schemas.openxmlformats.org/officeDocument/2006/relationships/hyperlink" Target="https://www.okcoin.com/about/rest_api.d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kcoin.com/about/rest_api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kcoin.com/about/rest_api.d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3682</Words>
  <Characters>20990</Characters>
  <Application>Microsoft Office Word</Application>
  <DocSecurity>0</DocSecurity>
  <Lines>174</Lines>
  <Paragraphs>49</Paragraphs>
  <ScaleCrop>false</ScaleCrop>
  <Company>Sky123.Org</Company>
  <LinksUpToDate>false</LinksUpToDate>
  <CharactersWithSpaces>24623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2014-12-20T14:13:00Z</dcterms:created>
  <dcterms:modified xsi:type="dcterms:W3CDTF">2015-01-19T12:12:00Z</dcterms:modified>
</cp:coreProperties>
</file>