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351c75"/>
          <w:sz w:val="40"/>
          <w:szCs w:val="40"/>
          <w:rtl w:val="0"/>
        </w:rPr>
        <w:t xml:space="preserve">Tableau Parts 5 and 6: Exercises with answers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Exercise 5</w:t>
      </w:r>
    </w:p>
    <w:p w:rsidR="00000000" w:rsidDel="00000000" w:rsidP="00000000" w:rsidRDefault="00000000" w:rsidRPr="00000000" w14:paraId="00000004">
      <w:pPr>
        <w:pageBreakBefore w:val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Import the ‘employee.csv’, ‘department.csv’ and ‘project.csv’ files into Tableau. Combine all the 3 tables using Relationships by dragging the tables into the canvas.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</w:rPr>
        <w:drawing>
          <wp:inline distB="114300" distT="114300" distL="114300" distR="114300">
            <wp:extent cx="5072063" cy="2536031"/>
            <wp:effectExtent b="0" l="0" r="0" t="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2536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Draw a bar chart of total_hours_of_work on the x-axis versus both dept_id and project_id on the y-axis.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 On a new sheet, drag the total_hours_of_work to the columns. Drag the dept_id and project_id  to the Rows in the worksheet.</w:t>
      </w:r>
    </w:p>
    <w:p w:rsidR="00000000" w:rsidDel="00000000" w:rsidP="00000000" w:rsidRDefault="00000000" w:rsidRPr="00000000" w14:paraId="0000000E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</w:rPr>
        <w:drawing>
          <wp:inline distB="114300" distT="114300" distL="114300" distR="114300">
            <wp:extent cx="5491163" cy="2105025"/>
            <wp:effectExtent b="0" l="0" r="0" t="0"/>
            <wp:docPr id="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Add marks to this chart in any Green shade using the ‘Label’ button in the ‘Marks’ pane.</w:t>
      </w:r>
    </w:p>
    <w:p w:rsidR="00000000" w:rsidDel="00000000" w:rsidP="00000000" w:rsidRDefault="00000000" w:rsidRPr="00000000" w14:paraId="00000012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 This can be done by clicking on the ‘Label’ button and checking the ‘Show marks labels.’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</w:rPr>
        <w:drawing>
          <wp:inline distB="114300" distT="114300" distL="114300" distR="114300">
            <wp:extent cx="5548313" cy="2352675"/>
            <wp:effectExtent b="0" l="0" r="0" t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Annotate the department and project with the highest hours of work. 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 Right click in the area where the total_hours_of_work is maximum. Then click on Annotate -&gt; Point. By default, total_hours_of_work: &lt;SUM(total_hours_of_work)&gt; must be generated. Upon clicking OK, the annotated box is visible.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firstLine="72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</w:rPr>
        <w:drawing>
          <wp:inline distB="114300" distT="114300" distL="114300" distR="114300">
            <wp:extent cx="5355270" cy="1235832"/>
            <wp:effectExtent b="0" l="0" r="0" t="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5270" cy="1235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ageBreakBefore w:val="0"/>
        <w:rPr>
          <w:rFonts w:ascii="Century Gothic" w:cs="Century Gothic" w:eastAsia="Century Gothic" w:hAnsi="Century Gothic"/>
          <w:sz w:val="36"/>
          <w:szCs w:val="36"/>
        </w:rPr>
      </w:pPr>
      <w:bookmarkStart w:colFirst="0" w:colLast="0" w:name="_heading=h.3pdw1ymjalxh" w:id="0"/>
      <w:bookmarkEnd w:id="0"/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Exercise 6</w:t>
      </w:r>
    </w:p>
    <w:p w:rsidR="00000000" w:rsidDel="00000000" w:rsidP="00000000" w:rsidRDefault="00000000" w:rsidRPr="00000000" w14:paraId="00000021">
      <w:pPr>
        <w:pageBreakBefore w:val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Use the employee table and plot a bar chart of dept_id in Columns and AVG(years_of_experience) in the Rows. Now create a function to calculate the median of years_of_experience. Add the function to Rows.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25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</w:rPr>
        <w:drawing>
          <wp:inline distB="114300" distT="114300" distL="114300" distR="114300">
            <wp:extent cx="5943600" cy="4635500"/>
            <wp:effectExtent b="0" l="0" r="0" t="0"/>
            <wp:docPr id="2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ind w:left="720" w:firstLine="0"/>
      <w:jc w:val="right"/>
      <w:rPr/>
    </w:pPr>
    <w:r w:rsidDel="00000000" w:rsidR="00000000" w:rsidRPr="00000000">
      <w:rPr>
        <w:rFonts w:ascii="Century Gothic" w:cs="Century Gothic" w:eastAsia="Century Gothic" w:hAnsi="Century Gothic"/>
        <w:b w:val="1"/>
        <w:color w:val="351c75"/>
        <w:sz w:val="16"/>
        <w:szCs w:val="16"/>
        <w:rtl w:val="0"/>
      </w:rPr>
      <w:t xml:space="preserve">DATA SOCIETY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fontTable" Target="fontTable.xml"/><Relationship Id="rId12" Type="http://schemas.openxmlformats.org/officeDocument/2006/relationships/header" Target="header1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customXml" Target="../customXML/item4.xml"/><Relationship Id="rId11" Type="http://schemas.openxmlformats.org/officeDocument/2006/relationships/image" Target="media/image4.png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5" Type="http://schemas.openxmlformats.org/officeDocument/2006/relationships/customXml" Target="../customXML/item3.xml"/><Relationship Id="rId10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customXml" Target="../customXML/item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PcKaXl9fduNqOC9Gcbbe+nYk9Q==">CgMxLjAyDmguM3BkdzF5bWphbHhoOAByITFqOTQ0MXZEb0VvbGhiRkp5aUdncUU2dGVndWhyeDM1UQ==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2DEC5C8BF5284E81BD4C5AED9FC143" ma:contentTypeVersion="20" ma:contentTypeDescription="Create a new document." ma:contentTypeScope="" ma:versionID="a6c5b3b49520133842085f6f075fab84">
  <xsd:schema xmlns:xsd="http://www.w3.org/2001/XMLSchema" xmlns:xs="http://www.w3.org/2001/XMLSchema" xmlns:p="http://schemas.microsoft.com/office/2006/metadata/properties" xmlns:ns1="http://schemas.microsoft.com/sharepoint/v3" xmlns:ns2="b0bb338f-7b42-4437-b836-3bba46acea74" xmlns:ns3="847b69b4-afc2-4d71-b6dd-a5b5c23f9e3f" xmlns:ns4="567d2312-0729-48ba-857e-77359d3146cd" targetNamespace="http://schemas.microsoft.com/office/2006/metadata/properties" ma:root="true" ma:fieldsID="1a1cdef1588082fadd852b6af67ae834" ns1:_="" ns2:_="" ns3:_="" ns4:_="">
    <xsd:import namespace="http://schemas.microsoft.com/sharepoint/v3"/>
    <xsd:import namespace="b0bb338f-7b42-4437-b836-3bba46acea74"/>
    <xsd:import namespace="847b69b4-afc2-4d71-b6dd-a5b5c23f9e3f"/>
    <xsd:import namespace="567d2312-0729-48ba-857e-77359d3146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inks" minOccurs="0"/>
                <xsd:element ref="ns2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b338f-7b42-4437-b836-3bba46acea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inks" ma:index="20" nillable="true" ma:displayName="Links" ma:format="Hyperlink" ma:internalName="Link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6c96b7e-5bf0-4834-8b97-10d0cc9633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b69b4-afc2-4d71-b6dd-a5b5c23f9e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d2312-0729-48ba-857e-77359d3146c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c729d132-36df-45cd-aba4-e5565f9ac6c9}" ma:internalName="TaxCatchAll" ma:showField="CatchAllData" ma:web="847b69b4-afc2-4d71-b6dd-a5b5c23f9e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b0bb338f-7b42-4437-b836-3bba46acea74">
      <Terms xmlns="http://schemas.microsoft.com/office/infopath/2007/PartnerControls"/>
    </lcf76f155ced4ddcb4097134ff3c332f>
    <Links xmlns="b0bb338f-7b42-4437-b836-3bba46acea74">
      <Url xsi:nil="true"/>
      <Description xsi:nil="true"/>
    </Links>
    <_ip_UnifiedCompliancePolicyProperties xmlns="http://schemas.microsoft.com/sharepoint/v3" xsi:nil="true"/>
    <TaxCatchAll xmlns="567d2312-0729-48ba-857e-77359d3146cd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946ED83D-DC89-4BEC-8CEE-A68899786FE9}"/>
</file>

<file path=customXML/itemProps3.xml><?xml version="1.0" encoding="utf-8"?>
<ds:datastoreItem xmlns:ds="http://schemas.openxmlformats.org/officeDocument/2006/customXml" ds:itemID="{2A6A3FA0-F128-426F-A1FF-03184E9DDCB9}"/>
</file>

<file path=customXML/itemProps4.xml><?xml version="1.0" encoding="utf-8"?>
<ds:datastoreItem xmlns:ds="http://schemas.openxmlformats.org/officeDocument/2006/customXml" ds:itemID="{7F630651-44CC-4DEC-A5D7-98FB3D70A8CB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0x010100C72DEC5C8BF5284E81BD4C5AED9FC143</vt:lpwstr>
  </property>
</Properties>
</file>