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host：127.0.0.1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port:50288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查询硬件钱包是否连接：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地址：</w:t>
      </w:r>
      <w:hyperlink xmlns:r="http://schemas.openxmlformats.org/officeDocument/2006/relationships" r:id="docRId0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http://127.0.0.1:50288/_api/state</w:t>
        </w:r>
      </w:hyperlink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请求方式：get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入参：无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 xml:space="preserve">出参：{tag:int,count:int,type:string}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tag是回复的消息码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count是连接上的钱包的个数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  <w:r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  <w:tab/>
        <w:t xml:space="preserve">type是连接上的钱包的类型（现在固定为“hid”）</w:t>
      </w: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NSimSun" w:hAnsi="NSimSun" w:cs="NSimSun" w:eastAsia="NSimSu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获取钱包地址列表：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1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listaddress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入参：无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出参：{tag:int,addresses:Array&lt;{type:string,address:string}&gt;}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</w:t>
        <w:tab/>
        <w:t xml:space="preserve">addresses是地址列表  是一个jsonArray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增加地址：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2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addaddress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入参：wif:string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出参：{tag:int,msg:string}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参数说明：wif是要加的地址的wif码 </w:t>
      </w:r>
      <w:r>
        <w:rPr>
          <w:rFonts w:ascii="宋体" w:hAnsi="宋体" w:cs="宋体" w:eastAsia="宋体"/>
          <w:color w:val="auto"/>
          <w:spacing w:val="0"/>
          <w:position w:val="0"/>
          <w:sz w:val="16"/>
          <w:shd w:fill="auto" w:val="clear"/>
        </w:rPr>
        <w:t xml:space="preserve">KyKvWLZsNwBJx5j9nurHYRwhYfdQUu9tTEDsLCUHDbYBL8cHxMiG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msg是回复的成功还是失败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删除地址：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3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deladdress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入参：addresstext:string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出参：{tag:int,msg:string}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参数说明：addresstext是要添加的地址 </w:t>
      </w:r>
      <w:r>
        <w:rPr>
          <w:rFonts w:ascii="宋体" w:hAnsi="宋体" w:cs="宋体" w:eastAsia="宋体"/>
          <w:color w:val="auto"/>
          <w:spacing w:val="0"/>
          <w:position w:val="0"/>
          <w:sz w:val="16"/>
          <w:shd w:fill="auto" w:val="clear"/>
        </w:rPr>
        <w:t xml:space="preserve">AVf4UGKevVrMR1j3UkPsuoYKSC4ocoAkKx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msg是回复的成功还是失败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获取地址的私钥：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4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A31515"/>
            <w:spacing w:val="0"/>
            <w:position w:val="0"/>
            <w:sz w:val="19"/>
            <w:u w:val="single"/>
            <w:shd w:fill="auto" w:val="clear"/>
          </w:rPr>
          <w:t xml:space="preserve">add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ressinfo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入参：addresstext:string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出参：{tag:int,prikey:string}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参数说明：prikey是返回的私钥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签名：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地址：</w:t>
      </w:r>
      <w:hyperlink xmlns:r="http://schemas.openxmlformats.org/officeDocument/2006/relationships" r:id="docRId5"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http://127.0.0.1:50288/_api/</w:t>
        </w:r>
        <w:r>
          <w:rPr>
            <w:rFonts w:ascii="NSimSun" w:hAnsi="NSimSun" w:cs="NSimSun" w:eastAsia="NSimSun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sign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请求方式：post||get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入参：data:string ； source:string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出参：{tag:int,srchash:string,signdata:string,pubkey:string}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参数说明：data是交易数据   source是交易发起的地址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srchash是hash过后的交易数据   signdata是签名后的数据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ab/>
        <w:t xml:space="preserve">   pubkey是公钥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50288/_api/listaddress" Id="docRId1" Type="http://schemas.openxmlformats.org/officeDocument/2006/relationships/hyperlink" /><Relationship TargetMode="External" Target="http://127.0.0.1:50288/_api/deladdress" Id="docRId3" Type="http://schemas.openxmlformats.org/officeDocument/2006/relationships/hyperlink" /><Relationship TargetMode="External" Target="http://127.0.0.1:50288/_api/sign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127.0.0.1:50288/_api/state" Id="docRId0" Type="http://schemas.openxmlformats.org/officeDocument/2006/relationships/hyperlink" /><Relationship TargetMode="External" Target="http://127.0.0.1:50288/_api/addaddress" Id="docRId2" Type="http://schemas.openxmlformats.org/officeDocument/2006/relationships/hyperlink" /><Relationship TargetMode="External" Target="http://127.0.0.1:50288/_api/addressinfo" Id="docRId4" Type="http://schemas.openxmlformats.org/officeDocument/2006/relationships/hyperlink" /><Relationship Target="numbering.xml" Id="docRId6" Type="http://schemas.openxmlformats.org/officeDocument/2006/relationships/numbering" /></Relationships>
</file>