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F4" w:rsidRDefault="00970365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  <w:t>neon-js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是与</w:t>
      </w: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/>
          <w:color w:val="404040"/>
          <w:shd w:val="clear" w:color="auto" w:fill="FCFCFC"/>
        </w:rPr>
        <w:t>区块链交互的</w:t>
      </w:r>
      <w:r>
        <w:rPr>
          <w:rFonts w:ascii="Arial" w:hAnsi="Arial" w:cs="Arial"/>
          <w:color w:val="404040"/>
          <w:shd w:val="clear" w:color="auto" w:fill="FCFCFC"/>
        </w:rPr>
        <w:t>JS</w:t>
      </w:r>
      <w:r>
        <w:rPr>
          <w:rFonts w:ascii="Arial" w:hAnsi="Arial" w:cs="Arial"/>
          <w:color w:val="404040"/>
          <w:shd w:val="clear" w:color="auto" w:fill="FCFCFC"/>
        </w:rPr>
        <w:t>库。它支持：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methods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such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generation,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manipulation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and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encryption.</w:t>
      </w:r>
      <w:bookmarkStart w:id="0" w:name="_GoBack"/>
      <w:bookmarkEnd w:id="0"/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Transaction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creation,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serialization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and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deserialization.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Smart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contract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calling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for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NEP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009999"/>
          <w:kern w:val="0"/>
          <w:sz w:val="18"/>
        </w:rPr>
        <w:t>5.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Various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APIs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needed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to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support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light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wallet.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快速入门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以语义形式导入默认模块以提供全部功能：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'L1QqQJnpBwbsPGAuutuzPTac8piqvbR1HRjrY5qHup48TBCBFe4g'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Neon.create.query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({method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'getrawtransaction'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params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[</w:t>
      </w:r>
      <w:r>
        <w:rPr>
          <w:rFonts w:ascii="Consolas" w:eastAsia="宋体" w:hAnsi="Consolas" w:cs="Consolas"/>
          <w:color w:val="DD1144"/>
          <w:kern w:val="0"/>
          <w:sz w:val="18"/>
        </w:rPr>
        <w:t>'bfb3af8bc96ae3dd85305eddfe6e8b8eca447315729073</w:t>
      </w:r>
      <w:r>
        <w:rPr>
          <w:rFonts w:ascii="Consolas" w:eastAsia="宋体" w:hAnsi="Consolas" w:cs="Consolas"/>
          <w:color w:val="DD1144"/>
          <w:kern w:val="0"/>
          <w:sz w:val="18"/>
        </w:rPr>
        <w:t>f30da64f80c16f66ac'</w:t>
      </w:r>
      <w:r>
        <w:rPr>
          <w:rFonts w:ascii="Consolas" w:eastAsia="宋体" w:hAnsi="Consolas" w:cs="Consolas"/>
          <w:color w:val="404040"/>
          <w:kern w:val="0"/>
          <w:sz w:val="18"/>
        </w:rPr>
        <w:t>]})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.execute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(Neon.CONST.DEFAULT_RPC.MAIN)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.then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((res)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=&gt;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404040"/>
          <w:kern w:val="0"/>
          <w:sz w:val="18"/>
        </w:rPr>
        <w:t>console.log(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Neon.serialize.tx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(res.result))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})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Neon.api.getBalance(</w:t>
      </w:r>
      <w:r>
        <w:rPr>
          <w:rFonts w:ascii="Consolas" w:eastAsia="宋体" w:hAnsi="Consolas" w:cs="Consolas"/>
          <w:color w:val="DD1144"/>
          <w:kern w:val="0"/>
          <w:sz w:val="18"/>
        </w:rPr>
        <w:t>"TestNet"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account.address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).then((response)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=&gt;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404040"/>
          <w:kern w:val="0"/>
          <w:sz w:val="18"/>
        </w:rPr>
        <w:t>console.log(response)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})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使用命名导入进行</w:t>
      </w:r>
      <w:r>
        <w:rPr>
          <w:rFonts w:ascii="Arial" w:hAnsi="Arial" w:cs="Arial" w:hint="eastAsia"/>
          <w:color w:val="404040"/>
          <w:shd w:val="clear" w:color="auto" w:fill="FCFCFC"/>
        </w:rPr>
        <w:t>细粒度</w:t>
      </w:r>
      <w:r>
        <w:rPr>
          <w:rFonts w:ascii="Arial" w:hAnsi="Arial" w:cs="Arial"/>
          <w:color w:val="404040"/>
          <w:shd w:val="clear" w:color="auto" w:fill="FCFCFC"/>
        </w:rPr>
        <w:t>控制和</w:t>
      </w:r>
      <w:r>
        <w:rPr>
          <w:rFonts w:ascii="Arial" w:hAnsi="Arial" w:cs="Arial" w:hint="eastAsia"/>
          <w:color w:val="404040"/>
          <w:shd w:val="clear" w:color="auto" w:fill="FCFCFC"/>
        </w:rPr>
        <w:t>摇树（</w:t>
      </w:r>
      <w:r>
        <w:rPr>
          <w:rFonts w:ascii="Arial" w:hAnsi="Arial" w:cs="Arial" w:hint="eastAsia"/>
          <w:color w:val="404040"/>
          <w:shd w:val="clear" w:color="auto" w:fill="FCFCFC"/>
        </w:rPr>
        <w:t>tree-shaking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：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{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tx,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rpc,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api,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'L1QqQJnpBwbsPGAuutuzPTac8piqvbR1HRjrY5qHup48TBCBFe4g'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rpc.Query.getRawTransaction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'bfb3af8bc96ae3dd85305eddfe6e8b8eca447315729073f30da64f80c16f66ac'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.execute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(CONST.DEFAULT_RPC.MAIN)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.then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((res)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=&gt;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tx.serializeTransaction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(res.result)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})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api.getBalance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"TestNet"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account.address).then((response)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=&gt;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404040"/>
          <w:kern w:val="0"/>
          <w:sz w:val="18"/>
        </w:rPr>
        <w:t>console.log(response)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})</w:t>
      </w:r>
    </w:p>
    <w:p w:rsidR="00D959F4" w:rsidRDefault="00970365"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lastRenderedPageBreak/>
        <w:t>格式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本文档旨在用作</w:t>
      </w:r>
      <w:r>
        <w:rPr>
          <w:rFonts w:ascii="Arial" w:hAnsi="Arial" w:cs="Arial" w:hint="eastAsia"/>
          <w:color w:val="404040"/>
        </w:rPr>
        <w:t>库</w:t>
      </w:r>
      <w:r>
        <w:rPr>
          <w:rFonts w:ascii="Arial" w:hAnsi="Arial" w:cs="Arial"/>
          <w:color w:val="404040"/>
        </w:rPr>
        <w:t>的高级解释。这个文档的布局将严格遵循源代码。我们强烈建议您阅读源代码，因为它也被评论。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</w:rPr>
        <w:t>目录</w:t>
      </w:r>
      <w:r>
        <w:rPr>
          <w:rFonts w:ascii="Georgia" w:eastAsia="宋体" w:hAnsi="Georgia" w:cs="Arial"/>
          <w:b/>
          <w:bCs/>
          <w:color w:val="404040"/>
          <w:kern w:val="0"/>
          <w:sz w:val="36"/>
        </w:rPr>
        <w:t>:</w:t>
      </w:r>
    </w:p>
    <w:p w:rsidR="00D959F4" w:rsidRDefault="00970365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概述</w:t>
      </w:r>
    </w:p>
    <w:p w:rsidR="00D959F4" w:rsidRDefault="00970365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特征</w:t>
      </w:r>
    </w:p>
    <w:p w:rsidR="00D959F4" w:rsidRDefault="00970365"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用法</w:t>
      </w:r>
    </w:p>
    <w:p w:rsidR="00D959F4" w:rsidRDefault="00970365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安装</w:t>
      </w:r>
    </w:p>
    <w:p w:rsidR="00D959F4" w:rsidRDefault="00970365"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安装</w:t>
      </w:r>
    </w:p>
    <w:p w:rsidR="00D959F4" w:rsidRDefault="00970365"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Import</w:t>
      </w:r>
    </w:p>
    <w:p w:rsidR="00D959F4" w:rsidRDefault="00970365"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Require</w:t>
      </w:r>
    </w:p>
    <w:p w:rsidR="00D959F4" w:rsidRDefault="00970365"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网络</w:t>
      </w:r>
    </w:p>
    <w:p w:rsidR="00D959F4" w:rsidRDefault="00970365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界面</w:t>
      </w:r>
    </w:p>
    <w:p w:rsidR="00D959F4" w:rsidRDefault="00970365"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9B59B6"/>
          <w:kern w:val="0"/>
          <w:sz w:val="24"/>
          <w:szCs w:val="24"/>
        </w:rPr>
        <w:t>余额</w:t>
      </w:r>
    </w:p>
    <w:p w:rsidR="00D959F4" w:rsidRDefault="00970365"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币</w:t>
      </w:r>
    </w:p>
    <w:p w:rsidR="00D959F4" w:rsidRDefault="00970365"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6" w:anchor="claim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Claim</w:t>
        </w:r>
      </w:hyperlink>
    </w:p>
    <w:p w:rsidR="00D959F4" w:rsidRDefault="00970365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钱包</w:t>
      </w:r>
    </w:p>
    <w:p w:rsidR="00D959F4" w:rsidRDefault="00970365"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账号</w:t>
      </w:r>
    </w:p>
    <w:p w:rsidR="00D959F4" w:rsidRDefault="00970365"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余额</w:t>
      </w:r>
    </w:p>
    <w:p w:rsidR="00D959F4" w:rsidRDefault="00970365"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7" w:anchor="core" w:history="1"/>
      <w:r>
        <w:rPr>
          <w:rFonts w:ascii="Arial" w:eastAsia="宋体" w:hAnsi="Arial" w:cs="Arial" w:hint="eastAsia"/>
          <w:color w:val="9B59B6"/>
          <w:kern w:val="0"/>
          <w:sz w:val="24"/>
          <w:szCs w:val="24"/>
        </w:rPr>
        <w:t>Core</w:t>
      </w:r>
    </w:p>
    <w:p w:rsidR="00D959F4" w:rsidRDefault="00970365"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8" w:anchor="nep2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NEP2</w:t>
        </w:r>
      </w:hyperlink>
    </w:p>
    <w:p w:rsidR="00D959F4" w:rsidRDefault="00970365"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验证</w:t>
      </w:r>
    </w:p>
    <w:p w:rsidR="00D959F4" w:rsidRDefault="00970365"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钱包</w:t>
      </w:r>
    </w:p>
    <w:p w:rsidR="00D959F4" w:rsidRDefault="00970365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交易</w:t>
      </w:r>
    </w:p>
    <w:p w:rsidR="00D959F4" w:rsidRDefault="00970365"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交易</w:t>
      </w:r>
    </w:p>
    <w:p w:rsidR="00D959F4" w:rsidRDefault="00970365"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组件</w:t>
      </w:r>
    </w:p>
    <w:p w:rsidR="00D959F4" w:rsidRDefault="00970365"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类型</w:t>
      </w:r>
    </w:p>
    <w:p w:rsidR="00D959F4" w:rsidRDefault="00970365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9" w:history="1">
        <w:r>
          <w:rPr>
            <w:rFonts w:hint="eastAsia"/>
          </w:rPr>
          <w:t>节点</w:t>
        </w:r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 xml:space="preserve"> RPC</w:t>
        </w:r>
      </w:hyperlink>
    </w:p>
    <w:p w:rsidR="00D959F4" w:rsidRDefault="00970365">
      <w:pPr>
        <w:widowControl/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0" w:anchor="rpc-client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 xml:space="preserve">RPC </w:t>
        </w:r>
        <w:r>
          <w:rPr>
            <w:rFonts w:ascii="Arial" w:eastAsia="宋体" w:hAnsi="Arial" w:cs="Arial" w:hint="eastAsia"/>
            <w:color w:val="9B59B6"/>
            <w:kern w:val="0"/>
            <w:sz w:val="24"/>
            <w:szCs w:val="24"/>
          </w:rPr>
          <w:t>客</w:t>
        </w:r>
      </w:hyperlink>
      <w:r>
        <w:rPr>
          <w:rFonts w:ascii="Arial" w:eastAsia="宋体" w:hAnsi="Arial" w:cs="Arial" w:hint="eastAsia"/>
          <w:color w:val="9B59B6"/>
          <w:kern w:val="0"/>
          <w:sz w:val="24"/>
          <w:szCs w:val="24"/>
        </w:rPr>
        <w:t>户端</w:t>
      </w:r>
    </w:p>
    <w:p w:rsidR="00D959F4" w:rsidRDefault="00970365">
      <w:pPr>
        <w:widowControl/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查询</w:t>
      </w:r>
    </w:p>
    <w:p w:rsidR="00D959F4" w:rsidRDefault="00970365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1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API</w:t>
        </w:r>
      </w:hyperlink>
    </w:p>
    <w:p w:rsidR="00D959F4" w:rsidRDefault="00970365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核</w:t>
      </w:r>
    </w:p>
    <w:p w:rsidR="00D959F4" w:rsidRDefault="00970365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2" w:anchor="neondb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NeonDB</w:t>
        </w:r>
      </w:hyperlink>
    </w:p>
    <w:p w:rsidR="00D959F4" w:rsidRDefault="00970365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3" w:anchor="neoscan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Neoscan</w:t>
        </w:r>
      </w:hyperlink>
    </w:p>
    <w:p w:rsidR="00D959F4" w:rsidRDefault="00970365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4" w:anchor="coinmarketcap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CoinMarketCap</w:t>
        </w:r>
      </w:hyperlink>
    </w:p>
    <w:p w:rsidR="00D959F4" w:rsidRDefault="00970365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5" w:anchor="nep5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NEP5</w:t>
        </w:r>
      </w:hyperlink>
    </w:p>
    <w:p w:rsidR="00D959F4" w:rsidRDefault="00970365"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智能合约</w:t>
      </w:r>
    </w:p>
    <w:p w:rsidR="00D959F4" w:rsidRDefault="00970365">
      <w:pPr>
        <w:widowControl/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6" w:anchor="script-builder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Script Builder</w:t>
        </w:r>
      </w:hyperlink>
    </w:p>
    <w:p w:rsidR="00D959F4" w:rsidRDefault="00970365">
      <w:pPr>
        <w:widowControl/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7" w:anchor="contractparam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ContractParam</w:t>
        </w:r>
      </w:hyperlink>
    </w:p>
    <w:p w:rsidR="00D959F4" w:rsidRDefault="00970365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效用</w:t>
      </w:r>
    </w:p>
    <w:p w:rsidR="00D959F4" w:rsidRDefault="00970365"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格式</w:t>
      </w:r>
    </w:p>
    <w:p w:rsidR="00D959F4" w:rsidRDefault="00970365"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8" w:anchor="hashing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Hashing</w:t>
        </w:r>
      </w:hyperlink>
    </w:p>
    <w:p w:rsidR="00D959F4" w:rsidRDefault="00970365"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效用类</w:t>
      </w:r>
    </w:p>
    <w:p w:rsidR="00D959F4" w:rsidRDefault="00970365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常量</w:t>
      </w:r>
    </w:p>
    <w:p w:rsidR="00D959F4" w:rsidRDefault="00970365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参考</w:t>
      </w:r>
    </w:p>
    <w:p w:rsidR="00D959F4" w:rsidRDefault="00970365"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19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API</w:t>
        </w:r>
      </w:hyperlink>
    </w:p>
    <w:p w:rsidR="00D959F4" w:rsidRDefault="00970365"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0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RPC</w:t>
        </w:r>
      </w:hyperlink>
    </w:p>
    <w:p w:rsidR="00D959F4" w:rsidRDefault="00970365"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智能合约</w:t>
      </w:r>
    </w:p>
    <w:p w:rsidR="00D959F4" w:rsidRDefault="00970365"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交易</w:t>
      </w:r>
    </w:p>
    <w:p w:rsidR="00D959F4" w:rsidRDefault="00970365"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效用</w:t>
      </w:r>
    </w:p>
    <w:p w:rsidR="00D959F4" w:rsidRDefault="00970365"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eastAsia="宋体" w:hint="eastAsia"/>
        </w:rPr>
        <w:t>钱包</w:t>
      </w:r>
    </w:p>
    <w:p w:rsidR="00D959F4" w:rsidRDefault="00970365">
      <w:pPr>
        <w:widowControl/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1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Changelog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2" w:anchor="id1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2.3.0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3" w:anchor="id2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2.2.2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4" w:anchor="id3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2.2.1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5" w:anchor="id4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2.2.0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6" w:anchor="id5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2.1.0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7" w:anchor="id6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2.0.0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8" w:anchor="x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1.1.x</w:t>
        </w:r>
      </w:hyperlink>
    </w:p>
    <w:p w:rsidR="00D959F4" w:rsidRDefault="00970365"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hyperlink r:id="rId29" w:anchor="id9" w:history="1">
        <w:r>
          <w:rPr>
            <w:rFonts w:ascii="Arial" w:eastAsia="宋体" w:hAnsi="Arial" w:cs="Arial"/>
            <w:color w:val="9B59B6"/>
            <w:kern w:val="0"/>
            <w:sz w:val="24"/>
            <w:szCs w:val="24"/>
          </w:rPr>
          <w:t>1.0.x</w:t>
        </w:r>
      </w:hyperlink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  <w:t>Overview</w:t>
      </w:r>
      <w:r>
        <w:rPr>
          <w:rFonts w:ascii="Georgia" w:eastAsia="宋体" w:hAnsi="Georgia" w:cs="Arial" w:hint="eastAsia"/>
          <w:b/>
          <w:bCs/>
          <w:color w:val="404040"/>
          <w:kern w:val="36"/>
          <w:sz w:val="42"/>
          <w:szCs w:val="42"/>
        </w:rPr>
        <w:t>概述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neon-js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是一个与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NEO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区块链接口的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Javascript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库，提供快速简单的方法发送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RPC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调用，创建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交易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和简单的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合约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调用。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特征</w:t>
      </w:r>
    </w:p>
    <w:p w:rsidR="00D959F4" w:rsidRDefault="00970365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内置的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RPC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查询</w:t>
      </w:r>
    </w:p>
    <w:p w:rsidR="00D959F4" w:rsidRDefault="00970365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交易创建，序列化和反序列化</w:t>
      </w:r>
    </w:p>
    <w:p w:rsidR="00D959F4" w:rsidRDefault="00970365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钱包</w:t>
      </w:r>
      <w:proofErr w:type="gramStart"/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钥</w:t>
      </w:r>
      <w:proofErr w:type="gramEnd"/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操纵</w:t>
      </w:r>
    </w:p>
    <w:p w:rsidR="00D959F4" w:rsidRDefault="00970365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智能合约脚本生成器</w:t>
      </w:r>
    </w:p>
    <w:p w:rsidR="00D959F4" w:rsidRDefault="00970365"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第三方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支持</w:t>
      </w:r>
    </w:p>
    <w:p w:rsidR="00D959F4" w:rsidRDefault="00D959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用法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Neon</w:t>
      </w:r>
      <w:r>
        <w:rPr>
          <w:rFonts w:ascii="Arial" w:hAnsi="Arial" w:cs="Arial"/>
          <w:color w:val="404040"/>
        </w:rPr>
        <w:t>可以用两种方式使用：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语义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的默认导入是一个</w:t>
      </w:r>
      <w:r>
        <w:rPr>
          <w:rFonts w:ascii="Arial" w:hAnsi="Arial" w:cs="Arial"/>
          <w:color w:val="404040"/>
        </w:rPr>
        <w:t>Javascript</w:t>
      </w:r>
      <w:r>
        <w:rPr>
          <w:rFonts w:ascii="Arial" w:hAnsi="Arial" w:cs="Arial"/>
          <w:color w:val="404040"/>
        </w:rPr>
        <w:t>对象，其功能按照动词</w:t>
      </w:r>
      <w:r>
        <w:rPr>
          <w:rFonts w:ascii="Arial" w:hAnsi="Arial" w:cs="Arial" w:hint="eastAsia"/>
          <w:color w:val="404040"/>
        </w:rPr>
        <w:t>-</w:t>
      </w:r>
      <w:r>
        <w:rPr>
          <w:rFonts w:ascii="Arial" w:hAnsi="Arial" w:cs="Arial"/>
          <w:color w:val="404040"/>
        </w:rPr>
        <w:t>名词约定以语义方式排列。如果一个方法超过了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个级别，名字的其余部分是在名词级别</w:t>
      </w:r>
      <w:r>
        <w:rPr>
          <w:rFonts w:ascii="Arial" w:hAnsi="Arial" w:cs="Arial" w:hint="eastAsia"/>
          <w:color w:val="404040"/>
        </w:rPr>
        <w:t>用</w:t>
      </w:r>
      <w:r>
        <w:rPr>
          <w:rFonts w:ascii="Arial" w:hAnsi="Arial" w:cs="Arial"/>
          <w:color w:val="FF0000"/>
        </w:rPr>
        <w:t>驼峰</w:t>
      </w:r>
      <w:r>
        <w:rPr>
          <w:rFonts w:ascii="Arial" w:hAnsi="Arial" w:cs="Arial" w:hint="eastAsia"/>
        </w:rPr>
        <w:t>命名法</w:t>
      </w:r>
      <w:r>
        <w:rPr>
          <w:rFonts w:ascii="Arial" w:hAnsi="Arial" w:cs="Arial"/>
        </w:rPr>
        <w:t>。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Neon.serialize.tx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(transactionObj)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Neon.get.publicKeyFromPrivateKey(privateKey)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这种风格是建议初学者或</w:t>
      </w:r>
      <w:proofErr w:type="gramStart"/>
      <w:r>
        <w:rPr>
          <w:rFonts w:ascii="Arial" w:hAnsi="Arial" w:cs="Arial"/>
          <w:color w:val="404040"/>
        </w:rPr>
        <w:t>任何只是</w:t>
      </w:r>
      <w:proofErr w:type="gramEnd"/>
      <w:r>
        <w:rPr>
          <w:rFonts w:ascii="Arial" w:hAnsi="Arial" w:cs="Arial"/>
          <w:color w:val="404040"/>
        </w:rPr>
        <w:t>希望使用</w:t>
      </w:r>
      <w:r>
        <w:rPr>
          <w:rFonts w:ascii="Arial" w:hAnsi="Arial" w:cs="Arial" w:hint="eastAsia"/>
          <w:color w:val="404040"/>
        </w:rPr>
        <w:t>Neon</w:t>
      </w:r>
      <w:r>
        <w:rPr>
          <w:rFonts w:ascii="Arial" w:hAnsi="Arial" w:cs="Arial"/>
          <w:color w:val="404040"/>
        </w:rPr>
        <w:t>没有麻烦</w:t>
      </w:r>
      <w:r>
        <w:rPr>
          <w:rFonts w:ascii="Arial" w:hAnsi="Arial" w:cs="Arial" w:hint="eastAsia"/>
          <w:color w:val="404040"/>
        </w:rPr>
        <w:t>的人</w:t>
      </w:r>
      <w:r>
        <w:rPr>
          <w:rFonts w:ascii="Arial" w:hAnsi="Arial" w:cs="Arial"/>
          <w:color w:val="404040"/>
        </w:rPr>
        <w:t>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命名的</w:t>
      </w:r>
      <w:r>
        <w:rPr>
          <w:rFonts w:ascii="Arial" w:hAnsi="Arial" w:cs="Arial" w:hint="eastAsia"/>
          <w:color w:val="404040"/>
        </w:rPr>
        <w:t>导入</w:t>
      </w:r>
      <w:r>
        <w:rPr>
          <w:rFonts w:ascii="Arial" w:hAnsi="Arial" w:cs="Arial"/>
          <w:color w:val="404040"/>
        </w:rPr>
        <w:t>是传统的</w:t>
      </w:r>
      <w:r>
        <w:rPr>
          <w:rFonts w:ascii="Arial" w:hAnsi="Arial" w:cs="Arial"/>
          <w:color w:val="404040"/>
        </w:rPr>
        <w:t>JS</w:t>
      </w:r>
      <w:r>
        <w:rPr>
          <w:rFonts w:ascii="Arial" w:hAnsi="Arial" w:cs="Arial" w:hint="eastAsia"/>
          <w:color w:val="404040"/>
        </w:rPr>
        <w:t>导入</w:t>
      </w:r>
      <w:r>
        <w:rPr>
          <w:rFonts w:ascii="Arial" w:hAnsi="Arial" w:cs="Arial"/>
          <w:color w:val="404040"/>
        </w:rPr>
        <w:t>。</w:t>
      </w:r>
      <w:r>
        <w:rPr>
          <w:rFonts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中的模块是：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api</w:t>
      </w: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CONST</w:t>
      </w: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rpc</w:t>
      </w: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sc</w:t>
      </w: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tx</w:t>
      </w: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u</w:t>
      </w:r>
    </w:p>
    <w:p w:rsidR="00D959F4" w:rsidRDefault="00970365"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Consolas" w:eastAsia="宋体" w:hAnsi="Consolas" w:cs="Consolas"/>
          <w:color w:val="E74C3C"/>
          <w:kern w:val="0"/>
          <w:sz w:val="18"/>
        </w:rPr>
        <w:t>wallet</w:t>
      </w:r>
    </w:p>
    <w:p w:rsidR="00D959F4" w:rsidRDefault="00970365"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lastRenderedPageBreak/>
        <w:t>这种风格提供更多的控制和灵活性。请</w:t>
      </w:r>
      <w:r>
        <w:rPr>
          <w:rFonts w:ascii="Arial" w:hAnsi="Arial" w:cs="Arial" w:hint="eastAsia"/>
          <w:color w:val="404040"/>
          <w:shd w:val="clear" w:color="auto" w:fill="FCFCFC"/>
        </w:rPr>
        <w:t>务必</w:t>
      </w:r>
      <w:r>
        <w:rPr>
          <w:rFonts w:ascii="Arial" w:hAnsi="Arial" w:cs="Arial"/>
          <w:color w:val="404040"/>
          <w:shd w:val="clear" w:color="auto" w:fill="FCFCFC"/>
        </w:rPr>
        <w:t>参阅每个模块导出的源代码。</w:t>
      </w:r>
    </w:p>
    <w:p w:rsidR="00D959F4" w:rsidRDefault="00D959F4"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eastAsia="宋体" w:hAnsi="Georgia" w:cs="Arial" w:hint="eastAsia"/>
          <w:b/>
          <w:bCs/>
          <w:color w:val="404040"/>
          <w:kern w:val="36"/>
          <w:sz w:val="42"/>
          <w:szCs w:val="42"/>
        </w:rPr>
        <w:t>安装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住在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cityofzion</w:t>
      </w:r>
      <w:r>
        <w:rPr>
          <w:rFonts w:ascii="Arial" w:hAnsi="Arial" w:cs="Arial"/>
          <w:color w:val="404040"/>
          <w:shd w:val="clear" w:color="auto" w:fill="FCFCFC"/>
        </w:rPr>
        <w:t>组织下的</w:t>
      </w:r>
      <w:r>
        <w:rPr>
          <w:rFonts w:ascii="Arial" w:hAnsi="Arial" w:cs="Arial"/>
          <w:color w:val="404040"/>
          <w:shd w:val="clear" w:color="auto" w:fill="FCFCFC"/>
        </w:rPr>
        <w:t>NPM</w:t>
      </w:r>
      <w:r>
        <w:rPr>
          <w:rFonts w:ascii="Arial" w:hAnsi="Arial" w:cs="Arial"/>
          <w:color w:val="404040"/>
          <w:shd w:val="clear" w:color="auto" w:fill="FCFCFC"/>
        </w:rPr>
        <w:t>系统中。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安装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去安装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>$ npm install @cityofzion/neon-js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对于特定的提交</w:t>
      </w:r>
      <w:r>
        <w:rPr>
          <w:rFonts w:ascii="Arial" w:hAnsi="Arial" w:cs="Arial" w:hint="eastAsia"/>
          <w:color w:val="404040"/>
          <w:shd w:val="clear" w:color="auto" w:fill="FCFCFC"/>
        </w:rPr>
        <w:t>（</w:t>
      </w:r>
      <w:r>
        <w:rPr>
          <w:rFonts w:ascii="Arial" w:hAnsi="Arial" w:cs="Arial" w:hint="eastAsia"/>
          <w:color w:val="404040"/>
          <w:shd w:val="clear" w:color="auto" w:fill="FCFCFC"/>
        </w:rPr>
        <w:t>commit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ascii="Arial" w:hAnsi="Arial" w:cs="Arial" w:hint="eastAsia"/>
          <w:color w:val="404040"/>
          <w:shd w:val="clear" w:color="auto" w:fill="FCFCFC"/>
        </w:rPr>
        <w:t>发布（</w:t>
      </w:r>
      <w:r>
        <w:rPr>
          <w:rFonts w:ascii="Arial" w:hAnsi="Arial" w:cs="Arial" w:hint="eastAsia"/>
          <w:color w:val="404040"/>
          <w:shd w:val="clear" w:color="auto" w:fill="FCFCFC"/>
        </w:rPr>
        <w:t>release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，请在后面添加提交哈希</w:t>
      </w:r>
      <w:r>
        <w:rPr>
          <w:rFonts w:ascii="Arial" w:hAnsi="Arial" w:cs="Arial"/>
          <w:color w:val="404040"/>
          <w:shd w:val="clear" w:color="auto" w:fill="FCFCFC"/>
        </w:rPr>
        <w:t>/</w:t>
      </w:r>
      <w:r>
        <w:rPr>
          <w:rFonts w:ascii="Arial" w:hAnsi="Arial" w:cs="Arial" w:hint="eastAsia"/>
          <w:color w:val="404040"/>
          <w:shd w:val="clear" w:color="auto" w:fill="FCFCFC"/>
        </w:rPr>
        <w:t>标签</w:t>
      </w:r>
      <w:r>
        <w:rPr>
          <w:rFonts w:ascii="Arial" w:hAnsi="Arial" w:cs="Arial"/>
          <w:color w:val="404040"/>
          <w:shd w:val="clear" w:color="auto" w:fill="FCFCFC"/>
        </w:rPr>
        <w:t>/</w:t>
      </w:r>
      <w:r>
        <w:rPr>
          <w:rFonts w:ascii="Arial" w:hAnsi="Arial" w:cs="Arial"/>
          <w:color w:val="404040"/>
          <w:shd w:val="clear" w:color="auto" w:fill="FCFCFC"/>
        </w:rPr>
        <w:t>分支：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>$ npm install @cityofzion/neon-js#dev //dev branch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导入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Neon-js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支持两种导入。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默认导入将导入</w:t>
      </w:r>
      <w:r>
        <w:rPr>
          <w:rFonts w:ascii="Arial" w:hAnsi="Arial" w:cs="Arial" w:hint="eastAsia"/>
          <w:color w:val="404040"/>
          <w:shd w:val="clear" w:color="auto" w:fill="FCFCFC"/>
        </w:rPr>
        <w:t>neon</w:t>
      </w:r>
      <w:r>
        <w:rPr>
          <w:rFonts w:ascii="Arial" w:hAnsi="Arial" w:cs="Arial"/>
          <w:color w:val="404040"/>
          <w:shd w:val="clear" w:color="auto" w:fill="FCFCFC"/>
        </w:rPr>
        <w:t>的语义版本。如果你是新的</w:t>
      </w:r>
      <w:r>
        <w:rPr>
          <w:rFonts w:ascii="Arial" w:hAnsi="Arial" w:cs="Arial" w:hint="eastAsia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>或者只是想要使用整个包，请使用它。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Neon.create.claimTx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(...args)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query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Neon.create.query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模块通过命名导入</w:t>
      </w:r>
      <w:r>
        <w:rPr>
          <w:rFonts w:ascii="Arial" w:hAnsi="Arial" w:cs="Arial" w:hint="eastAsia"/>
          <w:color w:val="404040"/>
          <w:shd w:val="clear" w:color="auto" w:fill="FCFCFC"/>
        </w:rPr>
        <w:t>（</w:t>
      </w:r>
      <w:r>
        <w:rPr>
          <w:rFonts w:ascii="Arial" w:hAnsi="Arial" w:cs="Arial" w:hint="eastAsia"/>
          <w:color w:val="404040"/>
          <w:shd w:val="clear" w:color="auto" w:fill="FCFCFC"/>
        </w:rPr>
        <w:t>named imports</w:t>
      </w:r>
      <w:r>
        <w:rPr>
          <w:rFonts w:ascii="Arial" w:hAnsi="Arial" w:cs="Arial" w:hint="eastAsia"/>
          <w:color w:val="404040"/>
          <w:shd w:val="clear" w:color="auto" w:fill="FCFCFC"/>
        </w:rPr>
        <w:t>）</w:t>
      </w:r>
      <w:r>
        <w:rPr>
          <w:rFonts w:ascii="Arial" w:hAnsi="Arial" w:cs="Arial"/>
          <w:color w:val="404040"/>
          <w:shd w:val="clear" w:color="auto" w:fill="FCFCFC"/>
        </w:rPr>
        <w:t>来暴露。这允许更细粒度的控制和访问单个模块。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{rpc,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tx}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Neon.tx.createClaimTx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(...args)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query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rpc.Query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  <w:t>Require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由于</w:t>
      </w:r>
      <w:r>
        <w:rPr>
          <w:rFonts w:ascii="Arial" w:hAnsi="Arial" w:cs="Arial"/>
          <w:color w:val="404040"/>
          <w:shd w:val="clear" w:color="auto" w:fill="FCFCFC"/>
        </w:rPr>
        <w:t>neon-js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包使用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ES6</w:t>
      </w:r>
      <w:r>
        <w:rPr>
          <w:rFonts w:ascii="Arial" w:hAnsi="Arial" w:cs="Arial"/>
          <w:color w:val="404040"/>
          <w:shd w:val="clear" w:color="auto" w:fill="FCFCFC"/>
        </w:rPr>
        <w:t>模块约定，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require</w:t>
      </w:r>
      <w:r>
        <w:rPr>
          <w:rFonts w:ascii="Arial" w:hAnsi="Arial" w:cs="Arial"/>
          <w:color w:val="404040"/>
          <w:shd w:val="clear" w:color="auto" w:fill="FCFCFC"/>
        </w:rPr>
        <w:t>因此需要指定他们想要的模块：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</w:rPr>
        <w:t>js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require(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Semantic Style by using default import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r>
        <w:rPr>
          <w:rFonts w:ascii="Consolas" w:eastAsia="宋体" w:hAnsi="Consolas" w:cs="Consolas"/>
          <w:color w:val="404040"/>
          <w:kern w:val="0"/>
          <w:sz w:val="18"/>
        </w:rPr>
        <w:t>js.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default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lastRenderedPageBreak/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query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Neon.create.query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Named imports are available too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js.wallet</w:t>
      </w:r>
      <w:proofErr w:type="gramEnd"/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var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tx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-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js.tx</w:t>
      </w:r>
      <w:proofErr w:type="gramEnd"/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(privateKey)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 w:hint="eastAsia"/>
          <w:color w:val="404040"/>
        </w:rPr>
        <w:t>Web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</w:t>
      </w:r>
      <w:r>
        <w:rPr>
          <w:rFonts w:ascii="Arial" w:hAnsi="Arial" w:cs="Arial" w:hint="eastAsia"/>
          <w:color w:val="404040"/>
        </w:rPr>
        <w:t>eos-</w:t>
      </w:r>
      <w:r>
        <w:rPr>
          <w:rFonts w:ascii="Arial" w:hAnsi="Arial" w:cs="Arial"/>
          <w:color w:val="404040"/>
        </w:rPr>
        <w:t>js</w:t>
      </w:r>
      <w:r>
        <w:rPr>
          <w:rFonts w:ascii="Arial" w:hAnsi="Arial" w:cs="Arial"/>
          <w:color w:val="404040"/>
        </w:rPr>
        <w:t>也</w:t>
      </w:r>
      <w:r>
        <w:rPr>
          <w:rFonts w:ascii="Arial" w:hAnsi="Arial" w:cs="Arial" w:hint="eastAsia"/>
          <w:color w:val="404040"/>
        </w:rPr>
        <w:t>为</w:t>
      </w:r>
      <w:r>
        <w:rPr>
          <w:rFonts w:ascii="Arial" w:hAnsi="Arial" w:cs="Arial" w:hint="eastAsia"/>
          <w:color w:val="404040"/>
        </w:rPr>
        <w:t>Web</w:t>
      </w:r>
      <w:r>
        <w:rPr>
          <w:rFonts w:ascii="Arial" w:hAnsi="Arial" w:cs="Arial" w:hint="eastAsia"/>
          <w:color w:val="404040"/>
        </w:rPr>
        <w:t>打包</w:t>
      </w:r>
      <w:r>
        <w:rPr>
          <w:rFonts w:ascii="Arial" w:hAnsi="Arial" w:cs="Arial"/>
          <w:color w:val="404040"/>
        </w:rPr>
        <w:t>。您可以通过脚本</w:t>
      </w:r>
      <w:r>
        <w:rPr>
          <w:rFonts w:ascii="Arial" w:hAnsi="Arial" w:cs="Arial" w:hint="eastAsia"/>
          <w:color w:val="404040"/>
        </w:rPr>
        <w:t>标签</w:t>
      </w:r>
      <w:r>
        <w:rPr>
          <w:rFonts w:ascii="Arial" w:hAnsi="Arial" w:cs="Arial"/>
          <w:color w:val="404040"/>
        </w:rPr>
        <w:t>添加它：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&lt;script src </w:t>
      </w:r>
      <w:proofErr w:type="gramStart"/>
      <w:r>
        <w:rPr>
          <w:rFonts w:ascii="Consolas" w:hAnsi="Consolas" w:cs="Consolas"/>
          <w:color w:val="404040"/>
          <w:sz w:val="18"/>
          <w:szCs w:val="18"/>
        </w:rPr>
        <w:t>=“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>./ lib / browser.js”&gt; &lt;/ script&gt;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该库将作为全局变量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</w:t>
      </w:r>
      <w:r>
        <w:rPr>
          <w:rStyle w:val="pre"/>
          <w:rFonts w:ascii="Consolas" w:hAnsi="Consolas" w:cs="Consolas" w:hint="eastAsia"/>
          <w:bdr w:val="single" w:sz="6" w:space="0" w:color="E1E4E5"/>
          <w:shd w:val="clear" w:color="auto" w:fill="FFFFFF"/>
        </w:rPr>
        <w:t>被</w:t>
      </w:r>
      <w:r>
        <w:rPr>
          <w:rFonts w:ascii="Arial" w:hAnsi="Arial" w:cs="Arial"/>
          <w:color w:val="404040"/>
        </w:rPr>
        <w:t>提供。与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require</w:t>
      </w:r>
      <w:r>
        <w:rPr>
          <w:rFonts w:ascii="Arial" w:hAnsi="Arial" w:cs="Arial"/>
          <w:color w:val="404040"/>
        </w:rPr>
        <w:t>样式类似，您将具有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default</w:t>
      </w:r>
      <w:r>
        <w:rPr>
          <w:rStyle w:val="pre"/>
          <w:rFonts w:ascii="Consolas" w:hAnsi="Consolas" w:cs="Consolas" w:hint="eastAsia"/>
          <w:bdr w:val="single" w:sz="6" w:space="0" w:color="E1E4E5"/>
          <w:shd w:val="clear" w:color="auto" w:fill="FFFFFF"/>
        </w:rPr>
        <w:t>下的语义样式和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 w:hint="eastAsia"/>
          <w:color w:val="404040"/>
        </w:rPr>
        <w:t>暴露自</w:t>
      </w:r>
      <w:r>
        <w:rPr>
          <w:rFonts w:ascii="Arial" w:hAnsi="Arial" w:cs="Arial"/>
          <w:color w:val="404040"/>
        </w:rPr>
        <w:t>同一级别下其余的命名模块。</w:t>
      </w:r>
    </w:p>
    <w:p w:rsidR="00D959F4" w:rsidRDefault="00D959F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D959F4" w:rsidRDefault="00D959F4">
      <w:pPr>
        <w:pStyle w:val="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</w:p>
    <w:p w:rsidR="00D959F4" w:rsidRDefault="00970365">
      <w:pPr>
        <w:pStyle w:val="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接口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neon-js</w:t>
      </w:r>
      <w:r>
        <w:rPr>
          <w:rFonts w:ascii="Arial" w:hAnsi="Arial" w:cs="Arial"/>
          <w:color w:val="404040"/>
        </w:rPr>
        <w:t>仅仅是一个与区块链建立互动的</w:t>
      </w:r>
      <w:r>
        <w:rPr>
          <w:rFonts w:ascii="Arial" w:hAnsi="Arial" w:cs="Arial" w:hint="eastAsia"/>
          <w:color w:val="404040"/>
        </w:rPr>
        <w:t>库</w:t>
      </w:r>
      <w:r>
        <w:rPr>
          <w:rFonts w:ascii="Arial" w:hAnsi="Arial" w:cs="Arial"/>
          <w:color w:val="404040"/>
        </w:rPr>
        <w:t>。它依靠外部数据源来获取构建交易所需的数据。但是，这些信息不能从官方</w:t>
      </w:r>
      <w:r>
        <w:rPr>
          <w:rFonts w:ascii="Arial" w:hAnsi="Arial" w:cs="Arial"/>
          <w:color w:val="404040"/>
        </w:rPr>
        <w:t>NEO</w:t>
      </w:r>
      <w:r>
        <w:rPr>
          <w:rFonts w:ascii="Arial" w:hAnsi="Arial" w:cs="Arial"/>
          <w:color w:val="404040"/>
        </w:rPr>
        <w:t>节点轻松获得。因此，为了填补这个空白，已经在努力建立第三方节点。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在这里，我们将描述来自外部数据源的信息。</w:t>
      </w:r>
    </w:p>
    <w:p w:rsidR="00D959F4" w:rsidRDefault="00D959F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余额描述了一个地址拥有的资产，以及列出未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的币。未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币用于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需要转移资产的大部分交易。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目前需要这种格式：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Balance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address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The address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assets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NEO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lastRenderedPageBreak/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x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},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GAS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x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gramEnd"/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地址属性充当此对象的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，用于计算更改以返回给</w:t>
      </w:r>
      <w:proofErr w:type="gramStart"/>
      <w:r>
        <w:rPr>
          <w:rFonts w:ascii="Arial" w:hAnsi="Arial" w:cs="Arial"/>
          <w:color w:val="404040"/>
        </w:rPr>
        <w:t>帐户</w:t>
      </w:r>
      <w:proofErr w:type="gramEnd"/>
      <w:r>
        <w:rPr>
          <w:rFonts w:ascii="Arial" w:hAnsi="Arial" w:cs="Arial"/>
          <w:color w:val="404040"/>
        </w:rPr>
        <w:t>时用于派生</w:t>
      </w:r>
      <w:r>
        <w:rPr>
          <w:rFonts w:ascii="Arial" w:hAnsi="Arial" w:cs="Arial"/>
          <w:color w:val="404040"/>
        </w:rPr>
        <w:t>scriptHash</w:t>
      </w:r>
      <w:r>
        <w:rPr>
          <w:rFonts w:ascii="Arial" w:hAnsi="Arial" w:cs="Arial"/>
          <w:color w:val="404040"/>
        </w:rPr>
        <w:t>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资产存储在一个对象中，并使用它们的符号进行检索。目前，只有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个可用资产（</w:t>
      </w:r>
      <w:r>
        <w:rPr>
          <w:rFonts w:ascii="Arial" w:hAnsi="Arial" w:cs="Arial"/>
          <w:color w:val="404040"/>
        </w:rPr>
        <w:t>NEO / GAS</w:t>
      </w:r>
      <w:r>
        <w:rPr>
          <w:rFonts w:ascii="Arial" w:hAnsi="Arial" w:cs="Arial"/>
          <w:color w:val="404040"/>
        </w:rPr>
        <w:t>），它们都有相似的符号名称。符号应使用大写字母，长度为</w:t>
      </w:r>
      <w:r>
        <w:rPr>
          <w:rFonts w:ascii="Arial" w:hAnsi="Arial" w:cs="Arial"/>
          <w:color w:val="404040"/>
        </w:rPr>
        <w:t>3-4</w:t>
      </w:r>
      <w:r>
        <w:rPr>
          <w:rFonts w:ascii="Arial" w:hAnsi="Arial" w:cs="Arial"/>
          <w:color w:val="404040"/>
        </w:rPr>
        <w:t>个字母。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每个符号将包含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和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属性。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告诉我们这个可用</w:t>
      </w:r>
      <w:r>
        <w:rPr>
          <w:rFonts w:ascii="Arial" w:hAnsi="Arial" w:cs="Arial" w:hint="eastAsia"/>
          <w:color w:val="404040"/>
        </w:rPr>
        <w:t>资产</w:t>
      </w:r>
      <w:r>
        <w:rPr>
          <w:rFonts w:ascii="Arial" w:hAnsi="Arial" w:cs="Arial"/>
          <w:color w:val="404040"/>
        </w:rPr>
        <w:t>的总量，并作为一个简单的检查，如果有足够</w:t>
      </w:r>
      <w:r>
        <w:rPr>
          <w:rFonts w:ascii="Arial" w:hAnsi="Arial" w:cs="Arial" w:hint="eastAsia"/>
          <w:color w:val="404040"/>
        </w:rPr>
        <w:t>的可用资产</w:t>
      </w:r>
      <w:r>
        <w:rPr>
          <w:rFonts w:ascii="Arial" w:hAnsi="Arial" w:cs="Arial"/>
          <w:color w:val="404040"/>
        </w:rPr>
        <w:t>可用来完成发送意图。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包含用作交易输入的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Coin</w:t>
      </w:r>
      <w:r>
        <w:rPr>
          <w:rStyle w:val="pre"/>
          <w:rFonts w:ascii="Consolas" w:hAnsi="Consolas" w:cs="Consolas" w:hint="eastAsia"/>
          <w:color w:val="E74C3C"/>
          <w:sz w:val="18"/>
          <w:szCs w:val="18"/>
          <w:bdr w:val="single" w:sz="6" w:space="0" w:color="E1E4E5"/>
          <w:shd w:val="clear" w:color="auto" w:fill="FFFFFF"/>
        </w:rPr>
        <w:t>的</w:t>
      </w:r>
      <w:r>
        <w:rPr>
          <w:rFonts w:ascii="Arial" w:hAnsi="Arial" w:cs="Arial"/>
          <w:color w:val="404040"/>
        </w:rPr>
        <w:t>列表。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Coin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币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这个币本质上是一个可以</w:t>
      </w:r>
      <w:r>
        <w:rPr>
          <w:rFonts w:ascii="Arial" w:hAnsi="Arial" w:cs="Arial" w:hint="eastAsia"/>
          <w:color w:val="404040"/>
        </w:rPr>
        <w:t>花费</w:t>
      </w:r>
      <w:r>
        <w:rPr>
          <w:rFonts w:ascii="Arial" w:hAnsi="Arial" w:cs="Arial"/>
          <w:color w:val="404040"/>
        </w:rPr>
        <w:t>的交易输出：</w:t>
      </w:r>
    </w:p>
    <w:p w:rsidR="00D959F4" w:rsidRDefault="00D959F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D959F4" w:rsidRDefault="00D959F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Coin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这个币描述了一个可以在新</w:t>
      </w:r>
      <w:r>
        <w:rPr>
          <w:rFonts w:ascii="Arial" w:hAnsi="Arial" w:cs="Arial" w:hint="eastAsia"/>
          <w:color w:val="404040"/>
          <w:shd w:val="clear" w:color="auto" w:fill="FCFCFC"/>
        </w:rPr>
        <w:t>交易</w:t>
      </w:r>
      <w:r>
        <w:rPr>
          <w:rFonts w:ascii="Arial" w:hAnsi="Arial" w:cs="Arial"/>
          <w:color w:val="404040"/>
          <w:shd w:val="clear" w:color="auto" w:fill="FCFCFC"/>
        </w:rPr>
        <w:t>中用作</w:t>
      </w:r>
      <w:r>
        <w:rPr>
          <w:rFonts w:ascii="Arial" w:hAnsi="Arial" w:cs="Arial"/>
          <w:color w:val="404040"/>
          <w:shd w:val="clear" w:color="auto" w:fill="FCFCFC"/>
        </w:rPr>
        <w:t>TransactionInput</w:t>
      </w:r>
      <w:r>
        <w:rPr>
          <w:rFonts w:ascii="Arial" w:hAnsi="Arial" w:cs="Arial"/>
          <w:color w:val="404040"/>
          <w:shd w:val="clear" w:color="auto" w:fill="FCFCFC"/>
        </w:rPr>
        <w:t>的未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TransactionOutput</w:t>
      </w:r>
      <w:r>
        <w:rPr>
          <w:rFonts w:ascii="Arial" w:hAnsi="Arial" w:cs="Arial"/>
          <w:color w:val="404040"/>
          <w:shd w:val="clear" w:color="auto" w:fill="FCFCFC"/>
        </w:rPr>
        <w:t>。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Claim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该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Claim</w:t>
      </w:r>
      <w:r>
        <w:rPr>
          <w:rFonts w:ascii="Arial" w:hAnsi="Arial" w:cs="Arial"/>
          <w:color w:val="404040"/>
        </w:rPr>
        <w:t>对象专门用于构造</w:t>
      </w:r>
      <w:r>
        <w:rPr>
          <w:rFonts w:ascii="Arial" w:hAnsi="Arial" w:cs="Arial"/>
          <w:color w:val="404040"/>
        </w:rPr>
        <w:t>ClaimTransaction</w:t>
      </w:r>
      <w:r>
        <w:rPr>
          <w:rFonts w:ascii="Arial" w:hAnsi="Arial" w:cs="Arial"/>
          <w:color w:val="404040"/>
        </w:rPr>
        <w:t>：</w:t>
      </w:r>
    </w:p>
    <w:p w:rsidR="00D959F4" w:rsidRDefault="00D959F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claim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Amount claimable, multipled by 10^8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Block which this coin was spent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array index of transaction in outputs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start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Block which this coin was created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System fees involved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txi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d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Transaction ID of the coin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number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Amount of NEO held in this coin</w:t>
      </w:r>
    </w:p>
    <w:p w:rsidR="00D959F4" w:rsidRDefault="00970365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/>
          <w:color w:val="404040"/>
          <w:shd w:val="clear" w:color="auto" w:fill="FCFCFC"/>
        </w:rPr>
        <w:t>在</w:t>
      </w:r>
      <w:r>
        <w:rPr>
          <w:rFonts w:ascii="Arial" w:hAnsi="Arial" w:cs="Arial" w:hint="eastAsia"/>
          <w:color w:val="404040"/>
          <w:shd w:val="clear" w:color="auto" w:fill="FCFCFC"/>
        </w:rPr>
        <w:t>被持有</w:t>
      </w:r>
      <w:r>
        <w:rPr>
          <w:rFonts w:ascii="Arial" w:hAnsi="Arial" w:cs="Arial"/>
          <w:color w:val="404040"/>
          <w:shd w:val="clear" w:color="auto" w:fill="FCFCFC"/>
        </w:rPr>
        <w:t>时产生</w:t>
      </w:r>
      <w:r>
        <w:rPr>
          <w:rFonts w:ascii="Arial" w:hAnsi="Arial" w:cs="Arial" w:hint="eastAsia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当</w:t>
      </w: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 w:hint="eastAsia"/>
          <w:color w:val="404040"/>
          <w:shd w:val="clear" w:color="auto" w:fill="FCFCFC"/>
        </w:rPr>
        <w:t>被花费</w:t>
      </w:r>
      <w:r>
        <w:rPr>
          <w:rFonts w:ascii="Arial" w:hAnsi="Arial" w:cs="Arial"/>
          <w:color w:val="404040"/>
          <w:shd w:val="clear" w:color="auto" w:fill="FCFCFC"/>
        </w:rPr>
        <w:t>时，它产生的</w:t>
      </w:r>
      <w:r>
        <w:rPr>
          <w:rFonts w:ascii="Arial" w:hAnsi="Arial" w:cs="Arial" w:hint="eastAsia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通过</w:t>
      </w:r>
      <w:r>
        <w:rPr>
          <w:rFonts w:ascii="Arial" w:hAnsi="Arial" w:cs="Arial"/>
          <w:color w:val="404040"/>
          <w:shd w:val="clear" w:color="auto" w:fill="FCFCFC"/>
        </w:rPr>
        <w:t>ClaimTransaction</w:t>
      </w:r>
      <w:r>
        <w:rPr>
          <w:rFonts w:ascii="Arial" w:hAnsi="Arial" w:cs="Arial"/>
          <w:color w:val="404040"/>
          <w:shd w:val="clear" w:color="auto" w:fill="FCFCFC"/>
        </w:rPr>
        <w:t>被解锁，并被要求</w:t>
      </w:r>
      <w:r>
        <w:rPr>
          <w:rFonts w:ascii="Arial" w:hAnsi="Arial" w:cs="Arial" w:hint="eastAsia"/>
          <w:color w:val="404040"/>
          <w:shd w:val="clear" w:color="auto" w:fill="FCFCFC"/>
        </w:rPr>
        <w:t>提取</w:t>
      </w:r>
      <w:r>
        <w:rPr>
          <w:rFonts w:ascii="Arial" w:hAnsi="Arial" w:cs="Arial"/>
          <w:color w:val="404040"/>
          <w:shd w:val="clear" w:color="auto" w:fill="FCFCFC"/>
        </w:rPr>
        <w:t>。这个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Claim</w:t>
      </w:r>
      <w:r>
        <w:rPr>
          <w:rFonts w:ascii="Arial" w:hAnsi="Arial" w:cs="Arial" w:hint="eastAsia"/>
          <w:color w:val="404040"/>
          <w:shd w:val="clear" w:color="auto" w:fill="FCFCFC"/>
        </w:rPr>
        <w:t>对象</w:t>
      </w:r>
      <w:r>
        <w:rPr>
          <w:rFonts w:ascii="Arial" w:hAnsi="Arial" w:cs="Arial"/>
          <w:color w:val="404040"/>
          <w:shd w:val="clear" w:color="auto" w:fill="FCFCFC"/>
        </w:rPr>
        <w:t>使得我们有可能计算出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这个币所要求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 w:hint="eastAsia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的数量。公式是：</w:t>
      </w:r>
    </w:p>
    <w:p w:rsidR="00D959F4" w:rsidRDefault="00970365">
      <w:pPr>
        <w:pStyle w:val="HTML"/>
        <w:shd w:val="clear" w:color="auto" w:fill="FFFFFF"/>
        <w:rPr>
          <w:rStyle w:val="nx"/>
          <w:rFonts w:ascii="Consolas" w:hAnsi="Consolas" w:cs="Consolas"/>
          <w:color w:val="404040"/>
          <w:sz w:val="18"/>
          <w:szCs w:val="18"/>
        </w:rPr>
      </w:pPr>
      <w:r>
        <w:rPr>
          <w:rStyle w:val="nx"/>
          <w:rFonts w:ascii="Consolas" w:hAnsi="Consolas" w:cs="Consolas"/>
          <w:color w:val="404040"/>
          <w:sz w:val="18"/>
          <w:szCs w:val="18"/>
        </w:rPr>
        <w:t>claim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((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start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8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404040"/>
          <w:sz w:val="18"/>
          <w:szCs w:val="18"/>
        </w:rPr>
        <w:t>value</w:t>
      </w:r>
    </w:p>
    <w:p w:rsidR="00D959F4" w:rsidRDefault="00D959F4">
      <w:pPr>
        <w:pStyle w:val="HTML"/>
        <w:shd w:val="clear" w:color="auto" w:fill="FFFFFF"/>
        <w:rPr>
          <w:rStyle w:val="nx"/>
          <w:rFonts w:ascii="Consolas" w:hAnsi="Consolas" w:cs="Consolas"/>
          <w:color w:val="404040"/>
          <w:sz w:val="18"/>
          <w:szCs w:val="18"/>
        </w:rPr>
      </w:pP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eastAsia="宋体" w:hAnsi="Georgia" w:cs="Arial" w:hint="eastAsia"/>
          <w:b/>
          <w:bCs/>
          <w:color w:val="404040"/>
          <w:kern w:val="36"/>
          <w:sz w:val="42"/>
          <w:szCs w:val="42"/>
        </w:rPr>
        <w:t>钱包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钱包模块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被暴露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为：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Neon.is.address(string)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{wallet}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wallet.isAddress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(string)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钱包模块包含操作密钥，创建签名和验证密钥的核心方法。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Key generation and conversion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privateKey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wif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Neon.get.WIFFromPrivateKey(privateKey)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Encryption / Decryption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encrypted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Neon.encrypt.privateKey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'myPass</w:t>
      </w:r>
      <w:r>
        <w:rPr>
          <w:rFonts w:ascii="Consolas" w:eastAsia="宋体" w:hAnsi="Consolas" w:cs="Consolas"/>
          <w:color w:val="DD1144"/>
          <w:kern w:val="0"/>
          <w:sz w:val="18"/>
        </w:rPr>
        <w:t>word'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decrypted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Neon.decrypt.privateKey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(encrypted,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'myPassword'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Verify keys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lastRenderedPageBreak/>
        <w:t>Neon.is.wif(wif)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true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Neon.is.publicKey(</w:t>
      </w:r>
      <w:r>
        <w:rPr>
          <w:rFonts w:ascii="Consolas" w:eastAsia="宋体" w:hAnsi="Consolas" w:cs="Consolas"/>
          <w:color w:val="DD1144"/>
          <w:kern w:val="0"/>
          <w:sz w:val="18"/>
        </w:rPr>
        <w:t>'randomphrase'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false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Transaction signing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signature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Neon.create.signature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(tx,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privateKey)</w:t>
      </w:r>
    </w:p>
    <w:p w:rsidR="00D959F4" w:rsidRDefault="00D959F4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宋体"/>
          <w:b/>
          <w:bCs/>
          <w:color w:val="404040"/>
          <w:kern w:val="0"/>
          <w:sz w:val="36"/>
          <w:szCs w:val="36"/>
        </w:rPr>
      </w:pP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宋体"/>
          <w:b/>
          <w:bCs/>
          <w:color w:val="404040"/>
          <w:kern w:val="0"/>
          <w:sz w:val="36"/>
          <w:szCs w:val="36"/>
        </w:rPr>
      </w:pPr>
      <w:proofErr w:type="gramStart"/>
      <w:r>
        <w:rPr>
          <w:rFonts w:ascii="Georgia" w:eastAsia="宋体" w:hAnsi="Georgia" w:cs="宋体"/>
          <w:b/>
          <w:bCs/>
          <w:color w:val="404040"/>
          <w:kern w:val="0"/>
          <w:sz w:val="36"/>
          <w:szCs w:val="36"/>
        </w:rPr>
        <w:t>帐户</w:t>
      </w:r>
      <w:proofErr w:type="gramEnd"/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Account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类是从一个给定的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密钥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构造而来的，并提供了从给定的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密钥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中派生所有其他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密钥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格式的方法。请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务必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注意，您无法从较高级别派生较低级别的密钥。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钥匙排列如下：</w:t>
      </w:r>
    </w:p>
    <w:p w:rsidR="00D959F4" w:rsidRDefault="00970365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加密密钥（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NEP2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）</w:t>
      </w:r>
    </w:p>
    <w:p w:rsidR="00D959F4" w:rsidRDefault="00970365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私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钥</w:t>
      </w:r>
      <w:proofErr w:type="gramEnd"/>
      <w:r>
        <w:rPr>
          <w:rFonts w:ascii="Arial" w:eastAsia="宋体" w:hAnsi="Arial" w:cs="Arial"/>
          <w:color w:val="404040"/>
          <w:kern w:val="0"/>
          <w:sz w:val="24"/>
          <w:szCs w:val="24"/>
        </w:rPr>
        <w:t>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HEX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或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WIF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）</w:t>
      </w:r>
    </w:p>
    <w:p w:rsidR="00D959F4" w:rsidRDefault="00970365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公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钥</w:t>
      </w:r>
      <w:proofErr w:type="gramEnd"/>
    </w:p>
    <w:p w:rsidR="00D959F4" w:rsidRDefault="00970365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脚本散列</w:t>
      </w:r>
    </w:p>
    <w:p w:rsidR="00D959F4" w:rsidRDefault="00970365"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地址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Account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类只能由私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钥</w:t>
      </w:r>
      <w:proofErr w:type="gramEnd"/>
      <w:r>
        <w:rPr>
          <w:rFonts w:ascii="Arial" w:eastAsia="宋体" w:hAnsi="Arial" w:cs="Arial"/>
          <w:color w:val="404040"/>
          <w:kern w:val="0"/>
          <w:sz w:val="24"/>
          <w:szCs w:val="24"/>
        </w:rPr>
        <w:t>，公钥或地址创建。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ScriptHash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NEP2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不被接受。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您不能从使用公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钥</w:t>
      </w:r>
      <w:proofErr w:type="gramEnd"/>
      <w:r>
        <w:rPr>
          <w:rFonts w:ascii="Arial" w:eastAsia="宋体" w:hAnsi="Arial" w:cs="Arial"/>
          <w:color w:val="404040"/>
          <w:kern w:val="0"/>
          <w:sz w:val="24"/>
          <w:szCs w:val="24"/>
        </w:rPr>
        <w:t>创建的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帐</w:t>
      </w:r>
      <w:proofErr w:type="gramEnd"/>
      <w:r>
        <w:rPr>
          <w:rFonts w:ascii="Arial" w:eastAsia="宋体" w:hAnsi="Arial" w:cs="Arial"/>
          <w:color w:val="404040"/>
          <w:kern w:val="0"/>
          <w:sz w:val="24"/>
          <w:szCs w:val="24"/>
        </w:rPr>
        <w:t>户派生私钥。（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帐户</w:t>
      </w:r>
      <w:proofErr w:type="gramEnd"/>
      <w:r>
        <w:rPr>
          <w:rFonts w:ascii="Arial" w:eastAsia="宋体" w:hAnsi="Arial" w:cs="Arial"/>
          <w:color w:val="404040"/>
          <w:kern w:val="0"/>
          <w:sz w:val="24"/>
          <w:szCs w:val="24"/>
        </w:rPr>
        <w:t>将发生错误）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let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publicKey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account.publicKey</w:t>
      </w:r>
      <w:proofErr w:type="gramEnd"/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let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address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account.address</w:t>
      </w:r>
      <w:proofErr w:type="gramEnd"/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account2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(publicKey)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account.privateKey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Throws error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余额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余额类存储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帐户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的余额。它通常使用第三方</w:t>
      </w:r>
      <w:r>
        <w:rPr>
          <w:rFonts w:ascii="Arial" w:hAnsi="Arial" w:cs="Arial"/>
          <w:color w:val="404040"/>
          <w:shd w:val="clear" w:color="auto" w:fill="FCFCFC"/>
        </w:rPr>
        <w:t>API</w:t>
      </w:r>
      <w:r>
        <w:rPr>
          <w:rFonts w:ascii="Arial" w:hAnsi="Arial" w:cs="Arial"/>
          <w:color w:val="404040"/>
          <w:shd w:val="clear" w:color="auto" w:fill="FCFCFC"/>
        </w:rPr>
        <w:t>检索，因为</w:t>
      </w: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/>
          <w:color w:val="404040"/>
          <w:shd w:val="clear" w:color="auto" w:fill="FCFCFC"/>
        </w:rPr>
        <w:t>节点没有</w:t>
      </w:r>
      <w:r>
        <w:rPr>
          <w:rFonts w:ascii="Arial" w:hAnsi="Arial" w:cs="Arial"/>
          <w:color w:val="404040"/>
          <w:shd w:val="clear" w:color="auto" w:fill="FCFCFC"/>
        </w:rPr>
        <w:t>RPC</w:t>
      </w:r>
      <w:r>
        <w:rPr>
          <w:rFonts w:ascii="Arial" w:hAnsi="Arial" w:cs="Arial"/>
          <w:color w:val="404040"/>
          <w:shd w:val="clear" w:color="auto" w:fill="FCFCFC"/>
        </w:rPr>
        <w:t>调用，</w:t>
      </w:r>
      <w:r>
        <w:rPr>
          <w:rFonts w:ascii="Arial" w:hAnsi="Arial" w:cs="Arial" w:hint="eastAsia"/>
          <w:color w:val="404040"/>
          <w:shd w:val="clear" w:color="auto" w:fill="FCFCFC"/>
        </w:rPr>
        <w:t>无法只用</w:t>
      </w:r>
      <w:r>
        <w:rPr>
          <w:rFonts w:ascii="Arial" w:hAnsi="Arial" w:cs="Arial"/>
          <w:color w:val="404040"/>
          <w:shd w:val="clear" w:color="auto" w:fill="FCFCFC"/>
        </w:rPr>
        <w:t>一次调用</w:t>
      </w:r>
      <w:r>
        <w:rPr>
          <w:rFonts w:ascii="Arial" w:hAnsi="Arial" w:cs="Arial" w:hint="eastAsia"/>
          <w:color w:val="404040"/>
          <w:shd w:val="clear" w:color="auto" w:fill="FCFCFC"/>
        </w:rPr>
        <w:t>就</w:t>
      </w:r>
      <w:r>
        <w:rPr>
          <w:rFonts w:ascii="Arial" w:hAnsi="Arial" w:cs="Arial"/>
          <w:color w:val="404040"/>
          <w:shd w:val="clear" w:color="auto" w:fill="FCFCFC"/>
        </w:rPr>
        <w:t>可轻松检索这些信息。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lastRenderedPageBreak/>
        <w:t>Neon.create.balance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({net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'TestNet'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address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'ALq7AWrhAueN6mJNqk6FHJjnsEoPRytLdW'</w:t>
      </w:r>
      <w:r>
        <w:rPr>
          <w:rFonts w:ascii="Consolas" w:eastAsia="宋体" w:hAnsi="Consolas" w:cs="Consolas"/>
          <w:color w:val="404040"/>
          <w:kern w:val="0"/>
          <w:sz w:val="18"/>
        </w:rPr>
        <w:t>})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{wallet,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api}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This form is useless as it is an empty balance.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balance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wallet.Balance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({net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'TestNet'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address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'ALq7AWrhAueN6mJNqk6FHJjnsEoPRytLdW'</w:t>
      </w:r>
      <w:r>
        <w:rPr>
          <w:rFonts w:ascii="Consolas" w:eastAsia="宋体" w:hAnsi="Consolas" w:cs="Consolas"/>
          <w:color w:val="404040"/>
          <w:kern w:val="0"/>
          <w:sz w:val="18"/>
        </w:rPr>
        <w:t>})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We get a useful balance that can be used to fill a transaction through api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filledBalance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api.getBalanceFrom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'ALq7AWrhAueN6mJNqk6FHJjnsEoPRytLdW'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api.neonDB)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This contains all symbols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 of assets available in this balance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symbols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filledBalance.assetSymbols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We retrieve the unspent coins from the assets object using the symbol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neoCoins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filledBalance.assets[</w:t>
      </w:r>
      <w:r>
        <w:rPr>
          <w:rFonts w:ascii="Consolas" w:eastAsia="宋体" w:hAnsi="Consolas" w:cs="Consolas"/>
          <w:color w:val="DD1144"/>
          <w:kern w:val="0"/>
          <w:sz w:val="18"/>
        </w:rPr>
        <w:t>'NEO'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].unspent</w:t>
      </w:r>
      <w:proofErr w:type="gramEnd"/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 xml:space="preserve">// We can verify the information retrieved using 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verifyAssets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filledBalance.verifyAssets(</w:t>
      </w:r>
      <w:r>
        <w:rPr>
          <w:rFonts w:ascii="Consolas" w:eastAsia="宋体" w:hAnsi="Consolas" w:cs="Consolas"/>
          <w:color w:val="DD1144"/>
          <w:kern w:val="0"/>
          <w:sz w:val="18"/>
        </w:rPr>
        <w:t>'https://seed1.neo.org:20332'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类用于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追踪可用于构建交易的未</w:t>
      </w:r>
      <w:r>
        <w:rPr>
          <w:rFonts w:ascii="Arial" w:hAnsi="Arial" w:cs="Arial" w:hint="eastAsia"/>
          <w:color w:val="404040"/>
          <w:shd w:val="clear" w:color="auto" w:fill="FCFCFC"/>
        </w:rPr>
        <w:t>花费的</w:t>
      </w:r>
      <w:r>
        <w:rPr>
          <w:rFonts w:ascii="Arial" w:hAnsi="Arial" w:cs="Arial"/>
          <w:color w:val="404040"/>
          <w:shd w:val="clear" w:color="auto" w:fill="FCFCFC"/>
        </w:rPr>
        <w:t>币。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verifyAssets</w:t>
      </w:r>
      <w:r>
        <w:rPr>
          <w:rFonts w:ascii="Arial" w:hAnsi="Arial" w:cs="Arial"/>
          <w:color w:val="404040"/>
          <w:shd w:val="clear" w:color="auto" w:fill="FCFCFC"/>
        </w:rPr>
        <w:t>是一个方便的方法，以确保由第三方</w:t>
      </w:r>
      <w:r>
        <w:rPr>
          <w:rFonts w:ascii="Arial" w:hAnsi="Arial" w:cs="Arial"/>
          <w:color w:val="404040"/>
          <w:shd w:val="clear" w:color="auto" w:fill="FCFCFC"/>
        </w:rPr>
        <w:t>API</w:t>
      </w:r>
      <w:r>
        <w:rPr>
          <w:rFonts w:ascii="Arial" w:hAnsi="Arial" w:cs="Arial"/>
          <w:color w:val="404040"/>
          <w:shd w:val="clear" w:color="auto" w:fill="FCFCFC"/>
        </w:rPr>
        <w:t>提供的未</w:t>
      </w:r>
      <w:r>
        <w:rPr>
          <w:rFonts w:ascii="Arial" w:hAnsi="Arial" w:cs="Arial" w:hint="eastAsia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的币是通过</w:t>
      </w:r>
      <w:r>
        <w:rPr>
          <w:rFonts w:ascii="Arial" w:hAnsi="Arial" w:cs="Arial" w:hint="eastAsia"/>
          <w:color w:val="404040"/>
          <w:shd w:val="clear" w:color="auto" w:fill="FCFCFC"/>
        </w:rPr>
        <w:t>比照一个</w:t>
      </w:r>
      <w:r>
        <w:rPr>
          <w:rFonts w:ascii="Arial" w:hAnsi="Arial" w:cs="Arial"/>
          <w:color w:val="404040"/>
          <w:shd w:val="clear" w:color="auto" w:fill="FCFCFC"/>
        </w:rPr>
        <w:t>NEO</w:t>
      </w:r>
      <w:r>
        <w:rPr>
          <w:rFonts w:ascii="Arial" w:hAnsi="Arial" w:cs="Arial"/>
          <w:color w:val="404040"/>
          <w:shd w:val="clear" w:color="auto" w:fill="FCFCFC"/>
        </w:rPr>
        <w:t>节点验证他们</w:t>
      </w:r>
      <w:r>
        <w:rPr>
          <w:rFonts w:ascii="Arial" w:hAnsi="Arial" w:cs="Arial" w:hint="eastAsia"/>
          <w:color w:val="404040"/>
          <w:shd w:val="clear" w:color="auto" w:fill="FCFCFC"/>
        </w:rPr>
        <w:t>真正没有被花费掉</w:t>
      </w:r>
      <w:r>
        <w:rPr>
          <w:rFonts w:ascii="Arial" w:hAnsi="Arial" w:cs="Arial"/>
          <w:color w:val="404040"/>
          <w:shd w:val="clear" w:color="auto" w:fill="FCFCFC"/>
        </w:rPr>
        <w:t>。但是，这是一个昂贵的操作，所以谨慎使用。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核心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可用的核心方法是转换密钥格式并生成新的私</w:t>
      </w:r>
      <w:proofErr w:type="gramStart"/>
      <w:r>
        <w:rPr>
          <w:rFonts w:ascii="Arial" w:hAnsi="Arial" w:cs="Arial"/>
          <w:color w:val="404040"/>
        </w:rPr>
        <w:t>钥</w:t>
      </w:r>
      <w:proofErr w:type="gramEnd"/>
      <w:r>
        <w:rPr>
          <w:rFonts w:ascii="Arial" w:hAnsi="Arial" w:cs="Arial"/>
          <w:color w:val="404040"/>
        </w:rPr>
        <w:t>的方法。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ascii="Arial" w:hAnsi="Arial" w:cs="Arial" w:hint="eastAsia"/>
          <w:color w:val="404040"/>
        </w:rPr>
        <w:t>务必</w:t>
      </w:r>
      <w:r>
        <w:rPr>
          <w:rFonts w:ascii="Arial" w:hAnsi="Arial" w:cs="Arial"/>
          <w:color w:val="404040"/>
        </w:rPr>
        <w:t>注意，可用的方法不是全套，但只有最低要求。一般来说，有一种方法可以从较高的</w:t>
      </w:r>
      <w:r>
        <w:rPr>
          <w:rFonts w:ascii="Arial" w:hAnsi="Arial" w:cs="Arial" w:hint="eastAsia"/>
          <w:color w:val="404040"/>
        </w:rPr>
        <w:t>密钥</w:t>
      </w:r>
      <w:r>
        <w:rPr>
          <w:rFonts w:ascii="Arial" w:hAnsi="Arial" w:cs="Arial"/>
          <w:color w:val="404040"/>
        </w:rPr>
        <w:t>中</w:t>
      </w:r>
      <w:r>
        <w:rPr>
          <w:rFonts w:ascii="Arial" w:hAnsi="Arial" w:cs="Arial" w:hint="eastAsia"/>
          <w:color w:val="404040"/>
        </w:rPr>
        <w:t>重新得到</w:t>
      </w:r>
      <w:r>
        <w:rPr>
          <w:rFonts w:ascii="Arial" w:hAnsi="Arial" w:cs="Arial"/>
          <w:color w:val="404040"/>
        </w:rPr>
        <w:t>较低的</w:t>
      </w:r>
      <w:r>
        <w:rPr>
          <w:rFonts w:ascii="Arial" w:hAnsi="Arial" w:cs="Arial" w:hint="eastAsia"/>
          <w:color w:val="404040"/>
        </w:rPr>
        <w:t>密钥</w:t>
      </w:r>
      <w:r>
        <w:rPr>
          <w:rFonts w:ascii="Arial" w:hAnsi="Arial" w:cs="Arial"/>
          <w:color w:val="404040"/>
        </w:rPr>
        <w:t>。例如，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getPublicKeyFromPrivateKey</w:t>
      </w:r>
      <w:r>
        <w:rPr>
          <w:rFonts w:ascii="Arial" w:hAnsi="Arial" w:cs="Arial"/>
          <w:color w:val="404040"/>
        </w:rPr>
        <w:t>存在但不是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getAddressFromPrivatKey</w:t>
      </w:r>
      <w:r>
        <w:rPr>
          <w:rFonts w:ascii="Arial" w:hAnsi="Arial" w:cs="Arial"/>
          <w:color w:val="404040"/>
        </w:rPr>
        <w:t>或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getPrivateKeyFromPublicKey</w:t>
      </w:r>
      <w:r>
        <w:rPr>
          <w:rFonts w:ascii="Arial" w:hAnsi="Arial" w:cs="Arial"/>
          <w:color w:val="404040"/>
        </w:rPr>
        <w:t>。对于所有格式的转换，</w:t>
      </w:r>
      <w:proofErr w:type="gramStart"/>
      <w:r>
        <w:rPr>
          <w:rFonts w:ascii="Arial" w:hAnsi="Arial" w:cs="Arial"/>
          <w:color w:val="404040"/>
        </w:rPr>
        <w:t>鼓励您</w:t>
      </w:r>
      <w:proofErr w:type="gramEnd"/>
      <w:r>
        <w:rPr>
          <w:rFonts w:ascii="Arial" w:hAnsi="Arial" w:cs="Arial"/>
          <w:color w:val="404040"/>
        </w:rPr>
        <w:t>使用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0" w:color="E1E4E5"/>
          <w:shd w:val="clear" w:color="auto" w:fill="FFFFFF"/>
        </w:rPr>
        <w:t>Account</w:t>
      </w:r>
      <w:r>
        <w:rPr>
          <w:rFonts w:ascii="Arial" w:hAnsi="Arial" w:cs="Arial"/>
          <w:color w:val="404040"/>
        </w:rPr>
        <w:t>类。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privateKey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publicKey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Neon.get.publicKeyFromPrivateKey(publicKey)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scriptHash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Neon.get.scriptHashFromPublicKey(publicKey)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address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Neon.get.addressFromScriptHash(scriptHash)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{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lastRenderedPageBreak/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privateKey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wallet.generatePrivateK</w:t>
      </w:r>
      <w:r>
        <w:rPr>
          <w:rFonts w:ascii="Consolas" w:eastAsia="宋体" w:hAnsi="Consolas" w:cs="Consolas"/>
          <w:color w:val="404040"/>
          <w:kern w:val="0"/>
          <w:sz w:val="18"/>
        </w:rPr>
        <w:t>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publicKey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wallet.getPublicKeyFromPrivateKey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scriptHash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wallet.getScriptHashFromPublicKey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(publicKey)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address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wallet.getAddressFromScriptHash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(scriptHash)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NEP2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NEP2</w:t>
      </w:r>
      <w:r>
        <w:rPr>
          <w:rFonts w:ascii="Arial" w:hAnsi="Arial" w:cs="Arial"/>
          <w:color w:val="404040"/>
        </w:rPr>
        <w:t>标准描述了加密或解密私</w:t>
      </w:r>
      <w:proofErr w:type="gramStart"/>
      <w:r>
        <w:rPr>
          <w:rFonts w:ascii="Arial" w:hAnsi="Arial" w:cs="Arial"/>
          <w:color w:val="404040"/>
        </w:rPr>
        <w:t>钥</w:t>
      </w:r>
      <w:proofErr w:type="gramEnd"/>
      <w:r>
        <w:rPr>
          <w:rFonts w:ascii="Arial" w:hAnsi="Arial" w:cs="Arial"/>
          <w:color w:val="404040"/>
        </w:rPr>
        <w:t>的过程。加密方法接受</w:t>
      </w:r>
      <w:r>
        <w:rPr>
          <w:rFonts w:ascii="Arial" w:hAnsi="Arial" w:cs="Arial"/>
          <w:color w:val="404040"/>
        </w:rPr>
        <w:t>WIF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HEX</w:t>
      </w:r>
      <w:r>
        <w:rPr>
          <w:rFonts w:ascii="Arial" w:hAnsi="Arial" w:cs="Arial"/>
          <w:color w:val="404040"/>
        </w:rPr>
        <w:t>私</w:t>
      </w:r>
      <w:proofErr w:type="gramStart"/>
      <w:r>
        <w:rPr>
          <w:rFonts w:ascii="Arial" w:hAnsi="Arial" w:cs="Arial"/>
          <w:color w:val="404040"/>
        </w:rPr>
        <w:t>钥</w:t>
      </w:r>
      <w:proofErr w:type="gramEnd"/>
      <w:r>
        <w:rPr>
          <w:rFonts w:ascii="Arial" w:hAnsi="Arial" w:cs="Arial"/>
          <w:color w:val="404040"/>
        </w:rPr>
        <w:t>。但是，解密方法将始终返回</w:t>
      </w:r>
      <w:r>
        <w:rPr>
          <w:rFonts w:ascii="Arial" w:hAnsi="Arial" w:cs="Arial"/>
          <w:color w:val="404040"/>
        </w:rPr>
        <w:t>WIF</w:t>
      </w:r>
      <w:r>
        <w:rPr>
          <w:rFonts w:ascii="Arial" w:hAnsi="Arial" w:cs="Arial"/>
          <w:color w:val="404040"/>
        </w:rPr>
        <w:t>以保持一致性。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ascii="Arial" w:hAnsi="Arial" w:cs="Arial" w:hint="eastAsia"/>
          <w:color w:val="404040"/>
        </w:rPr>
        <w:t>务必</w:t>
      </w:r>
      <w:r>
        <w:rPr>
          <w:rFonts w:ascii="Arial" w:hAnsi="Arial" w:cs="Arial"/>
          <w:color w:val="404040"/>
        </w:rPr>
        <w:t>注意，加密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解密需要很长时间，在浏览器中可能无法很好地</w:t>
      </w:r>
      <w:r>
        <w:rPr>
          <w:rFonts w:ascii="Arial" w:hAnsi="Arial" w:cs="Arial" w:hint="eastAsia"/>
          <w:color w:val="404040"/>
        </w:rPr>
        <w:t>运行</w:t>
      </w:r>
      <w:r>
        <w:rPr>
          <w:rFonts w:ascii="Arial" w:hAnsi="Arial" w:cs="Arial"/>
          <w:color w:val="404040"/>
        </w:rPr>
        <w:t>。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privateKey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WIF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Neon.get.WIFFromPrivateKey(privateKey)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nep2Key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Neon.encrypt(privateKey,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'myPassword'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decryptedKey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Neon.decrypt(nep2Key,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'myPassword'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WIF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===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decryptedKey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true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{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wallet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}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privateKey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wallet.generatePrivateKey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WIF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(privateKey).WIF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nep2Key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wallet.encrypt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(WIF,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'myPassword'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decryptedKey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wallet.decrypt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(nep2Key,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'myPassword'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WIF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===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decryptedKey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true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验证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各种密钥格式的验证方法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都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是可用的：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Neon.is.address(addrStr)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Neon.is.privateKey(keyStr)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Neon.is.NEP2(encryptedStr)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{wallet}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wallet.isAddress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(addrStr)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wallet.isPrivateKey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(keyStr)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wallet.isNEP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2(keyStr)</w:t>
      </w: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</w:pP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这些方法将返回一个关于密钥格式的布尔值。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没有错误将被抛出。</w:t>
      </w:r>
    </w:p>
    <w:p w:rsidR="00D959F4" w:rsidRDefault="00970365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36"/>
          <w:szCs w:val="36"/>
        </w:rPr>
      </w:pPr>
      <w:r>
        <w:rPr>
          <w:rFonts w:ascii="Georgia" w:eastAsia="宋体" w:hAnsi="Georgia" w:cs="Arial" w:hint="eastAsia"/>
          <w:b/>
          <w:bCs/>
          <w:color w:val="404040"/>
          <w:kern w:val="0"/>
          <w:sz w:val="36"/>
          <w:szCs w:val="36"/>
        </w:rPr>
        <w:t>钱包</w:t>
      </w:r>
    </w:p>
    <w:p w:rsidR="00D959F4" w:rsidRDefault="00970365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钱包类管理一系列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它为用户提供了对多个账户的高级控制。例如，在单个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中同时从多个地址发送资产。这是通过导出到文件来保留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数据的方法。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import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Neon,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{wallet}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from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'@cityofzion/neon-js'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w1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Neon.create.wallet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This generates a new keypair and adds it to w1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w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1.addAccount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Encrypt first account with keyphrase 'abc'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w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1.encrypt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009999"/>
          <w:kern w:val="0"/>
          <w:sz w:val="18"/>
        </w:rPr>
        <w:t>0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'abc'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Export file to ./w1.json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</w:rPr>
        <w:t>w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1.writeFile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'./w1.json'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Initialise new wallet with custom parameters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w2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new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wallet.Wallet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({name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 w:val="18"/>
        </w:rPr>
        <w:t>'wallet2'</w:t>
      </w:r>
      <w:r>
        <w:rPr>
          <w:rFonts w:ascii="Consolas" w:eastAsia="宋体" w:hAnsi="Consolas" w:cs="Consolas"/>
          <w:color w:val="404040"/>
          <w:kern w:val="0"/>
          <w:sz w:val="18"/>
        </w:rPr>
        <w:t>,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scrypt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{n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009999"/>
          <w:kern w:val="0"/>
          <w:sz w:val="18"/>
        </w:rPr>
        <w:t>2</w:t>
      </w:r>
      <w:r>
        <w:rPr>
          <w:rFonts w:ascii="Consolas" w:eastAsia="宋体" w:hAnsi="Consolas" w:cs="Consolas"/>
          <w:color w:val="404040"/>
          <w:kern w:val="0"/>
          <w:sz w:val="18"/>
        </w:rPr>
        <w:t>,r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009999"/>
          <w:kern w:val="0"/>
          <w:sz w:val="18"/>
        </w:rPr>
        <w:t>1</w:t>
      </w:r>
      <w:r>
        <w:rPr>
          <w:rFonts w:ascii="Consolas" w:eastAsia="宋体" w:hAnsi="Consolas" w:cs="Consolas"/>
          <w:color w:val="404040"/>
          <w:kern w:val="0"/>
          <w:sz w:val="18"/>
        </w:rPr>
        <w:t>,p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:</w:t>
      </w:r>
      <w:r>
        <w:rPr>
          <w:rFonts w:ascii="Consolas" w:eastAsia="宋体" w:hAnsi="Consolas" w:cs="Consolas"/>
          <w:color w:val="009999"/>
          <w:kern w:val="0"/>
          <w:sz w:val="18"/>
        </w:rPr>
        <w:t>1</w:t>
      </w:r>
      <w:r>
        <w:rPr>
          <w:rFonts w:ascii="Consolas" w:eastAsia="宋体" w:hAnsi="Consolas" w:cs="Consolas"/>
          <w:color w:val="404040"/>
          <w:kern w:val="0"/>
          <w:sz w:val="18"/>
        </w:rPr>
        <w:t>}})</w:t>
      </w:r>
    </w:p>
    <w:p w:rsidR="00D959F4" w:rsidRDefault="00D95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i/>
          <w:iCs/>
          <w:color w:val="999988"/>
          <w:kern w:val="0"/>
          <w:sz w:val="18"/>
        </w:rPr>
        <w:t>// Read a wallet file and returns a Wallet object</w:t>
      </w:r>
    </w:p>
    <w:p w:rsidR="00D959F4" w:rsidRDefault="009703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const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404040"/>
          <w:kern w:val="0"/>
          <w:sz w:val="18"/>
        </w:rPr>
        <w:t>w3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404040"/>
          <w:kern w:val="0"/>
          <w:sz w:val="18"/>
        </w:rPr>
        <w:t>=</w:t>
      </w: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</w:t>
      </w:r>
      <w:proofErr w:type="gramStart"/>
      <w:r>
        <w:rPr>
          <w:rFonts w:ascii="Consolas" w:eastAsia="宋体" w:hAnsi="Consolas" w:cs="Consolas"/>
          <w:color w:val="404040"/>
          <w:kern w:val="0"/>
          <w:sz w:val="18"/>
        </w:rPr>
        <w:t>wallet.Wallet.readFile</w:t>
      </w:r>
      <w:proofErr w:type="gramEnd"/>
      <w:r>
        <w:rPr>
          <w:rFonts w:ascii="Consolas" w:eastAsia="宋体" w:hAnsi="Consolas" w:cs="Consolas"/>
          <w:color w:val="404040"/>
          <w:kern w:val="0"/>
          <w:sz w:val="18"/>
        </w:rPr>
        <w:t>(</w:t>
      </w:r>
      <w:r>
        <w:rPr>
          <w:rFonts w:ascii="Consolas" w:eastAsia="宋体" w:hAnsi="Consolas" w:cs="Consolas"/>
          <w:color w:val="DD1144"/>
          <w:kern w:val="0"/>
          <w:sz w:val="18"/>
        </w:rPr>
        <w:t>'./w3.json'</w:t>
      </w:r>
      <w:r>
        <w:rPr>
          <w:rFonts w:ascii="Consolas" w:eastAsia="宋体" w:hAnsi="Consolas" w:cs="Consolas"/>
          <w:color w:val="404040"/>
          <w:kern w:val="0"/>
          <w:sz w:val="18"/>
        </w:rPr>
        <w:t>)</w:t>
      </w:r>
    </w:p>
    <w:p w:rsidR="00D959F4" w:rsidRDefault="009703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ooltip="Transactions" w:history="1">
        <w:r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Next </w:t>
        </w:r>
      </w:hyperlink>
      <w:hyperlink r:id="rId31" w:tooltip="Interface" w:history="1">
        <w:r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 Previous</w:t>
        </w:r>
      </w:hyperlink>
    </w:p>
    <w:p w:rsidR="00D959F4" w:rsidRDefault="00D959F4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:rsidR="00D959F4" w:rsidRDefault="00D959F4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D959F4" w:rsidRDefault="00D959F4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D959F4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D959F4" w:rsidRDefault="00970365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交易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Roboto Slab" w:eastAsia="Roboto Slab" w:hAnsi="Roboto Slab" w:cs="Roboto Slab"/>
          <w:b/>
          <w:color w:val="404040"/>
          <w:sz w:val="42"/>
          <w:szCs w:val="42"/>
        </w:rPr>
      </w:pPr>
      <w:r>
        <w:rPr>
          <w:rFonts w:ascii="Lato" w:eastAsia="Lato" w:hAnsi="Lato" w:cs="Lato"/>
          <w:color w:val="404040"/>
          <w:shd w:val="clear" w:color="auto" w:fill="FCFCFC"/>
        </w:rPr>
        <w:t>The Transactions module is exposed as:</w:t>
      </w:r>
      <w:hyperlink r:id="rId32" w:anchor="transactions" w:tooltip="这个标题的永久链接" w:history="1"/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交易模块</w:t>
      </w:r>
      <w:r>
        <w:rPr>
          <w:rFonts w:ascii="Lato" w:hAnsi="Lato" w:cs="Lato" w:hint="eastAsia"/>
          <w:color w:val="404040"/>
          <w:shd w:val="clear" w:color="auto" w:fill="FCFCFC"/>
        </w:rPr>
        <w:t>暴露</w:t>
      </w:r>
      <w:r>
        <w:rPr>
          <w:rFonts w:ascii="Lato" w:eastAsia="Lato" w:hAnsi="Lato" w:cs="Lato"/>
          <w:color w:val="404040"/>
          <w:shd w:val="clear" w:color="auto" w:fill="FCFCFC"/>
        </w:rPr>
        <w:t>为：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claimTx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serialized1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txid1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createClaimTx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serialized2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txid2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getTransactionHash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交易形成了与区块链交互的核心。</w:t>
      </w:r>
      <w:r>
        <w:rPr>
          <w:rFonts w:ascii="Lato" w:eastAsia="Lato" w:hAnsi="Lato" w:cs="Lato"/>
          <w:color w:val="404040"/>
          <w:shd w:val="clear" w:color="auto" w:fill="FCFCFC"/>
        </w:rPr>
        <w:t>为了在链上实现任何状态变化，交易需要由共识节点发送并处理成块</w:t>
      </w:r>
      <w:r>
        <w:rPr>
          <w:rFonts w:ascii="Lato" w:hAnsi="Lato" w:cs="Lato" w:hint="eastAsia"/>
          <w:color w:val="404040"/>
          <w:shd w:val="clear" w:color="auto" w:fill="FCFCFC"/>
        </w:rPr>
        <w:t>。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交易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Transaction</w:t>
      </w:r>
      <w:r>
        <w:rPr>
          <w:rFonts w:ascii="Lato" w:eastAsia="Lato" w:hAnsi="Lato" w:cs="Lato"/>
          <w:color w:val="404040"/>
          <w:shd w:val="clear" w:color="auto" w:fill="FCFCFC"/>
        </w:rPr>
        <w:t>类是一个包装类，它包含操作和构建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所需的所有工具。</w:t>
      </w:r>
      <w:r>
        <w:rPr>
          <w:rFonts w:ascii="Lato" w:eastAsia="Lato" w:hAnsi="Lato" w:cs="Lato"/>
          <w:color w:val="404040"/>
          <w:shd w:val="clear" w:color="auto" w:fill="FCFCFC"/>
        </w:rPr>
        <w:t>这允许我们动态地添加意图，随意的评论，而不是将所有东西都塞进一个单一的方法中。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Let us create a ContractTransaction with a custom version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128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version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Now let us add an intention to send 1 NEO to someone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addOutput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someAddress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addRemark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'I am sending 1 NEO to someAddress'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Add an remark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calculate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Now we add in the balance we retrieve from an external API and calculate the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required inputs.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Sign with the private key of the balance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Store the hash so we can use it to query a block explorer.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Now we can use this serializedTx string and send it through sendrawtransaction RPC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call.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serializedTx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D959F4" w:rsidRDefault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Transactions are composed of the following parts:</w:t>
      </w:r>
    </w:p>
    <w:p w:rsidR="00D959F4" w:rsidRDefault="00970365">
      <w:pPr>
        <w:pStyle w:val="2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组件</w:t>
      </w:r>
      <w:hyperlink r:id="rId33" w:anchor="components" w:tooltip="这个标题的永久链接" w:history="1"/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交易由以下部分组成：</w:t>
      </w:r>
    </w:p>
    <w:p w:rsidR="00D959F4" w:rsidRDefault="00970365">
      <w:pPr>
        <w:widowControl/>
        <w:numPr>
          <w:ilvl w:val="0"/>
          <w:numId w:val="16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类型</w:t>
      </w:r>
    </w:p>
    <w:p w:rsidR="00D959F4" w:rsidRDefault="00970365">
      <w:pPr>
        <w:pStyle w:val="a3"/>
        <w:spacing w:before="0" w:beforeAutospacing="0" w:after="360" w:afterAutospacing="0" w:line="360" w:lineRule="atLeast"/>
        <w:ind w:left="720" w:right="720"/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这决定了交易类型。这决定了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如何被序列化或反序列化。目前该库仅支持以下几种类型：</w:t>
      </w:r>
    </w:p>
    <w:p w:rsidR="00D959F4" w:rsidRDefault="00970365"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合约</w:t>
      </w:r>
    </w:p>
    <w:p w:rsidR="00D959F4" w:rsidRDefault="00970365"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提取（</w:t>
      </w:r>
      <w:r>
        <w:rPr>
          <w:rFonts w:hint="eastAsia"/>
        </w:rPr>
        <w:t>Claim</w:t>
      </w:r>
      <w:r>
        <w:rPr>
          <w:rFonts w:hint="eastAsia"/>
        </w:rPr>
        <w:t>）</w:t>
      </w:r>
    </w:p>
    <w:p w:rsidR="00D959F4" w:rsidRDefault="00970365"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</w:t>
      </w:r>
    </w:p>
    <w:p w:rsidR="00D959F4" w:rsidRDefault="00D959F4">
      <w:pPr>
        <w:widowControl/>
        <w:spacing w:beforeAutospacing="1" w:afterAutospacing="1" w:line="360" w:lineRule="atLeast"/>
        <w:ind w:right="720"/>
      </w:pPr>
    </w:p>
    <w:p w:rsidR="00D959F4" w:rsidRDefault="00970365">
      <w:pPr>
        <w:widowControl/>
        <w:numPr>
          <w:ilvl w:val="0"/>
          <w:numId w:val="16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版本</w:t>
      </w:r>
    </w:p>
    <w:p w:rsidR="00D959F4" w:rsidRDefault="00970365"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这决定了交易的版本。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版本不同，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协议可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能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延迟。</w:t>
      </w:r>
    </w:p>
    <w:p w:rsidR="00D959F4" w:rsidRDefault="00970365">
      <w:pPr>
        <w:widowControl/>
        <w:numPr>
          <w:ilvl w:val="0"/>
          <w:numId w:val="16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 xml:space="preserve">   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属性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proofErr w:type="gramStart"/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TransactionAttribute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</w:t>
      </w:r>
      <w:proofErr w:type="gramEnd"/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)</w:t>
      </w:r>
    </w:p>
    <w:tbl>
      <w:tblPr>
        <w:tblW w:w="52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839"/>
      </w:tblGrid>
      <w:tr w:rsidR="00D959F4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D959F4" w:rsidRDefault="00970365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D959F4" w:rsidRDefault="00970365">
            <w:pPr>
              <w:widowControl/>
              <w:numPr>
                <w:ilvl w:val="0"/>
                <w:numId w:val="1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usage</w:t>
            </w:r>
            <w:r>
              <w:rPr>
                <w:szCs w:val="21"/>
              </w:rPr>
              <w:t> (</w:t>
            </w:r>
            <w:r>
              <w:rPr>
                <w:rStyle w:val="a5"/>
                <w:szCs w:val="21"/>
              </w:rPr>
              <w:t>number</w:t>
            </w:r>
            <w:r>
              <w:rPr>
                <w:szCs w:val="21"/>
              </w:rPr>
              <w:t>) – Identifying byte</w:t>
            </w:r>
          </w:p>
          <w:p w:rsidR="00D959F4" w:rsidRDefault="00970365">
            <w:pPr>
              <w:widowControl/>
              <w:numPr>
                <w:ilvl w:val="0"/>
                <w:numId w:val="1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data</w:t>
            </w:r>
            <w:r>
              <w:rPr>
                <w:szCs w:val="21"/>
              </w:rPr>
              <w:t> (</w:t>
            </w:r>
            <w:hyperlink r:id="rId34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Data</w:t>
            </w:r>
          </w:p>
        </w:tc>
      </w:tr>
    </w:tbl>
    <w:p w:rsidR="00D959F4" w:rsidRDefault="00970365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附加到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的附加属性。</w:t>
      </w:r>
      <w:r>
        <w:rPr>
          <w:rFonts w:ascii="Lato" w:eastAsia="Lato" w:hAnsi="Lato" w:cs="Lato"/>
          <w:color w:val="404040"/>
          <w:shd w:val="clear" w:color="auto" w:fill="FCFCFC"/>
        </w:rPr>
        <w:t>一个例子是一个备注。</w:t>
      </w:r>
    </w:p>
    <w:p w:rsidR="00D959F4" w:rsidRDefault="00970365">
      <w:pPr>
        <w:widowControl/>
        <w:numPr>
          <w:ilvl w:val="0"/>
          <w:numId w:val="19"/>
        </w:numPr>
        <w:spacing w:beforeAutospacing="1" w:afterAutospacing="1" w:line="360" w:lineRule="atLeast"/>
        <w:ind w:left="360"/>
      </w:pPr>
      <w:r>
        <w:rPr>
          <w:rFonts w:hint="eastAsia"/>
        </w:rPr>
        <w:t>输入</w:t>
      </w:r>
    </w:p>
    <w:p w:rsidR="00D959F4" w:rsidRDefault="00970365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proofErr w:type="gramStart"/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TransactionInput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</w:t>
      </w:r>
      <w:proofErr w:type="gramEnd"/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)</w:t>
      </w:r>
    </w:p>
    <w:tbl>
      <w:tblPr>
        <w:tblW w:w="87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7292"/>
      </w:tblGrid>
      <w:tr w:rsidR="00D959F4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D959F4" w:rsidRDefault="00970365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D959F4" w:rsidRDefault="00970365">
            <w:pPr>
              <w:widowControl/>
              <w:numPr>
                <w:ilvl w:val="0"/>
                <w:numId w:val="20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prevHash</w:t>
            </w:r>
            <w:r>
              <w:rPr>
                <w:szCs w:val="21"/>
              </w:rPr>
              <w:t> (</w:t>
            </w:r>
            <w:hyperlink r:id="rId35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Transaction hash, Uint256</w:t>
            </w:r>
          </w:p>
          <w:p w:rsidR="00D959F4" w:rsidRDefault="00970365">
            <w:pPr>
              <w:widowControl/>
              <w:numPr>
                <w:ilvl w:val="0"/>
                <w:numId w:val="20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prevIndex</w:t>
            </w:r>
            <w:r>
              <w:rPr>
                <w:szCs w:val="21"/>
              </w:rPr>
              <w:t> (</w:t>
            </w:r>
            <w:r>
              <w:rPr>
                <w:rStyle w:val="a5"/>
                <w:szCs w:val="21"/>
              </w:rPr>
              <w:t>number</w:t>
            </w:r>
            <w:r>
              <w:rPr>
                <w:szCs w:val="21"/>
              </w:rPr>
              <w:t>) – Index of the coin in the previous transaction, Uint16</w:t>
            </w:r>
          </w:p>
        </w:tc>
      </w:tr>
    </w:tbl>
    <w:p w:rsidR="00D959F4" w:rsidRDefault="00970365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交易的输入。</w:t>
      </w:r>
      <w:r>
        <w:rPr>
          <w:rFonts w:ascii="Lato" w:eastAsia="Lato" w:hAnsi="Lato" w:cs="Lato"/>
          <w:color w:val="404040"/>
          <w:shd w:val="clear" w:color="auto" w:fill="FCFCFC"/>
        </w:rPr>
        <w:t>这是这笔交易</w:t>
      </w:r>
      <w:r>
        <w:rPr>
          <w:rFonts w:ascii="Lato" w:hAnsi="Lato" w:cs="Lato" w:hint="eastAsia"/>
          <w:color w:val="404040"/>
          <w:shd w:val="clear" w:color="auto" w:fill="FCFCFC"/>
        </w:rPr>
        <w:t>正在</w:t>
      </w:r>
      <w:r>
        <w:rPr>
          <w:rFonts w:ascii="Lato" w:eastAsia="Lato" w:hAnsi="Lato" w:cs="Lato"/>
          <w:color w:val="404040"/>
          <w:shd w:val="clear" w:color="auto" w:fill="FCFCFC"/>
        </w:rPr>
        <w:t>“</w:t>
      </w:r>
      <w:r>
        <w:rPr>
          <w:rFonts w:ascii="Lato" w:eastAsia="Lato" w:hAnsi="Lato" w:cs="Lato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”</w:t>
      </w:r>
      <w:r>
        <w:rPr>
          <w:rFonts w:ascii="Lato" w:eastAsia="Lato" w:hAnsi="Lato" w:cs="Lato"/>
          <w:color w:val="404040"/>
          <w:shd w:val="clear" w:color="auto" w:fill="FCFCFC"/>
        </w:rPr>
        <w:t>的资产。系统费用也包括在这里。交易处理后，</w:t>
      </w:r>
      <w:r>
        <w:rPr>
          <w:rFonts w:ascii="Lato" w:hAnsi="Lato" w:cs="Lato" w:hint="eastAsia"/>
          <w:color w:val="404040"/>
          <w:shd w:val="clear" w:color="auto" w:fill="FCFCFC"/>
        </w:rPr>
        <w:t>输入</w:t>
      </w:r>
      <w:r>
        <w:rPr>
          <w:rFonts w:ascii="Lato" w:eastAsia="Lato" w:hAnsi="Lato" w:cs="Lato"/>
          <w:color w:val="404040"/>
          <w:shd w:val="clear" w:color="auto" w:fill="FCFCFC"/>
        </w:rPr>
        <w:t>被视为</w:t>
      </w:r>
      <w:r>
        <w:rPr>
          <w:rFonts w:ascii="Lato" w:eastAsia="Lato" w:hAnsi="Lato" w:cs="Lato"/>
          <w:color w:val="404040"/>
          <w:shd w:val="clear" w:color="auto" w:fill="FCFCFC"/>
        </w:rPr>
        <w:t>“</w:t>
      </w:r>
      <w:r>
        <w:rPr>
          <w:rFonts w:ascii="Lato" w:eastAsia="Lato" w:hAnsi="Lato" w:cs="Lato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”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970365">
      <w:pPr>
        <w:widowControl/>
        <w:numPr>
          <w:ilvl w:val="0"/>
          <w:numId w:val="19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 xml:space="preserve">  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输出</w:t>
      </w:r>
    </w:p>
    <w:p w:rsidR="00D959F4" w:rsidRDefault="00970365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proofErr w:type="gramStart"/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TransactionOutput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</w:t>
      </w:r>
      <w:proofErr w:type="gramEnd"/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)</w:t>
      </w:r>
    </w:p>
    <w:tbl>
      <w:tblPr>
        <w:tblW w:w="58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427"/>
      </w:tblGrid>
      <w:tr w:rsidR="00D959F4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D959F4" w:rsidRDefault="00970365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D959F4" w:rsidRDefault="00970365"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assetId</w:t>
            </w:r>
            <w:r>
              <w:rPr>
                <w:szCs w:val="21"/>
              </w:rPr>
              <w:t> (</w:t>
            </w:r>
            <w:hyperlink r:id="rId36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assetId, Uint256</w:t>
            </w:r>
          </w:p>
          <w:p w:rsidR="00D959F4" w:rsidRDefault="00970365"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lastRenderedPageBreak/>
              <w:t>value</w:t>
            </w:r>
            <w:r>
              <w:rPr>
                <w:szCs w:val="21"/>
              </w:rPr>
              <w:t> (</w:t>
            </w:r>
            <w:r>
              <w:rPr>
                <w:rStyle w:val="a5"/>
                <w:szCs w:val="21"/>
              </w:rPr>
              <w:t>number</w:t>
            </w:r>
            <w:r>
              <w:rPr>
                <w:szCs w:val="21"/>
              </w:rPr>
              <w:t>) – value of output, Fixed8</w:t>
            </w:r>
          </w:p>
          <w:p w:rsidR="00D959F4" w:rsidRDefault="00970365"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scriptHash</w:t>
            </w:r>
            <w:r>
              <w:rPr>
                <w:szCs w:val="21"/>
              </w:rPr>
              <w:t> (</w:t>
            </w:r>
            <w:hyperlink r:id="rId37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Uint160</w:t>
            </w:r>
          </w:p>
        </w:tc>
      </w:tr>
    </w:tbl>
    <w:p w:rsidR="00D959F4" w:rsidRDefault="00970365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hint="eastAsia"/>
          <w:color w:val="404040"/>
          <w:shd w:val="clear" w:color="auto" w:fill="FCFCFC"/>
        </w:rPr>
        <w:lastRenderedPageBreak/>
        <w:t xml:space="preserve">The outputs of the transaction. This indicates the unspent assets created by this transaction. These outputs are </w:t>
      </w:r>
      <w:r>
        <w:rPr>
          <w:rFonts w:hint="eastAsia"/>
          <w:color w:val="404040"/>
          <w:shd w:val="clear" w:color="auto" w:fill="FCFCFC"/>
        </w:rPr>
        <w:t>‘</w:t>
      </w:r>
      <w:r>
        <w:rPr>
          <w:rFonts w:hint="eastAsia"/>
          <w:color w:val="404040"/>
          <w:shd w:val="clear" w:color="auto" w:fill="FCFCFC"/>
        </w:rPr>
        <w:t>unspent</w:t>
      </w:r>
      <w:r>
        <w:rPr>
          <w:rFonts w:hint="eastAsia"/>
          <w:color w:val="404040"/>
          <w:shd w:val="clear" w:color="auto" w:fill="FCFCFC"/>
        </w:rPr>
        <w:t>’</w:t>
      </w:r>
      <w:r>
        <w:rPr>
          <w:rFonts w:hint="eastAsia"/>
          <w:color w:val="404040"/>
          <w:shd w:val="clear" w:color="auto" w:fill="FCFCFC"/>
        </w:rPr>
        <w:t xml:space="preserve"> and can be referenced as </w:t>
      </w:r>
      <w:r>
        <w:rPr>
          <w:rFonts w:hint="eastAsia"/>
          <w:color w:val="404040"/>
          <w:shd w:val="clear" w:color="auto" w:fill="FCFCFC"/>
        </w:rPr>
        <w:t>inputs in future transactions.</w:t>
      </w:r>
    </w:p>
    <w:p w:rsidR="00D959F4" w:rsidRDefault="00970365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交易的输出。</w:t>
      </w:r>
      <w:r>
        <w:rPr>
          <w:rFonts w:ascii="Lato" w:eastAsia="Lato" w:hAnsi="Lato" w:cs="Lato"/>
          <w:color w:val="404040"/>
          <w:shd w:val="clear" w:color="auto" w:fill="FCFCFC"/>
        </w:rPr>
        <w:t>这表示由此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创建的未</w:t>
      </w:r>
      <w:r>
        <w:rPr>
          <w:rFonts w:ascii="Lato" w:hAnsi="Lato" w:cs="Lato" w:hint="eastAsia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资产。这些产出是</w:t>
      </w:r>
      <w:r>
        <w:rPr>
          <w:rFonts w:ascii="Lato" w:eastAsia="Lato" w:hAnsi="Lato" w:cs="Lato"/>
          <w:color w:val="404040"/>
          <w:shd w:val="clear" w:color="auto" w:fill="FCFCFC"/>
        </w:rPr>
        <w:t>“</w:t>
      </w:r>
      <w:r>
        <w:rPr>
          <w:rFonts w:ascii="Lato" w:eastAsia="Lato" w:hAnsi="Lato" w:cs="Lato"/>
          <w:color w:val="404040"/>
          <w:shd w:val="clear" w:color="auto" w:fill="FCFCFC"/>
        </w:rPr>
        <w:t>未</w:t>
      </w:r>
      <w:r>
        <w:rPr>
          <w:rFonts w:ascii="Lato" w:hAnsi="Lato" w:cs="Lato" w:hint="eastAsia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”</w:t>
      </w:r>
      <w:r>
        <w:rPr>
          <w:rFonts w:ascii="Lato" w:eastAsia="Lato" w:hAnsi="Lato" w:cs="Lato"/>
          <w:color w:val="404040"/>
          <w:shd w:val="clear" w:color="auto" w:fill="FCFCFC"/>
        </w:rPr>
        <w:t>的，可以在未来的交易中作为输入参考。</w:t>
      </w:r>
    </w:p>
    <w:p w:rsidR="00D959F4" w:rsidRDefault="00970365">
      <w:pPr>
        <w:widowControl/>
        <w:numPr>
          <w:ilvl w:val="0"/>
          <w:numId w:val="22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Witness</w:t>
      </w:r>
    </w:p>
    <w:p w:rsidR="00D959F4" w:rsidRDefault="00970365">
      <w:pPr>
        <w:widowControl/>
        <w:pBdr>
          <w:top w:val="single" w:sz="18" w:space="4" w:color="6AB0DE"/>
        </w:pBdr>
        <w:shd w:val="clear" w:color="auto" w:fill="E7F2FA"/>
        <w:spacing w:after="90"/>
        <w:rPr>
          <w:rFonts w:ascii="宋体" w:eastAsia="宋体" w:hAnsi="宋体" w:cs="宋体"/>
          <w:b/>
          <w:color w:val="2980B9"/>
          <w:szCs w:val="21"/>
        </w:rPr>
      </w:pPr>
      <w:proofErr w:type="gramStart"/>
      <w:r>
        <w:rPr>
          <w:rStyle w:val="HTML1"/>
          <w:rFonts w:ascii="Consolas" w:eastAsia="Consolas" w:hAnsi="Consolas" w:cs="Consolas"/>
          <w:b/>
          <w:color w:val="000000"/>
          <w:sz w:val="21"/>
          <w:szCs w:val="21"/>
          <w:shd w:val="clear" w:color="auto" w:fill="E7F2FA"/>
        </w:rPr>
        <w:t>Witness</w:t>
      </w:r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(</w:t>
      </w:r>
      <w:proofErr w:type="gramEnd"/>
      <w:r>
        <w:rPr>
          <w:rFonts w:ascii="宋体" w:eastAsia="宋体" w:hAnsi="宋体" w:cs="宋体" w:hint="eastAsia"/>
          <w:b/>
          <w:color w:val="2980B9"/>
          <w:szCs w:val="21"/>
          <w:shd w:val="clear" w:color="auto" w:fill="E7F2FA"/>
        </w:rPr>
        <w:t>)</w:t>
      </w:r>
    </w:p>
    <w:tbl>
      <w:tblPr>
        <w:tblW w:w="79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6477"/>
      </w:tblGrid>
      <w:tr w:rsidR="00D959F4"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 w:rsidR="00D959F4" w:rsidRDefault="00970365"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 w:rsidR="00D959F4" w:rsidRDefault="00970365">
            <w:pPr>
              <w:widowControl/>
              <w:numPr>
                <w:ilvl w:val="0"/>
                <w:numId w:val="23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invocationScript</w:t>
            </w:r>
            <w:r>
              <w:rPr>
                <w:szCs w:val="21"/>
              </w:rPr>
              <w:t> (</w:t>
            </w:r>
            <w:hyperlink r:id="rId38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 xml:space="preserve">) – This data is stored as is </w:t>
            </w:r>
            <w:r>
              <w:rPr>
                <w:szCs w:val="21"/>
              </w:rPr>
              <w:t>(Little Endian)</w:t>
            </w:r>
          </w:p>
          <w:p w:rsidR="00D959F4" w:rsidRDefault="00970365">
            <w:pPr>
              <w:widowControl/>
              <w:numPr>
                <w:ilvl w:val="0"/>
                <w:numId w:val="23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a4"/>
                <w:szCs w:val="21"/>
              </w:rPr>
              <w:t>verificationScript</w:t>
            </w:r>
            <w:r>
              <w:rPr>
                <w:szCs w:val="21"/>
              </w:rPr>
              <w:t> (</w:t>
            </w:r>
            <w:hyperlink r:id="rId39" w:anchor="string" w:tooltip="string" w:history="1">
              <w:r>
                <w:rPr>
                  <w:rStyle w:val="a6"/>
                  <w:color w:val="9B59B6"/>
                  <w:szCs w:val="21"/>
                  <w:u w:val="none"/>
                </w:rPr>
                <w:t>string</w:t>
              </w:r>
            </w:hyperlink>
            <w:r>
              <w:rPr>
                <w:szCs w:val="21"/>
              </w:rPr>
              <w:t>) – This data is stored as is (Little Endian)</w:t>
            </w:r>
          </w:p>
        </w:tc>
      </w:tr>
    </w:tbl>
    <w:p w:rsidR="00D959F4" w:rsidRDefault="00970365">
      <w:pPr>
        <w:pStyle w:val="a3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交易的见证人。</w:t>
      </w:r>
      <w:r>
        <w:rPr>
          <w:rFonts w:ascii="Lato" w:eastAsia="Lato" w:hAnsi="Lato" w:cs="Lato"/>
          <w:color w:val="404040"/>
          <w:shd w:val="clear" w:color="auto" w:fill="FCFCFC"/>
        </w:rPr>
        <w:t>这些是授权交易的签名。通常使用输入资产所有者的私</w:t>
      </w:r>
      <w:proofErr w:type="gramStart"/>
      <w:r>
        <w:rPr>
          <w:rFonts w:ascii="Lato" w:eastAsia="Lato" w:hAnsi="Lato" w:cs="Lato"/>
          <w:color w:val="404040"/>
          <w:shd w:val="clear" w:color="auto" w:fill="FCFCFC"/>
        </w:rPr>
        <w:t>钥</w:t>
      </w:r>
      <w:proofErr w:type="gramEnd"/>
      <w:r>
        <w:rPr>
          <w:rFonts w:ascii="Lato" w:eastAsia="Lato" w:hAnsi="Lato" w:cs="Lato"/>
          <w:color w:val="404040"/>
          <w:shd w:val="clear" w:color="auto" w:fill="FCFCFC"/>
        </w:rPr>
        <w:t>来生成签名。请</w:t>
      </w:r>
      <w:r>
        <w:rPr>
          <w:rFonts w:ascii="Lato" w:hAnsi="Lato" w:cs="Lato" w:hint="eastAsia"/>
          <w:color w:val="404040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hd w:val="clear" w:color="auto" w:fill="FCFCFC"/>
        </w:rPr>
        <w:t>注意，虽然这个组件是被命名的</w:t>
      </w:r>
      <w:r>
        <w:rPr>
          <w:rFonts w:ascii="Consolas" w:eastAsia="Consolas" w:hAnsi="Consolas" w:cs="Consolas"/>
          <w:b/>
          <w:color w:val="E74C3C"/>
          <w:sz w:val="18"/>
          <w:szCs w:val="18"/>
          <w:shd w:val="clear" w:color="auto" w:fill="FFFFFF"/>
        </w:rPr>
        <w:t>Witness</w:t>
      </w:r>
      <w:r>
        <w:rPr>
          <w:rFonts w:ascii="Lato" w:eastAsia="Lato" w:hAnsi="Lato" w:cs="Lato"/>
          <w:color w:val="404040"/>
          <w:shd w:val="clear" w:color="auto" w:fill="FCFCFC"/>
        </w:rPr>
        <w:t>，但它在</w:t>
      </w:r>
      <w:r>
        <w:rPr>
          <w:rFonts w:ascii="Lato" w:eastAsia="Lato" w:hAnsi="Lato" w:cs="Lato"/>
          <w:color w:val="404040"/>
          <w:shd w:val="clear" w:color="auto" w:fill="FCFCFC"/>
        </w:rPr>
        <w:t>Transaction</w:t>
      </w:r>
      <w:r>
        <w:rPr>
          <w:rFonts w:ascii="Lato" w:eastAsia="Lato" w:hAnsi="Lato" w:cs="Lato"/>
          <w:color w:val="404040"/>
          <w:shd w:val="clear" w:color="auto" w:fill="FCFCFC"/>
        </w:rPr>
        <w:t>对象中的关键是</w:t>
      </w:r>
      <w:r>
        <w:rPr>
          <w:rFonts w:ascii="Consolas" w:eastAsia="Consolas" w:hAnsi="Consolas" w:cs="Consolas"/>
          <w:b/>
          <w:color w:val="E74C3C"/>
          <w:sz w:val="18"/>
          <w:szCs w:val="18"/>
          <w:shd w:val="clear" w:color="auto" w:fill="FFFFFF"/>
        </w:rPr>
        <w:t>scripts</w:t>
      </w:r>
      <w:r>
        <w:rPr>
          <w:rFonts w:ascii="Lato" w:eastAsia="Lato" w:hAnsi="Lato" w:cs="Lato"/>
          <w:color w:val="404040"/>
          <w:shd w:val="clear" w:color="auto" w:fill="FCFCFC"/>
        </w:rPr>
        <w:t>（我们试图保持</w:t>
      </w:r>
      <w:r>
        <w:rPr>
          <w:rFonts w:ascii="Lato" w:eastAsia="Lato" w:hAnsi="Lato" w:cs="Lato"/>
          <w:color w:val="404040"/>
          <w:shd w:val="clear" w:color="auto" w:fill="FCFCFC"/>
        </w:rPr>
        <w:t>C</w:t>
      </w:r>
      <w:r>
        <w:rPr>
          <w:rFonts w:ascii="Lato" w:eastAsia="Lato" w:hAnsi="Lato" w:cs="Lato"/>
          <w:color w:val="404040"/>
          <w:shd w:val="clear" w:color="auto" w:fill="FCFCFC"/>
        </w:rPr>
        <w:t>＃回购中描述的原始名称）。</w:t>
      </w:r>
    </w:p>
    <w:p w:rsidR="00D959F4" w:rsidRDefault="00970365">
      <w:pPr>
        <w:widowControl/>
        <w:spacing w:beforeAutospacing="1" w:afterAutospacing="1" w:line="360" w:lineRule="atLeast"/>
        <w:ind w:firstLineChars="300" w:firstLine="72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独占数据（每种交易类型都是唯一的）</w:t>
      </w:r>
    </w:p>
    <w:p w:rsidR="00D959F4" w:rsidRDefault="00970365"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各项交易所需的各种数据。例如，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ClaimTransaction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将具有</w:t>
      </w:r>
      <w:r>
        <w:rPr>
          <w:rFonts w:ascii="Consolas" w:eastAsia="Consolas" w:hAnsi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claims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包含所有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可提取的（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claimable</w:t>
      </w:r>
      <w:r>
        <w:rPr>
          <w:rFonts w:ascii="Lato" w:eastAsia="Lato" w:hAnsi="Lato" w:cs="Lato" w:hint="eastAsia"/>
          <w:color w:val="404040"/>
          <w:kern w:val="0"/>
          <w:sz w:val="24"/>
          <w:szCs w:val="24"/>
          <w:shd w:val="clear" w:color="auto" w:fill="FCFCFC"/>
          <w:lang w:bidi="ar"/>
        </w:rPr>
        <w:t>）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交易的字段。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InvocationTransaction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将具有该</w:t>
      </w:r>
      <w:r>
        <w:rPr>
          <w:rFonts w:ascii="Consolas" w:eastAsia="Consolas" w:hAnsi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script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字段来代替智能合同调用。</w:t>
      </w:r>
    </w:p>
    <w:p w:rsidR="00D959F4" w:rsidRDefault="00D959F4"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宋体" w:eastAsia="宋体" w:hAnsi="宋体" w:cs="宋体"/>
          <w:color w:val="404040"/>
          <w:kern w:val="0"/>
          <w:sz w:val="24"/>
          <w:szCs w:val="24"/>
          <w:shd w:val="clear" w:color="auto" w:fill="FCFCFC"/>
          <w:lang w:bidi="ar"/>
        </w:rPr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Types</w:t>
      </w:r>
      <w:r>
        <w:rPr>
          <w:rFonts w:ascii="Roboto Slab" w:hAnsi="Roboto Slab" w:cs="Roboto Slab" w:hint="eastAsia"/>
          <w:color w:val="404040"/>
          <w:shd w:val="clear" w:color="auto" w:fill="FCFCFC"/>
        </w:rPr>
        <w:t>类型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Roboto Slab" w:eastAsia="Roboto Slab" w:hAnsi="Roboto Slab" w:cs="Roboto Slab"/>
          <w:b/>
          <w:sz w:val="36"/>
          <w:szCs w:val="36"/>
        </w:rPr>
      </w:pPr>
      <w:r>
        <w:rPr>
          <w:rStyle w:val="caption-text"/>
          <w:rFonts w:ascii="Roboto Slab" w:hAnsi="Roboto Slab" w:cs="Roboto Slab" w:hint="eastAsia"/>
          <w:b/>
          <w:color w:val="404040"/>
          <w:sz w:val="36"/>
          <w:szCs w:val="36"/>
          <w:shd w:val="clear" w:color="auto" w:fill="FCFCFC"/>
        </w:rPr>
        <w:lastRenderedPageBreak/>
        <w:t>目录</w:t>
      </w:r>
      <w:r>
        <w:rPr>
          <w:rStyle w:val="caption-text"/>
          <w:rFonts w:ascii="Roboto Slab" w:eastAsia="Roboto Slab" w:hAnsi="Roboto Slab" w:cs="Roboto Slab"/>
          <w:b/>
          <w:color w:val="404040"/>
          <w:sz w:val="36"/>
          <w:szCs w:val="36"/>
          <w:shd w:val="clear" w:color="auto" w:fill="FCFCFC"/>
        </w:rPr>
        <w:t>:</w:t>
      </w:r>
    </w:p>
    <w:p w:rsidR="00D959F4" w:rsidRDefault="00D959F4">
      <w:pPr>
        <w:widowControl/>
        <w:jc w:val="left"/>
      </w:pPr>
    </w:p>
    <w:p w:rsidR="00D959F4" w:rsidRDefault="00970365"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hyperlink r:id="rId40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合同交易</w:t>
        </w:r>
      </w:hyperlink>
    </w:p>
    <w:p w:rsidR="00D959F4" w:rsidRDefault="00970365"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hyperlink r:id="rId41" w:history="1">
        <w:r>
          <w:rPr>
            <w:rFonts w:ascii="Lato" w:eastAsia="宋体" w:hAnsi="Lato" w:cs="Lato" w:hint="eastAsia"/>
            <w:color w:val="9B59B6"/>
            <w:sz w:val="24"/>
            <w:szCs w:val="24"/>
            <w:shd w:val="clear" w:color="auto" w:fill="FCFCFC"/>
          </w:rPr>
          <w:t>提取</w:t>
        </w:r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交易</w:t>
        </w:r>
      </w:hyperlink>
    </w:p>
    <w:p w:rsidR="00D959F4" w:rsidRDefault="00970365"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hyperlink r:id="rId42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调用交易</w:t>
        </w:r>
      </w:hyperlink>
    </w:p>
    <w:p w:rsidR="00D959F4" w:rsidRDefault="00970365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节点</w:t>
      </w: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RPC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模块</w:t>
      </w:r>
      <w:r>
        <w:rPr>
          <w:rFonts w:ascii="Lato" w:hAnsi="Lato" w:cs="Lato" w:hint="eastAsia"/>
          <w:color w:val="404040"/>
          <w:shd w:val="clear" w:color="auto" w:fill="FCFCFC"/>
        </w:rPr>
        <w:t>暴露</w:t>
      </w:r>
      <w:r>
        <w:rPr>
          <w:rFonts w:ascii="Lato" w:eastAsia="Lato" w:hAnsi="Lato" w:cs="Lato"/>
          <w:color w:val="404040"/>
          <w:shd w:val="clear" w:color="auto" w:fill="FCFCFC"/>
        </w:rPr>
        <w:t>为：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rpcClient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rpcClient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RPC</w:t>
      </w:r>
      <w:r>
        <w:rPr>
          <w:rFonts w:ascii="Roboto Slab" w:hAnsi="Roboto Slab" w:cs="Roboto Slab" w:hint="eastAsia"/>
          <w:color w:val="404040"/>
          <w:shd w:val="clear" w:color="auto" w:fill="FCFCFC"/>
        </w:rPr>
        <w:t>客户端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客户端充当特定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节点的模型。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调用是外部应用程序可以轻松地与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网络交互而不发送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的方法。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它提供了内置的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方法以方便调用。以前的查询可以从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history</w:t>
      </w:r>
      <w:r>
        <w:rPr>
          <w:rFonts w:ascii="Lato" w:eastAsia="Lato" w:hAnsi="Lato" w:cs="Lato"/>
          <w:color w:val="404040"/>
          <w:shd w:val="clear" w:color="auto" w:fill="FCFCFC"/>
        </w:rPr>
        <w:t>属性中检索。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方法镜像官方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文档中的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参考。所有的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方法都返回一个</w:t>
      </w:r>
      <w:r>
        <w:rPr>
          <w:rFonts w:ascii="Lato" w:eastAsia="Lato" w:hAnsi="Lato" w:cs="Lato"/>
          <w:color w:val="404040"/>
          <w:shd w:val="clear" w:color="auto" w:fill="FCFCFC"/>
        </w:rPr>
        <w:t>Promise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请</w:t>
      </w:r>
      <w:r>
        <w:rPr>
          <w:rFonts w:ascii="Lato" w:hAnsi="Lato" w:cs="Lato" w:hint="eastAsia"/>
          <w:color w:val="404040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hd w:val="clear" w:color="auto" w:fill="FCFCFC"/>
        </w:rPr>
        <w:t>注意，方法名称遵循</w:t>
      </w:r>
      <w:r>
        <w:rPr>
          <w:rFonts w:ascii="Lato" w:eastAsia="Lato" w:hAnsi="Lato" w:cs="Lato"/>
          <w:color w:val="404040"/>
          <w:shd w:val="clear" w:color="auto" w:fill="FCFCFC"/>
        </w:rPr>
        <w:t>camelCase</w:t>
      </w:r>
      <w:r>
        <w:rPr>
          <w:rFonts w:ascii="Lato" w:eastAsia="Lato" w:hAnsi="Lato" w:cs="Lato"/>
          <w:color w:val="404040"/>
          <w:shd w:val="clear" w:color="auto" w:fill="FCFCFC"/>
        </w:rPr>
        <w:t>的</w:t>
      </w:r>
      <w:r>
        <w:rPr>
          <w:rFonts w:ascii="Lato" w:eastAsia="Lato" w:hAnsi="Lato" w:cs="Lato"/>
          <w:color w:val="404040"/>
          <w:shd w:val="clear" w:color="auto" w:fill="FCFCFC"/>
        </w:rPr>
        <w:t>JS</w:t>
      </w:r>
      <w:r>
        <w:rPr>
          <w:rFonts w:ascii="Lato" w:eastAsia="Lato" w:hAnsi="Lato" w:cs="Lato"/>
          <w:color w:val="404040"/>
          <w:shd w:val="clear" w:color="auto" w:fill="FCFCFC"/>
        </w:rPr>
        <w:t>约定，而不是全部小写。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Creates a RPCClient with URL of version 2.3.2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rpcClient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'2.3.2'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Returns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block number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getBlockCount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getRawTransaction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'f5412dba662ec8023e6fc93dba23e7b62679e0a7bebed52a0c3f70795cbb51d2'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will throw an error as invokefunction is not supported @ 2.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3.2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invokeFunction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contractAddr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Custom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query</w:t>
      </w:r>
      <w:r>
        <w:rPr>
          <w:rStyle w:val="kd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'custommethod'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查询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hAnsi="Lato" w:cs="Lato" w:hint="eastAsia"/>
          <w:color w:val="404040"/>
          <w:shd w:val="clear" w:color="auto" w:fill="FCFCFC"/>
        </w:rPr>
        <w:t>查询</w:t>
      </w:r>
      <w:r>
        <w:rPr>
          <w:rFonts w:ascii="Lato" w:eastAsia="Lato" w:hAnsi="Lato" w:cs="Lato"/>
          <w:color w:val="404040"/>
          <w:shd w:val="clear" w:color="auto" w:fill="FCFCFC"/>
        </w:rPr>
        <w:t>对象是一个</w:t>
      </w:r>
      <w:r>
        <w:rPr>
          <w:rFonts w:ascii="Lato" w:hAnsi="Lato" w:cs="Lato" w:hint="eastAsia"/>
          <w:color w:val="404040"/>
          <w:shd w:val="clear" w:color="auto" w:fill="FCFCFC"/>
        </w:rPr>
        <w:t>围绕在</w:t>
      </w:r>
      <w:r>
        <w:rPr>
          <w:rFonts w:ascii="Lato" w:eastAsia="Lato" w:hAnsi="Lato" w:cs="Lato"/>
          <w:color w:val="404040"/>
          <w:shd w:val="clear" w:color="auto" w:fill="FCFCFC"/>
        </w:rPr>
        <w:t>请求</w:t>
      </w:r>
      <w:r>
        <w:rPr>
          <w:rFonts w:ascii="Lato" w:eastAsia="Lato" w:hAnsi="Lato" w:cs="Lato"/>
          <w:color w:val="404040"/>
          <w:shd w:val="clear" w:color="auto" w:fill="FCFCFC"/>
        </w:rPr>
        <w:t>/</w:t>
      </w:r>
      <w:r>
        <w:rPr>
          <w:rFonts w:ascii="Lato" w:eastAsia="Lato" w:hAnsi="Lato" w:cs="Lato"/>
          <w:color w:val="404040"/>
          <w:shd w:val="clear" w:color="auto" w:fill="FCFCFC"/>
        </w:rPr>
        <w:t>响应对</w:t>
      </w:r>
      <w:r>
        <w:rPr>
          <w:rFonts w:ascii="Lato" w:hAnsi="Lato" w:cs="Lato" w:hint="eastAsia"/>
          <w:color w:val="404040"/>
          <w:shd w:val="clear" w:color="auto" w:fill="FCFCFC"/>
        </w:rPr>
        <w:t>周围的</w:t>
      </w:r>
      <w:r>
        <w:rPr>
          <w:rFonts w:ascii="Lato" w:eastAsia="Lato" w:hAnsi="Lato" w:cs="Lato"/>
          <w:color w:val="404040"/>
          <w:shd w:val="clear" w:color="auto" w:fill="FCFCFC"/>
        </w:rPr>
        <w:t>简单的包装。它使我们能够快速生成查询，而不依赖于客户端。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自定义查询可以通过传入必要的参数来创建。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还有支持生成受支持的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方法的静态方法。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'newmethod'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]})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'http://mycustomneonode.com:10332'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Simple query creation and execution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getBlock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D959F4">
      <w:pPr>
        <w:widowControl/>
        <w:jc w:val="left"/>
      </w:pPr>
    </w:p>
    <w:p w:rsidR="00D959F4" w:rsidRDefault="00970365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eastAsia="Roboto Slab" w:hAnsi="Roboto Slab" w:cs="Roboto Slab"/>
          <w:color w:val="404040"/>
          <w:sz w:val="42"/>
          <w:szCs w:val="42"/>
          <w:shd w:val="clear" w:color="auto" w:fill="FCFCFC"/>
        </w:rPr>
        <w:t>API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模块显示为：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getBalance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模块包含所有与</w:t>
      </w:r>
      <w:r>
        <w:rPr>
          <w:rFonts w:ascii="Lato" w:hAnsi="Lato" w:cs="Lato" w:hint="eastAsia"/>
          <w:color w:val="404040"/>
          <w:shd w:val="clear" w:color="auto" w:fill="FCFCFC"/>
        </w:rPr>
        <w:t>Neon</w:t>
      </w:r>
      <w:r>
        <w:rPr>
          <w:rFonts w:ascii="Lato" w:eastAsia="Lato" w:hAnsi="Lato" w:cs="Lato"/>
          <w:color w:val="404040"/>
          <w:shd w:val="clear" w:color="auto" w:fill="FCFCFC"/>
        </w:rPr>
        <w:t>一起使用的第三方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。主要亮点是提供必要的信息来构建</w:t>
      </w:r>
      <w:r>
        <w:rPr>
          <w:rFonts w:ascii="Lato" w:eastAsia="Lato" w:hAnsi="Lato" w:cs="Lato"/>
          <w:color w:val="404040"/>
          <w:shd w:val="clear" w:color="auto" w:fill="FCFCFC"/>
        </w:rPr>
        <w:t>ClaimTransaction</w:t>
      </w:r>
      <w:r>
        <w:rPr>
          <w:rFonts w:ascii="Lato" w:eastAsia="Lato" w:hAnsi="Lato" w:cs="Lato"/>
          <w:color w:val="404040"/>
          <w:shd w:val="clear" w:color="auto" w:fill="FCFCFC"/>
        </w:rPr>
        <w:t>或</w:t>
      </w:r>
      <w:r>
        <w:rPr>
          <w:rFonts w:ascii="Lato" w:eastAsia="Lato" w:hAnsi="Lato" w:cs="Lato"/>
          <w:color w:val="404040"/>
          <w:shd w:val="clear" w:color="auto" w:fill="FCFCFC"/>
        </w:rPr>
        <w:t>ContractTransaction</w:t>
      </w:r>
      <w:r>
        <w:rPr>
          <w:rFonts w:ascii="Lato" w:eastAsia="Lato" w:hAnsi="Lato" w:cs="Lato"/>
          <w:color w:val="404040"/>
          <w:shd w:val="clear" w:color="auto" w:fill="FCFCFC"/>
        </w:rPr>
        <w:t>的</w:t>
      </w:r>
      <w:r>
        <w:rPr>
          <w:rFonts w:ascii="Lato" w:eastAsia="Lato" w:hAnsi="Lato" w:cs="Lato"/>
          <w:color w:val="404040"/>
          <w:shd w:val="clear" w:color="auto" w:fill="FCFCFC"/>
        </w:rPr>
        <w:t>NeonDB API</w:t>
      </w:r>
      <w:r>
        <w:rPr>
          <w:rFonts w:ascii="Lato" w:eastAsia="Lato" w:hAnsi="Lato" w:cs="Lato"/>
          <w:color w:val="404040"/>
          <w:shd w:val="clear" w:color="auto" w:fill="FCFCFC"/>
        </w:rPr>
        <w:t>。一个正常的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节点不能为我们提供通过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proofErr w:type="gramStart"/>
      <w:r>
        <w:rPr>
          <w:rFonts w:ascii="Lato" w:eastAsia="Lato" w:hAnsi="Lato" w:cs="Lato"/>
          <w:color w:val="404040"/>
          <w:shd w:val="clear" w:color="auto" w:fill="FCFCFC"/>
        </w:rPr>
        <w:t>检索余额</w:t>
      </w:r>
      <w:proofErr w:type="gramEnd"/>
      <w:r>
        <w:rPr>
          <w:rFonts w:ascii="Lato" w:eastAsia="Lato" w:hAnsi="Lato" w:cs="Lato"/>
          <w:color w:val="404040"/>
          <w:shd w:val="clear" w:color="auto" w:fill="FCFCFC"/>
        </w:rPr>
        <w:t>或可</w:t>
      </w:r>
      <w:r>
        <w:rPr>
          <w:rFonts w:ascii="Lato" w:hAnsi="Lato" w:cs="Lato" w:hint="eastAsia"/>
          <w:color w:val="404040"/>
          <w:shd w:val="clear" w:color="auto" w:fill="FCFCFC"/>
        </w:rPr>
        <w:t>提取（</w:t>
      </w:r>
      <w:r>
        <w:rPr>
          <w:rFonts w:ascii="Lato" w:hAnsi="Lato" w:cs="Lato" w:hint="eastAsia"/>
          <w:color w:val="404040"/>
          <w:shd w:val="clear" w:color="auto" w:fill="FCFCFC"/>
        </w:rPr>
        <w:t>claimable</w:t>
      </w:r>
      <w:r>
        <w:rPr>
          <w:rFonts w:ascii="Lato" w:hAnsi="Lato" w:cs="Lato" w:hint="eastAsia"/>
          <w:color w:val="404040"/>
          <w:shd w:val="clear" w:color="auto" w:fill="FCFCFC"/>
        </w:rPr>
        <w:t>）</w:t>
      </w:r>
      <w:r>
        <w:rPr>
          <w:rFonts w:ascii="Lato" w:eastAsia="Lato" w:hAnsi="Lato" w:cs="Lato"/>
          <w:color w:val="404040"/>
          <w:shd w:val="clear" w:color="auto" w:fill="FCFCFC"/>
        </w:rPr>
        <w:t>交易的简便方法。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但是请</w:t>
      </w:r>
      <w:r>
        <w:rPr>
          <w:rFonts w:ascii="Lato" w:hAnsi="Lato" w:cs="Lato" w:hint="eastAsia"/>
          <w:color w:val="404040"/>
          <w:shd w:val="clear" w:color="auto" w:fill="FCFCFC"/>
        </w:rPr>
        <w:t>未必</w:t>
      </w:r>
      <w:r>
        <w:rPr>
          <w:rFonts w:ascii="Lato" w:eastAsia="Lato" w:hAnsi="Lato" w:cs="Lato"/>
          <w:color w:val="404040"/>
          <w:shd w:val="clear" w:color="auto" w:fill="FCFCFC"/>
        </w:rPr>
        <w:t>注意，这些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依赖于由第三方托管的节点，因此使用它们</w:t>
      </w:r>
      <w:proofErr w:type="gramStart"/>
      <w:r>
        <w:rPr>
          <w:rFonts w:ascii="Lato" w:eastAsia="Lato" w:hAnsi="Lato" w:cs="Lato"/>
          <w:color w:val="404040"/>
          <w:shd w:val="clear" w:color="auto" w:fill="FCFCFC"/>
        </w:rPr>
        <w:t>需要您自担风险</w:t>
      </w:r>
      <w:proofErr w:type="gramEnd"/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Core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这些核心方法有助于捆绑不同的第三方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，以简化事务创建和发送。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core</w:t>
      </w:r>
      <w:r>
        <w:rPr>
          <w:rFonts w:ascii="Lato" w:eastAsia="Lato" w:hAnsi="Lato" w:cs="Lato"/>
          <w:color w:val="404040"/>
          <w:shd w:val="clear" w:color="auto" w:fill="FCFCFC"/>
        </w:rPr>
        <w:t>方法暴露在顶层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  <w:r>
        <w:rPr>
          <w:rFonts w:ascii="Lato" w:eastAsia="Lato" w:hAnsi="Lato" w:cs="Lato"/>
          <w:color w:val="404040"/>
          <w:shd w:val="clear" w:color="auto" w:fill="FCFCFC"/>
        </w:rPr>
        <w:t>3</w:t>
      </w:r>
      <w:r>
        <w:rPr>
          <w:rFonts w:ascii="Lato" w:eastAsia="Lato" w:hAnsi="Lato" w:cs="Lato"/>
          <w:color w:val="404040"/>
          <w:shd w:val="clear" w:color="auto" w:fill="FCFCFC"/>
        </w:rPr>
        <w:t>个高级方法是：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claimGas</w:t>
      </w:r>
    </w:p>
    <w:p w:rsidR="00D959F4" w:rsidRDefault="00970365"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sendAsset</w:t>
      </w:r>
    </w:p>
    <w:p w:rsidR="00D959F4" w:rsidRDefault="00970365"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doInvoke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net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'ALq7AWrhAueN6mJNqk6FHJjnsEoPRytLdW'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lastRenderedPageBreak/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'7d128a6d096f0c14c3a25a2b0c41cf79661bfcb4a8cc95aaaea28bde4d732344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claimGas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)})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claimGas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response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)})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这些方法主要依赖</w:t>
      </w:r>
      <w:r>
        <w:rPr>
          <w:rFonts w:ascii="Lato" w:eastAsia="Lato" w:hAnsi="Lato" w:cs="Lato"/>
          <w:color w:val="404040"/>
          <w:shd w:val="clear" w:color="auto" w:fill="FCFCFC"/>
        </w:rPr>
        <w:t>NeonDB</w:t>
      </w:r>
      <w:r>
        <w:rPr>
          <w:rFonts w:ascii="Lato" w:eastAsia="Lato" w:hAnsi="Lato" w:cs="Lato"/>
          <w:color w:val="404040"/>
          <w:shd w:val="clear" w:color="auto" w:fill="FCFCFC"/>
        </w:rPr>
        <w:t>作为</w:t>
      </w:r>
      <w:r>
        <w:rPr>
          <w:rFonts w:ascii="Lato" w:eastAsia="Lato" w:hAnsi="Lato" w:cs="Lato"/>
          <w:color w:val="404040"/>
          <w:shd w:val="clear" w:color="auto" w:fill="FCFCFC"/>
        </w:rPr>
        <w:t>Neoscan</w:t>
      </w:r>
      <w:r>
        <w:rPr>
          <w:rFonts w:ascii="Lato" w:eastAsia="Lato" w:hAnsi="Lato" w:cs="Lato"/>
          <w:color w:val="404040"/>
          <w:shd w:val="clear" w:color="auto" w:fill="FCFCFC"/>
        </w:rPr>
        <w:t>的信息作为回退。因此，他们通常更可靠。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这些方法围绕着传递一个包含</w:t>
      </w:r>
      <w:r>
        <w:rPr>
          <w:rFonts w:ascii="Lato" w:hAnsi="Lato" w:cs="Lato" w:hint="eastAsia"/>
          <w:color w:val="404040"/>
          <w:shd w:val="clear" w:color="auto" w:fill="FCFCFC"/>
        </w:rPr>
        <w:t>沿着链的</w:t>
      </w:r>
      <w:r>
        <w:rPr>
          <w:rFonts w:ascii="Lato" w:eastAsia="Lato" w:hAnsi="Lato" w:cs="Lato"/>
          <w:color w:val="404040"/>
          <w:shd w:val="clear" w:color="auto" w:fill="FCFCFC"/>
        </w:rPr>
        <w:t>所有信息的配置对象。每种方法都会消化配置对象中的必要信息以执行其任务，并向其传递添加了新信息的配置对象。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This chain is basically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api.claimGas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getClaimsFrom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'claim'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signTx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sendTx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NeonDB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NeonDB API</w:t>
      </w:r>
      <w:r>
        <w:rPr>
          <w:rFonts w:ascii="Lato" w:eastAsia="Lato" w:hAnsi="Lato" w:cs="Lato"/>
          <w:color w:val="404040"/>
          <w:shd w:val="clear" w:color="auto" w:fill="FCFCFC"/>
        </w:rPr>
        <w:t>暴露如下：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do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claimAllGas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getBalance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doClaimAllGas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NeonDB API</w:t>
      </w:r>
      <w:r>
        <w:rPr>
          <w:rFonts w:ascii="Lato" w:eastAsia="Lato" w:hAnsi="Lato" w:cs="Lato"/>
          <w:color w:val="404040"/>
          <w:shd w:val="clear" w:color="auto" w:fill="FCFCFC"/>
        </w:rPr>
        <w:t>描述了由</w:t>
      </w:r>
      <w:hyperlink r:id="rId43" w:history="1">
        <w:r>
          <w:rPr>
            <w:rStyle w:val="a6"/>
            <w:rFonts w:ascii="Lato" w:eastAsia="Lato" w:hAnsi="Lato" w:cs="Lato"/>
            <w:color w:val="9B59B6"/>
            <w:u w:val="none"/>
            <w:shd w:val="clear" w:color="auto" w:fill="FCFCFC"/>
          </w:rPr>
          <w:t>neon-wallet-db</w:t>
        </w:r>
      </w:hyperlink>
      <w:r>
        <w:rPr>
          <w:rFonts w:ascii="Lato" w:eastAsia="Lato" w:hAnsi="Lato" w:cs="Lato"/>
          <w:color w:val="404040"/>
          <w:shd w:val="clear" w:color="auto" w:fill="FCFCFC"/>
        </w:rPr>
        <w:t>公开的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集合以及其</w:t>
      </w:r>
      <w:r>
        <w:rPr>
          <w:rFonts w:ascii="Lato" w:hAnsi="Lato" w:cs="Lato" w:hint="eastAsia"/>
          <w:color w:val="404040"/>
          <w:shd w:val="clear" w:color="auto" w:fill="FCFCFC"/>
        </w:rPr>
        <w:t>它</w:t>
      </w:r>
      <w:r>
        <w:rPr>
          <w:rFonts w:ascii="Lato" w:eastAsia="Lato" w:hAnsi="Lato" w:cs="Lato"/>
          <w:color w:val="404040"/>
          <w:shd w:val="clear" w:color="auto" w:fill="FCFCFC"/>
        </w:rPr>
        <w:t>方便的方法。该节点由</w:t>
      </w:r>
      <w:r>
        <w:rPr>
          <w:rFonts w:ascii="Lato" w:eastAsia="Lato" w:hAnsi="Lato" w:cs="Lato"/>
          <w:color w:val="404040"/>
          <w:shd w:val="clear" w:color="auto" w:fill="FCFCFC"/>
        </w:rPr>
        <w:t>CityOfZion</w:t>
      </w:r>
      <w:r>
        <w:rPr>
          <w:rFonts w:ascii="Lato" w:eastAsia="Lato" w:hAnsi="Lato" w:cs="Lato"/>
          <w:color w:val="404040"/>
          <w:shd w:val="clear" w:color="auto" w:fill="FCFCFC"/>
        </w:rPr>
        <w:t>托管。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该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返回有用的信息，</w:t>
      </w:r>
      <w:r>
        <w:rPr>
          <w:rFonts w:ascii="Lato" w:hAnsi="Lato" w:cs="Lato" w:hint="eastAsia"/>
          <w:color w:val="404040"/>
          <w:shd w:val="clear" w:color="auto" w:fill="FCFCFC"/>
        </w:rPr>
        <w:t>这些信息并非</w:t>
      </w:r>
      <w:r>
        <w:rPr>
          <w:rFonts w:ascii="Lato" w:eastAsia="Lato" w:hAnsi="Lato" w:cs="Lato"/>
          <w:color w:val="404040"/>
          <w:shd w:val="clear" w:color="auto" w:fill="FCFCFC"/>
        </w:rPr>
        <w:t>内置于标准的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节点，例如可索偿的交易或</w:t>
      </w:r>
      <w:r>
        <w:rPr>
          <w:rFonts w:ascii="Lato" w:hAnsi="Lato" w:cs="Lato" w:hint="eastAsia"/>
          <w:color w:val="404040"/>
          <w:shd w:val="clear" w:color="auto" w:fill="FCFCFC"/>
        </w:rPr>
        <w:t>可花费</w:t>
      </w:r>
      <w:r>
        <w:rPr>
          <w:rFonts w:ascii="Lato" w:eastAsia="Lato" w:hAnsi="Lato" w:cs="Lato"/>
          <w:color w:val="404040"/>
          <w:shd w:val="clear" w:color="auto" w:fill="FCFCFC"/>
        </w:rPr>
        <w:t>的币。这些信息被用来构建交易。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例如，该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getBalance</w:t>
      </w:r>
      <w:r>
        <w:rPr>
          <w:rFonts w:ascii="Lato" w:eastAsia="Lato" w:hAnsi="Lato" w:cs="Lato"/>
          <w:color w:val="404040"/>
          <w:shd w:val="clear" w:color="auto" w:fill="FCFCFC"/>
        </w:rPr>
        <w:t>方法返回</w:t>
      </w:r>
      <w:r>
        <w:rPr>
          <w:rFonts w:ascii="Lato" w:hAnsi="Lato" w:cs="Lato" w:hint="eastAsia"/>
          <w:color w:val="404040"/>
          <w:shd w:val="clear" w:color="auto" w:fill="FCFCFC"/>
        </w:rPr>
        <w:t>某个具体</w:t>
      </w:r>
      <w:r>
        <w:rPr>
          <w:rFonts w:ascii="Lato" w:eastAsia="Lato" w:hAnsi="Lato" w:cs="Lato"/>
          <w:color w:val="404040"/>
          <w:shd w:val="clear" w:color="auto" w:fill="FCFCFC"/>
        </w:rPr>
        <w:t>地址的可</w:t>
      </w:r>
      <w:r>
        <w:rPr>
          <w:rFonts w:ascii="Lato" w:hAnsi="Lato" w:cs="Lato" w:hint="eastAsia"/>
          <w:color w:val="404040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hd w:val="clear" w:color="auto" w:fill="FCFCFC"/>
        </w:rPr>
        <w:t>资产</w:t>
      </w:r>
      <w:r>
        <w:rPr>
          <w:rFonts w:ascii="Lato" w:hAnsi="Lato" w:cs="Lato" w:hint="eastAsia"/>
          <w:color w:val="404040"/>
          <w:shd w:val="clear" w:color="auto" w:fill="FCFCFC"/>
        </w:rPr>
        <w:t>的</w:t>
      </w:r>
      <w:r>
        <w:rPr>
          <w:rFonts w:ascii="Lato" w:eastAsia="Lato" w:hAnsi="Lato" w:cs="Lato"/>
          <w:color w:val="404040"/>
          <w:shd w:val="clear" w:color="auto" w:fill="FCFCFC"/>
        </w:rPr>
        <w:t>列表。</w:t>
      </w:r>
      <w:r>
        <w:rPr>
          <w:rFonts w:ascii="Lato" w:hAnsi="Lato" w:cs="Lato" w:hint="eastAsia"/>
          <w:color w:val="404040"/>
          <w:shd w:val="clear" w:color="auto" w:fill="FCFCFC"/>
        </w:rPr>
        <w:t>然后</w:t>
      </w:r>
      <w:r>
        <w:rPr>
          <w:rFonts w:ascii="Lato" w:eastAsia="Lato" w:hAnsi="Lato" w:cs="Lato"/>
          <w:color w:val="404040"/>
          <w:shd w:val="clear" w:color="auto" w:fill="FCFCFC"/>
        </w:rPr>
        <w:t>这被用来构造一个</w:t>
      </w:r>
      <w:r>
        <w:rPr>
          <w:rFonts w:ascii="Lato" w:eastAsia="Lato" w:hAnsi="Lato" w:cs="Lato"/>
          <w:color w:val="404040"/>
          <w:shd w:val="clear" w:color="auto" w:fill="FCFCFC"/>
        </w:rPr>
        <w:t>ContractTransaction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Neoscan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NeoSan API</w:t>
      </w:r>
      <w:r>
        <w:rPr>
          <w:rFonts w:ascii="Lato" w:eastAsia="Lato" w:hAnsi="Lato" w:cs="Lato"/>
          <w:color w:val="404040"/>
          <w:shd w:val="clear" w:color="auto" w:fill="FCFCFC"/>
        </w:rPr>
        <w:t>作为</w:t>
      </w:r>
      <w:r>
        <w:rPr>
          <w:rFonts w:ascii="Lato" w:hAnsi="Lato" w:cs="Lato" w:hint="eastAsia"/>
          <w:color w:val="404040"/>
          <w:shd w:val="clear" w:color="auto" w:fill="FCFCFC"/>
        </w:rPr>
        <w:t>一旦</w:t>
      </w:r>
      <w:r>
        <w:rPr>
          <w:rFonts w:ascii="Lato" w:eastAsia="Lato" w:hAnsi="Lato" w:cs="Lato"/>
          <w:color w:val="404040"/>
          <w:shd w:val="clear" w:color="auto" w:fill="FCFCFC"/>
        </w:rPr>
        <w:t>NeonDB</w:t>
      </w:r>
      <w:r>
        <w:rPr>
          <w:rFonts w:ascii="Lato" w:eastAsia="Lato" w:hAnsi="Lato" w:cs="Lato"/>
          <w:color w:val="404040"/>
          <w:shd w:val="clear" w:color="auto" w:fill="FCFCFC"/>
        </w:rPr>
        <w:t>失败</w:t>
      </w:r>
      <w:r>
        <w:rPr>
          <w:rFonts w:ascii="Lato" w:hAnsi="Lato" w:cs="Lato" w:hint="eastAsia"/>
          <w:color w:val="404040"/>
          <w:shd w:val="clear" w:color="auto" w:fill="FCFCFC"/>
        </w:rPr>
        <w:t>时</w:t>
      </w:r>
      <w:r>
        <w:rPr>
          <w:rFonts w:ascii="Lato" w:eastAsia="Lato" w:hAnsi="Lato" w:cs="Lato"/>
          <w:color w:val="404040"/>
          <w:shd w:val="clear" w:color="auto" w:fill="FCFCFC"/>
        </w:rPr>
        <w:t>的备份。</w:t>
      </w:r>
      <w:r>
        <w:rPr>
          <w:rFonts w:ascii="Lato" w:eastAsia="Lato" w:hAnsi="Lato" w:cs="Lato"/>
          <w:color w:val="404040"/>
          <w:shd w:val="clear" w:color="auto" w:fill="FCFCFC"/>
        </w:rPr>
        <w:t>它没有暴露在语义</w:t>
      </w:r>
      <w:r>
        <w:rPr>
          <w:rFonts w:ascii="Lato" w:hAnsi="Lato" w:cs="Lato" w:hint="eastAsia"/>
          <w:color w:val="404040"/>
          <w:shd w:val="clear" w:color="auto" w:fill="FCFCFC"/>
        </w:rPr>
        <w:t>导出</w:t>
      </w:r>
      <w:r>
        <w:rPr>
          <w:rFonts w:ascii="Lato" w:eastAsia="Lato" w:hAnsi="Lato" w:cs="Lato"/>
          <w:color w:val="404040"/>
          <w:shd w:val="clear" w:color="auto" w:fill="FCFCFC"/>
        </w:rPr>
        <w:t>中。而是使用命名的</w:t>
      </w:r>
      <w:r>
        <w:rPr>
          <w:rFonts w:ascii="Lato" w:hAnsi="Lato" w:cs="Lato" w:hint="eastAsia"/>
          <w:color w:val="404040"/>
          <w:shd w:val="clear" w:color="auto" w:fill="FCFCFC"/>
        </w:rPr>
        <w:t>导出</w:t>
      </w:r>
      <w:r>
        <w:rPr>
          <w:rFonts w:ascii="Lato" w:eastAsia="Lato" w:hAnsi="Lato" w:cs="Lato"/>
          <w:color w:val="404040"/>
          <w:shd w:val="clear" w:color="auto" w:fill="FCFCFC"/>
        </w:rPr>
        <w:t>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neoscan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getClaims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'MainNet'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这里找到的方法类似于</w:t>
      </w:r>
      <w:r>
        <w:rPr>
          <w:rFonts w:ascii="Lato" w:eastAsia="Lato" w:hAnsi="Lato" w:cs="Lato"/>
          <w:color w:val="404040"/>
          <w:shd w:val="clear" w:color="auto" w:fill="FCFCFC"/>
        </w:rPr>
        <w:t>NeonDB</w:t>
      </w:r>
      <w:r>
        <w:rPr>
          <w:rFonts w:ascii="Lato" w:eastAsia="Lato" w:hAnsi="Lato" w:cs="Lato"/>
          <w:color w:val="404040"/>
          <w:shd w:val="clear" w:color="auto" w:fill="FCFCFC"/>
        </w:rPr>
        <w:t>，但不包括所有的东西。</w:t>
      </w:r>
      <w:r>
        <w:rPr>
          <w:rFonts w:ascii="Lato" w:eastAsia="Lato" w:hAnsi="Lato" w:cs="Lato"/>
          <w:color w:val="404040"/>
          <w:shd w:val="clear" w:color="auto" w:fill="FCFCFC"/>
        </w:rPr>
        <w:t>方法将返回</w:t>
      </w:r>
      <w:r>
        <w:rPr>
          <w:rFonts w:ascii="Lato" w:eastAsia="Lato" w:hAnsi="Lato" w:cs="Lato"/>
          <w:color w:val="404040"/>
          <w:shd w:val="clear" w:color="auto" w:fill="FCFCFC"/>
        </w:rPr>
        <w:t>NeonDB</w:t>
      </w:r>
      <w:r>
        <w:rPr>
          <w:rFonts w:ascii="Lato" w:eastAsia="Lato" w:hAnsi="Lato" w:cs="Lato"/>
          <w:color w:val="404040"/>
          <w:shd w:val="clear" w:color="auto" w:fill="FCFCFC"/>
        </w:rPr>
        <w:t>的预期</w:t>
      </w:r>
      <w:r>
        <w:rPr>
          <w:rFonts w:ascii="Lato" w:hAnsi="Lato" w:cs="Lato" w:hint="eastAsia"/>
          <w:color w:val="404040"/>
          <w:shd w:val="clear" w:color="auto" w:fill="FCFCFC"/>
        </w:rPr>
        <w:t>的类似的数据结构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CoinMarketCap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直接调用</w:t>
      </w:r>
      <w:r>
        <w:rPr>
          <w:rFonts w:ascii="Lato" w:eastAsia="Lato" w:hAnsi="Lato" w:cs="Lato"/>
          <w:color w:val="404040"/>
          <w:shd w:val="clear" w:color="auto" w:fill="FCFCFC"/>
        </w:rPr>
        <w:t xml:space="preserve">CoinMarketCap 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来检索最新的价格信息。</w:t>
      </w:r>
      <w:r>
        <w:rPr>
          <w:rFonts w:ascii="Lato" w:eastAsia="Lato" w:hAnsi="Lato" w:cs="Lato"/>
          <w:color w:val="404040"/>
          <w:shd w:val="clear" w:color="auto" w:fill="FCFCFC"/>
        </w:rPr>
        <w:t>这是暴露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cmc</w:t>
      </w:r>
      <w:r>
        <w:rPr>
          <w:rFonts w:ascii="Lato" w:eastAsia="Lato" w:hAnsi="Lato" w:cs="Lato"/>
          <w:color w:val="404040"/>
          <w:shd w:val="clear" w:color="auto" w:fill="FCFCFC"/>
        </w:rPr>
        <w:t>在内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defaults to USD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])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defaults to USD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getPrice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getPrices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NEP5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NEP5</w:t>
      </w:r>
      <w:r>
        <w:rPr>
          <w:rFonts w:ascii="Lato" w:eastAsia="Lato" w:hAnsi="Lato" w:cs="Lato"/>
          <w:color w:val="404040"/>
          <w:shd w:val="clear" w:color="auto" w:fill="FCFCFC"/>
        </w:rPr>
        <w:t>标准描述了一组在智能合约中作为令牌实施的方法。这是以太坊中</w:t>
      </w:r>
      <w:r>
        <w:rPr>
          <w:rFonts w:ascii="Lato" w:eastAsia="Lato" w:hAnsi="Lato" w:cs="Lato"/>
          <w:color w:val="404040"/>
          <w:shd w:val="clear" w:color="auto" w:fill="FCFCFC"/>
        </w:rPr>
        <w:t>ERC-20</w:t>
      </w:r>
      <w:r>
        <w:rPr>
          <w:rFonts w:ascii="Lato" w:eastAsia="Lato" w:hAnsi="Lato" w:cs="Lato"/>
          <w:color w:val="404040"/>
          <w:shd w:val="clear" w:color="auto" w:fill="FCFCFC"/>
        </w:rPr>
        <w:t>标记标准的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等效物。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这组方法依赖于版本</w:t>
      </w:r>
      <w:r>
        <w:rPr>
          <w:rFonts w:ascii="Lato" w:eastAsia="Lato" w:hAnsi="Lato" w:cs="Lato"/>
          <w:color w:val="404040"/>
          <w:shd w:val="clear" w:color="auto" w:fill="FCFCFC"/>
        </w:rPr>
        <w:t>&gt; = 2.3.3</w:t>
      </w:r>
      <w:r>
        <w:rPr>
          <w:rFonts w:ascii="Lato" w:eastAsia="Lato" w:hAnsi="Lato" w:cs="Lato"/>
          <w:color w:val="404040"/>
          <w:shd w:val="clear" w:color="auto" w:fill="FCFCFC"/>
        </w:rPr>
        <w:t>的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节点。该方法使用常量中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DEFAULT_RPC</w:t>
      </w:r>
      <w:r>
        <w:rPr>
          <w:rFonts w:ascii="Lato" w:eastAsia="Lato" w:hAnsi="Lato" w:cs="Lato"/>
          <w:color w:val="404040"/>
          <w:shd w:val="clear" w:color="auto" w:fill="FCFCFC"/>
        </w:rPr>
        <w:t>的默认节点。</w:t>
      </w:r>
    </w:p>
    <w:p w:rsidR="00D959F4" w:rsidRDefault="00D959F4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TEST_RPXNeon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tokenInfo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tokenBalance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getTokenInfo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getTokenBalance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is a combination of both info and balance within a single call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getToken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D959F4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</w:p>
    <w:p w:rsidR="00D959F4" w:rsidRDefault="00970365">
      <w:pPr>
        <w:pStyle w:val="1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智能合约</w:t>
      </w:r>
      <w:hyperlink r:id="rId44" w:anchor="smart-contract" w:tooltip="Permalink to this headline" w:history="1"/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 w:cs="Lato" w:hint="eastAsia"/>
          <w:color w:val="404040"/>
          <w:shd w:val="clear" w:color="auto" w:fill="FCFCFC"/>
        </w:rPr>
      </w:pPr>
      <w:r>
        <w:rPr>
          <w:rFonts w:ascii="Lato" w:hAnsi="Lato" w:cs="Lato" w:hint="eastAsia"/>
          <w:color w:val="404040"/>
          <w:shd w:val="clear" w:color="auto" w:fill="FCFCFC"/>
        </w:rPr>
        <w:t>该</w:t>
      </w:r>
      <w:r>
        <w:rPr>
          <w:rFonts w:ascii="Lato" w:eastAsia="Lato" w:hAnsi="Lato" w:cs="Lato"/>
          <w:color w:val="404040"/>
          <w:shd w:val="clear" w:color="auto" w:fill="FCFCFC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ascii="Lato" w:eastAsia="Lato" w:hAnsi="Lato" w:cs="Lato"/>
          <w:color w:val="404040"/>
          <w:shd w:val="clear" w:color="auto" w:fill="FCFCFC"/>
        </w:rPr>
        <w:t> </w:t>
      </w:r>
      <w:r>
        <w:rPr>
          <w:rFonts w:ascii="Lato" w:hAnsi="Lato" w:cs="Lato" w:hint="eastAsia"/>
          <w:color w:val="404040"/>
          <w:shd w:val="clear" w:color="auto" w:fill="FCFCFC"/>
        </w:rPr>
        <w:t>模块显示为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在</w:t>
      </w: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中，用户通过</w:t>
      </w:r>
      <w:r>
        <w:rPr>
          <w:rFonts w:ascii="Lato" w:eastAsia="Lato" w:hAnsi="Lato" w:cs="Lato"/>
          <w:color w:val="404040"/>
          <w:shd w:val="clear" w:color="auto" w:fill="FCFCFC"/>
        </w:rPr>
        <w:t>InvocationTransactions</w:t>
      </w:r>
      <w:r>
        <w:rPr>
          <w:rFonts w:ascii="Lato" w:eastAsia="Lato" w:hAnsi="Lato" w:cs="Lato"/>
          <w:color w:val="404040"/>
          <w:shd w:val="clear" w:color="auto" w:fill="FCFCFC"/>
        </w:rPr>
        <w:t>与智能合约交互。</w:t>
      </w:r>
      <w:r>
        <w:rPr>
          <w:rFonts w:ascii="Lato" w:eastAsia="Lato" w:hAnsi="Lato" w:cs="Lato"/>
          <w:color w:val="404040"/>
          <w:shd w:val="clear" w:color="auto" w:fill="FCFCFC"/>
        </w:rPr>
        <w:t>这些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将</w:t>
      </w:r>
      <w:r>
        <w:rPr>
          <w:rFonts w:ascii="Lato" w:eastAsia="Lato" w:hAnsi="Lato" w:cs="Lato"/>
          <w:color w:val="404040"/>
          <w:shd w:val="clear" w:color="auto" w:fill="FCFCFC"/>
        </w:rPr>
        <w:t>scriptBuilder</w:t>
      </w:r>
      <w:r>
        <w:rPr>
          <w:rFonts w:ascii="Lato" w:eastAsia="Lato" w:hAnsi="Lato" w:cs="Lato"/>
          <w:color w:val="404040"/>
          <w:shd w:val="clear" w:color="auto" w:fill="FCFCFC"/>
        </w:rPr>
        <w:t>的十六进制输出和涉及到的资产携带到网络中进行处理。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要测试智能合约，最好使用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调用：</w:t>
      </w:r>
    </w:p>
    <w:p w:rsidR="00D959F4" w:rsidRDefault="00970365"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lastRenderedPageBreak/>
        <w:t>调用</w:t>
      </w:r>
    </w:p>
    <w:p w:rsidR="00D959F4" w:rsidRDefault="00970365"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invokefunction</w:t>
      </w:r>
    </w:p>
    <w:p w:rsidR="00D959F4" w:rsidRDefault="00970365"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invokescript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这些在</w:t>
      </w:r>
      <w:r>
        <w:rPr>
          <w:rFonts w:ascii="Lato" w:eastAsia="Lato" w:hAnsi="Lato" w:cs="Lato"/>
          <w:color w:val="404040"/>
          <w:shd w:val="clear" w:color="auto" w:fill="FCFCFC"/>
        </w:rPr>
        <w:t>v2.3.3</w:t>
      </w:r>
      <w:r>
        <w:rPr>
          <w:rFonts w:ascii="Lato" w:eastAsia="Lato" w:hAnsi="Lato" w:cs="Lato"/>
          <w:color w:val="404040"/>
          <w:shd w:val="clear" w:color="auto" w:fill="FCFCFC"/>
        </w:rPr>
        <w:t>中实现。</w:t>
      </w:r>
      <w:r>
        <w:rPr>
          <w:rFonts w:ascii="Lato" w:eastAsia="Lato" w:hAnsi="Lato" w:cs="Lato"/>
          <w:color w:val="404040"/>
          <w:shd w:val="clear" w:color="auto" w:fill="FCFCFC"/>
        </w:rPr>
        <w:t>这些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调用执行提供的脚本，并根据当前的区块链状态返回结果。但是，它并没有被记录在链上。因此，他们的目的是测试脚本，以确保有效性，并找出所需的</w:t>
      </w:r>
      <w:r>
        <w:rPr>
          <w:rFonts w:ascii="Lato" w:hAnsi="Lato" w:cs="Lato" w:hint="eastAsia"/>
          <w:color w:val="404040"/>
          <w:shd w:val="clear" w:color="auto" w:fill="FCFCFC"/>
        </w:rPr>
        <w:t>gas</w:t>
      </w:r>
      <w:r>
        <w:rPr>
          <w:rFonts w:ascii="Lato" w:eastAsia="Lato" w:hAnsi="Lato" w:cs="Lato"/>
          <w:color w:val="404040"/>
          <w:shd w:val="clear" w:color="auto" w:fill="FCFCFC"/>
        </w:rPr>
        <w:t>成本。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例如，在</w:t>
      </w:r>
      <w:r>
        <w:rPr>
          <w:rFonts w:ascii="Lato" w:eastAsia="Lato" w:hAnsi="Lato" w:cs="Lato"/>
          <w:color w:val="404040"/>
          <w:shd w:val="clear" w:color="auto" w:fill="FCFCFC"/>
        </w:rPr>
        <w:t>NEP5</w:t>
      </w:r>
      <w:r>
        <w:rPr>
          <w:rFonts w:ascii="Lato" w:eastAsia="Lato" w:hAnsi="Lato" w:cs="Lato"/>
          <w:color w:val="404040"/>
          <w:shd w:val="clear" w:color="auto" w:fill="FCFCFC"/>
        </w:rPr>
        <w:t>令牌标准中，我们不</w:t>
      </w:r>
      <w:r>
        <w:rPr>
          <w:rFonts w:ascii="Lato" w:hAnsi="Lato" w:cs="Lato" w:hint="eastAsia"/>
          <w:color w:val="404040"/>
          <w:shd w:val="clear" w:color="auto" w:fill="FCFCFC"/>
        </w:rPr>
        <w:t>要求</w:t>
      </w:r>
      <w:r>
        <w:rPr>
          <w:rFonts w:ascii="Lato" w:eastAsia="Lato" w:hAnsi="Lato" w:cs="Lato"/>
          <w:color w:val="404040"/>
          <w:shd w:val="clear" w:color="auto" w:fill="FCFCFC"/>
        </w:rPr>
        <w:t>实际的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来检索令牌的名称或符号。</w:t>
      </w:r>
      <w:r>
        <w:rPr>
          <w:rFonts w:ascii="Lato" w:eastAsia="Lato" w:hAnsi="Lato" w:cs="Lato"/>
          <w:color w:val="404040"/>
          <w:shd w:val="clear" w:color="auto" w:fill="FCFCFC"/>
        </w:rPr>
        <w:t>因此，最好使用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调用而不是实际的</w:t>
      </w:r>
      <w:r>
        <w:rPr>
          <w:rFonts w:ascii="Lato" w:eastAsia="Lato" w:hAnsi="Lato" w:cs="Lato"/>
          <w:color w:val="404040"/>
          <w:shd w:val="clear" w:color="auto" w:fill="FCFCFC"/>
        </w:rPr>
        <w:t>invocationTransaction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当我们想要改变状态时，我们将使用一个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  <w:r>
        <w:rPr>
          <w:rFonts w:ascii="Lato" w:eastAsia="Lato" w:hAnsi="Lato" w:cs="Lato"/>
          <w:color w:val="404040"/>
          <w:shd w:val="clear" w:color="auto" w:fill="FCFCFC"/>
        </w:rPr>
        <w:t>例如，我们希望将地址</w:t>
      </w:r>
      <w:r>
        <w:rPr>
          <w:rFonts w:ascii="Lato" w:eastAsia="Lato" w:hAnsi="Lato" w:cs="Lato"/>
          <w:color w:val="404040"/>
          <w:shd w:val="clear" w:color="auto" w:fill="FCFCFC"/>
        </w:rPr>
        <w:t>A</w:t>
      </w:r>
      <w:r>
        <w:rPr>
          <w:rFonts w:ascii="Lato" w:eastAsia="Lato" w:hAnsi="Lato" w:cs="Lato"/>
          <w:color w:val="404040"/>
          <w:shd w:val="clear" w:color="auto" w:fill="FCFCFC"/>
        </w:rPr>
        <w:t>的令牌传递给</w:t>
      </w:r>
      <w:r>
        <w:rPr>
          <w:rFonts w:ascii="Lato" w:eastAsia="Lato" w:hAnsi="Lato" w:cs="Lato"/>
          <w:color w:val="404040"/>
          <w:shd w:val="clear" w:color="auto" w:fill="FCFCFC"/>
        </w:rPr>
        <w:t>B.</w:t>
      </w:r>
      <w:r>
        <w:rPr>
          <w:rFonts w:ascii="Lato" w:eastAsia="Lato" w:hAnsi="Lato" w:cs="Lato"/>
          <w:color w:val="404040"/>
          <w:shd w:val="clear" w:color="auto" w:fill="FCFCFC"/>
        </w:rPr>
        <w:t>我们将在发送实际</w:t>
      </w:r>
      <w:r>
        <w:rPr>
          <w:rFonts w:ascii="Lato" w:hAnsi="Lato" w:cs="Lato" w:hint="eastAsia"/>
          <w:color w:val="404040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hd w:val="clear" w:color="auto" w:fill="FCFCFC"/>
        </w:rPr>
        <w:t>之前使用</w:t>
      </w:r>
      <w:r>
        <w:rPr>
          <w:rFonts w:ascii="Lato" w:eastAsia="Lato" w:hAnsi="Lato" w:cs="Lato"/>
          <w:color w:val="404040"/>
          <w:shd w:val="clear" w:color="auto" w:fill="FCFCFC"/>
        </w:rPr>
        <w:t>invoke</w:t>
      </w:r>
      <w:r>
        <w:rPr>
          <w:rFonts w:ascii="Lato" w:eastAsia="Lato" w:hAnsi="Lato" w:cs="Lato"/>
          <w:color w:val="404040"/>
          <w:shd w:val="clear" w:color="auto" w:fill="FCFCFC"/>
        </w:rPr>
        <w:t>来确保脚本是有效的。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脚本生成器</w:t>
      </w:r>
    </w:p>
    <w:p w:rsidR="00D959F4" w:rsidRDefault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脚本生成器是一个对象，它将智能</w:t>
      </w:r>
      <w:r>
        <w:rPr>
          <w:rFonts w:ascii="Lato" w:hAnsi="Lato" w:cs="Lato" w:hint="eastAsia"/>
          <w:color w:val="404040"/>
          <w:shd w:val="clear" w:color="auto" w:fill="FCFCFC"/>
        </w:rPr>
        <w:t>合约</w:t>
      </w:r>
      <w:r>
        <w:rPr>
          <w:rFonts w:ascii="Lato" w:eastAsia="Lato" w:hAnsi="Lato" w:cs="Lato"/>
          <w:color w:val="404040"/>
          <w:shd w:val="clear" w:color="auto" w:fill="FCFCFC"/>
        </w:rPr>
        <w:t>方法调用转换为一个可以通过</w:t>
      </w:r>
      <w:r>
        <w:rPr>
          <w:rFonts w:ascii="Lato" w:eastAsia="Lato" w:hAnsi="Lato" w:cs="Lato"/>
          <w:color w:val="404040"/>
          <w:shd w:val="clear" w:color="auto" w:fill="FCFCFC"/>
        </w:rPr>
        <w:t>InvocationTransaction</w:t>
      </w:r>
      <w:r>
        <w:rPr>
          <w:rFonts w:ascii="Lato" w:eastAsia="Lato" w:hAnsi="Lato" w:cs="Lato"/>
          <w:color w:val="404040"/>
          <w:shd w:val="clear" w:color="auto" w:fill="FCFCFC"/>
        </w:rPr>
        <w:t>发送到网络的十六进制字符串。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Build script to call 'name' from contract at 5b7074e873973a6ed3708862f219a6fbf4d1c411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'5b7074e873973a6ed3708862f219a6fbf4d1c411'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Test the script with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invokescript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invokeScript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nodeURL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Create InvocationTransaction for real execution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invocationTx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publicKey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{}, {},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您可以将多个调用链接在一个</w:t>
      </w:r>
      <w:r>
        <w:rPr>
          <w:rFonts w:ascii="Lato" w:eastAsia="Lato" w:hAnsi="Lato" w:cs="Lato"/>
          <w:color w:val="404040"/>
          <w:shd w:val="clear" w:color="auto" w:fill="FCFCFC"/>
        </w:rPr>
        <w:t>VM</w:t>
      </w:r>
      <w:r>
        <w:rPr>
          <w:rFonts w:ascii="Lato" w:eastAsia="Lato" w:hAnsi="Lato" w:cs="Lato"/>
          <w:color w:val="404040"/>
          <w:shd w:val="clear" w:color="auto" w:fill="FCFCFC"/>
        </w:rPr>
        <w:t>脚本中。</w:t>
      </w:r>
      <w:r>
        <w:rPr>
          <w:rFonts w:ascii="Lato" w:eastAsia="Lato" w:hAnsi="Lato" w:cs="Lato"/>
          <w:color w:val="404040"/>
          <w:shd w:val="clear" w:color="auto" w:fill="FCFCFC"/>
        </w:rPr>
        <w:t>结果将按顺序返回。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scriptBuilder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'symbol'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Returns name,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symbol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invokeScript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execute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DEFAULT_RPC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MAIN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为了方便</w:t>
      </w:r>
      <w:r>
        <w:rPr>
          <w:rFonts w:ascii="Lato" w:hAnsi="Lato" w:cs="Lato" w:hint="eastAsia"/>
          <w:color w:val="404040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hd w:val="clear" w:color="auto" w:fill="FCFCFC"/>
        </w:rPr>
        <w:t>提供一个简单的包装方法。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TEST</w:t>
      </w:r>
      <w:proofErr w:type="gramEnd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_RPX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operation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[]}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Returns a hexstring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vmScript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ContractParam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ContractParam</w:t>
      </w:r>
      <w:r>
        <w:rPr>
          <w:rFonts w:ascii="Lato" w:eastAsia="Lato" w:hAnsi="Lato" w:cs="Lato"/>
          <w:color w:val="404040"/>
          <w:shd w:val="clear" w:color="auto" w:fill="FCFCFC"/>
        </w:rPr>
        <w:t>对象提供了一种构建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eastAsia="Lato" w:hAnsi="Lato" w:cs="Lato"/>
          <w:color w:val="404040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eastAsia="Lato" w:hAnsi="Lato" w:cs="Lato"/>
          <w:color w:val="404040"/>
          <w:shd w:val="clear" w:color="auto" w:fill="FCFCFC"/>
        </w:rPr>
        <w:t>的</w:t>
      </w:r>
      <w:r>
        <w:rPr>
          <w:rFonts w:ascii="Lato" w:hAnsi="Lato" w:cs="Lato" w:hint="eastAsia"/>
          <w:color w:val="404040"/>
          <w:shd w:val="clear" w:color="auto" w:fill="FCFCFC"/>
        </w:rPr>
        <w:t>简便</w:t>
      </w:r>
      <w:r>
        <w:rPr>
          <w:rFonts w:ascii="Lato" w:eastAsia="Lato" w:hAnsi="Lato" w:cs="Lato"/>
          <w:color w:val="404040"/>
          <w:shd w:val="clear" w:color="auto" w:fill="FCFCFC"/>
        </w:rPr>
        <w:t>方法。这些</w:t>
      </w:r>
      <w:r>
        <w:rPr>
          <w:rFonts w:ascii="Lato" w:eastAsia="Lato" w:hAnsi="Lato" w:cs="Lato"/>
          <w:color w:val="404040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hd w:val="clear" w:color="auto" w:fill="FCFCFC"/>
        </w:rPr>
        <w:t>调用使用一个</w:t>
      </w:r>
      <w:r>
        <w:rPr>
          <w:rFonts w:ascii="Lato" w:eastAsia="Lato" w:hAnsi="Lato" w:cs="Lato"/>
          <w:color w:val="404040"/>
          <w:shd w:val="clear" w:color="auto" w:fill="FCFCFC"/>
        </w:rPr>
        <w:t>JSON</w:t>
      </w:r>
      <w:r>
        <w:rPr>
          <w:rFonts w:ascii="Lato" w:eastAsia="Lato" w:hAnsi="Lato" w:cs="Lato"/>
          <w:color w:val="404040"/>
          <w:shd w:val="clear" w:color="auto" w:fill="FCFCFC"/>
        </w:rPr>
        <w:t>结构来进行参数传递，而且手工创建</w:t>
      </w:r>
      <w:r>
        <w:rPr>
          <w:rFonts w:ascii="Lato" w:hAnsi="Lato" w:cs="Lato" w:hint="eastAsia"/>
          <w:color w:val="404040"/>
          <w:shd w:val="clear" w:color="auto" w:fill="FCFCFC"/>
        </w:rPr>
        <w:t>可能会</w:t>
      </w:r>
      <w:r>
        <w:rPr>
          <w:rFonts w:ascii="Lato" w:eastAsia="Lato" w:hAnsi="Lato" w:cs="Lato"/>
          <w:color w:val="404040"/>
          <w:shd w:val="clear" w:color="auto" w:fill="FCFCFC"/>
        </w:rPr>
        <w:t>混乱：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6B3"/>
          <w:sz w:val="18"/>
          <w:szCs w:val="18"/>
          <w:shd w:val="clear" w:color="auto" w:fill="FFFFFF"/>
        </w:rPr>
        <w:t>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value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'this is a string'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}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ContractParam</w:t>
      </w:r>
      <w:r>
        <w:rPr>
          <w:rFonts w:ascii="Lato" w:eastAsia="Lato" w:hAnsi="Lato" w:cs="Lato"/>
          <w:color w:val="404040"/>
          <w:shd w:val="clear" w:color="auto" w:fill="FCFCFC"/>
        </w:rPr>
        <w:t>目前支持创建字符串，布尔值，整数，</w:t>
      </w:r>
      <w:r>
        <w:rPr>
          <w:rFonts w:ascii="Lato" w:eastAsia="Lato" w:hAnsi="Lato" w:cs="Lato"/>
          <w:color w:val="404040"/>
          <w:shd w:val="clear" w:color="auto" w:fill="FCFCFC"/>
        </w:rPr>
        <w:t>bytearray</w:t>
      </w:r>
      <w:r>
        <w:rPr>
          <w:rFonts w:ascii="Lato" w:eastAsia="Lato" w:hAnsi="Lato" w:cs="Lato"/>
          <w:color w:val="404040"/>
          <w:shd w:val="clear" w:color="auto" w:fill="FCFCFC"/>
        </w:rPr>
        <w:t>和数组：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contractParam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'String'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'balanceOf'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is a convenient way to convert an address to a reversed scriptHash that smart contracts use.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byteArray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'AVf4UGKevVrMR1j3UkPsuoYKSC4ocoAkKx'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'address'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array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then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 =&gt;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 w:rsidR="00D959F4" w:rsidRDefault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ContractParams</w:t>
      </w:r>
      <w:r>
        <w:rPr>
          <w:rFonts w:ascii="Lato" w:eastAsia="Lato" w:hAnsi="Lato" w:cs="Lato"/>
          <w:color w:val="404040"/>
          <w:shd w:val="clear" w:color="auto" w:fill="FCFCFC"/>
        </w:rPr>
        <w:t>与</w:t>
      </w:r>
      <w:r>
        <w:rPr>
          <w:rFonts w:ascii="Lato" w:eastAsia="Lato" w:hAnsi="Lato" w:cs="Lato"/>
          <w:color w:val="404040"/>
          <w:shd w:val="clear" w:color="auto" w:fill="FCFCFC"/>
        </w:rPr>
        <w:t>ScriptBuilder</w:t>
      </w:r>
      <w:r>
        <w:rPr>
          <w:rFonts w:ascii="Lato" w:eastAsia="Lato" w:hAnsi="Lato" w:cs="Lato"/>
          <w:color w:val="404040"/>
          <w:shd w:val="clear" w:color="auto" w:fill="FCFCFC"/>
        </w:rPr>
        <w:t>兼容，因此可以直接将它们作为参数传递。</w:t>
      </w:r>
    </w:p>
    <w:p w:rsidR="00D959F4" w:rsidRDefault="00D959F4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</w:p>
    <w:p w:rsidR="00D959F4" w:rsidRDefault="00970365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效用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hAnsi="Lato" w:cs="Lato" w:hint="eastAsia"/>
          <w:color w:val="404040"/>
          <w:shd w:val="clear" w:color="auto" w:fill="FCFCFC"/>
        </w:rPr>
      </w:pPr>
      <w:r>
        <w:rPr>
          <w:rFonts w:ascii="Lato" w:hAnsi="Lato" w:cs="Lato" w:hint="eastAsia"/>
          <w:color w:val="404040"/>
          <w:shd w:val="clear" w:color="auto" w:fill="FCFCFC"/>
        </w:rPr>
        <w:t>效用模块暴露为：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该</w:t>
      </w:r>
      <w:r>
        <w:rPr>
          <w:rFonts w:ascii="Lato" w:hAnsi="Lato" w:cs="Lato" w:hint="eastAsia"/>
          <w:color w:val="404040"/>
          <w:shd w:val="clear" w:color="auto" w:fill="FCFCFC"/>
        </w:rPr>
        <w:t>效用</w:t>
      </w:r>
      <w:r>
        <w:rPr>
          <w:rFonts w:ascii="Lato" w:eastAsia="Lato" w:hAnsi="Lato" w:cs="Lato"/>
          <w:color w:val="404040"/>
          <w:shd w:val="clear" w:color="auto" w:fill="FCFCFC"/>
        </w:rPr>
        <w:t>程序模块包含：</w:t>
      </w:r>
    </w:p>
    <w:p w:rsidR="00D959F4" w:rsidRDefault="00970365"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格式操作方法</w:t>
      </w:r>
    </w:p>
    <w:p w:rsidR="00D959F4" w:rsidRDefault="00970365"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散列方法</w:t>
      </w:r>
    </w:p>
    <w:p w:rsidR="00D959F4" w:rsidRDefault="00970365"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效用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格式</w:t>
      </w:r>
    </w:p>
    <w:p w:rsidR="00D959F4" w:rsidRDefault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虽然</w:t>
      </w:r>
      <w:r>
        <w:rPr>
          <w:rFonts w:ascii="Lato" w:eastAsia="Lato" w:hAnsi="Lato" w:cs="Lato"/>
          <w:color w:val="404040"/>
          <w:shd w:val="clear" w:color="auto" w:fill="FCFCFC"/>
        </w:rPr>
        <w:t>Neon</w:t>
      </w:r>
      <w:r>
        <w:rPr>
          <w:rFonts w:ascii="Lato" w:eastAsia="Lato" w:hAnsi="Lato" w:cs="Lato"/>
          <w:color w:val="404040"/>
          <w:shd w:val="clear" w:color="auto" w:fill="FCFCFC"/>
        </w:rPr>
        <w:t>中的大多数方法都会接受字符串并输出字符串，但底层逻辑需要进行大量的格式转换。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num2fixed8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ab2str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arrayBuffer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最常见的格式是十六进制字符串。这是一个字符串，每</w:t>
      </w:r>
      <w:r>
        <w:rPr>
          <w:rFonts w:ascii="Lato" w:eastAsia="Lato" w:hAnsi="Lato" w:cs="Lato"/>
          <w:color w:val="404040"/>
          <w:shd w:val="clear" w:color="auto" w:fill="FCFCFC"/>
        </w:rPr>
        <w:t>2</w:t>
      </w:r>
      <w:r>
        <w:rPr>
          <w:rFonts w:ascii="Lato" w:eastAsia="Lato" w:hAnsi="Lato" w:cs="Lato"/>
          <w:color w:val="404040"/>
          <w:shd w:val="clear" w:color="auto" w:fill="FCFCFC"/>
        </w:rPr>
        <w:t>个字符代表一个字节数组中的一个字节。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eastAsia="Lato" w:hAnsi="Lato" w:cs="Lato"/>
          <w:color w:val="404040"/>
          <w:shd w:val="clear" w:color="auto" w:fill="FCFCFC"/>
        </w:rPr>
        <w:t>故意使用十六进制字符串，因为字符串很容易打印和操作。</w:t>
      </w:r>
    </w:p>
    <w:p w:rsidR="00D959F4" w:rsidRDefault="00D959F4">
      <w:pPr>
        <w:pStyle w:val="a3"/>
        <w:spacing w:before="0" w:beforeAutospacing="0" w:after="360" w:afterAutospacing="0" w:line="360" w:lineRule="atLeast"/>
      </w:pP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hd w:val="clear" w:color="auto" w:fill="FCFCFC"/>
        </w:rPr>
        <w:t>中使用的特殊格式是</w:t>
      </w:r>
      <w:r>
        <w:rPr>
          <w:rFonts w:ascii="Lato" w:eastAsia="Lato" w:hAnsi="Lato" w:cs="Lato"/>
          <w:color w:val="404040"/>
          <w:shd w:val="clear" w:color="auto" w:fill="FCFCFC"/>
        </w:rPr>
        <w:t>fixed8</w:t>
      </w:r>
      <w:r>
        <w:rPr>
          <w:rFonts w:ascii="Lato" w:eastAsia="Lato" w:hAnsi="Lato" w:cs="Lato"/>
          <w:color w:val="404040"/>
          <w:shd w:val="clear" w:color="auto" w:fill="FCFCFC"/>
        </w:rPr>
        <w:t>数字格式。这是一个精度为</w:t>
      </w:r>
      <w:r>
        <w:rPr>
          <w:rFonts w:ascii="Lato" w:eastAsia="Lato" w:hAnsi="Lato" w:cs="Lato"/>
          <w:color w:val="404040"/>
          <w:shd w:val="clear" w:color="auto" w:fill="FCFCFC"/>
        </w:rPr>
        <w:t>8</w:t>
      </w:r>
      <w:r>
        <w:rPr>
          <w:rFonts w:ascii="Lato" w:eastAsia="Lato" w:hAnsi="Lato" w:cs="Lato"/>
          <w:color w:val="404040"/>
          <w:shd w:val="clear" w:color="auto" w:fill="FCFCFC"/>
        </w:rPr>
        <w:t>位小数的定点浮点数。它通常是从一个</w:t>
      </w:r>
      <w:r>
        <w:rPr>
          <w:rFonts w:ascii="Lato" w:eastAsia="Lato" w:hAnsi="Lato" w:cs="Lato"/>
          <w:color w:val="404040"/>
          <w:shd w:val="clear" w:color="auto" w:fill="FCFCFC"/>
        </w:rPr>
        <w:t>hexstring</w:t>
      </w:r>
      <w:r>
        <w:rPr>
          <w:rFonts w:ascii="Lato" w:eastAsia="Lato" w:hAnsi="Lato" w:cs="Lato"/>
          <w:color w:val="404040"/>
          <w:shd w:val="clear" w:color="auto" w:fill="FCFCFC"/>
        </w:rPr>
        <w:t>接收的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getrawtransaction</w:t>
      </w:r>
      <w:r>
        <w:rPr>
          <w:rFonts w:ascii="Lato" w:eastAsia="Lato" w:hAnsi="Lato" w:cs="Lato"/>
          <w:color w:val="404040"/>
          <w:shd w:val="clear" w:color="auto" w:fill="FCFCFC"/>
        </w:rPr>
        <w:t>。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eastAsia="Lato" w:hAnsi="Lato" w:cs="Lato"/>
          <w:color w:val="404040"/>
          <w:shd w:val="clear" w:color="auto" w:fill="FCFCFC"/>
        </w:rPr>
        <w:t>具有将其转换为和来自</w:t>
      </w:r>
      <w:r>
        <w:rPr>
          <w:rFonts w:ascii="Lato" w:eastAsia="Lato" w:hAnsi="Lato" w:cs="Lato"/>
          <w:color w:val="404040"/>
          <w:shd w:val="clear" w:color="auto" w:fill="FCFCFC"/>
        </w:rPr>
        <w:t>JS</w:t>
      </w:r>
      <w:r>
        <w:rPr>
          <w:rFonts w:ascii="Lato" w:eastAsia="Lato" w:hAnsi="Lato" w:cs="Lato"/>
          <w:color w:val="404040"/>
          <w:shd w:val="clear" w:color="auto" w:fill="FCFCFC"/>
        </w:rPr>
        <w:t>编号类型的功能。</w:t>
      </w:r>
    </w:p>
    <w:p w:rsidR="00D959F4" w:rsidRDefault="00D959F4">
      <w:pPr>
        <w:pStyle w:val="a3"/>
        <w:spacing w:before="0" w:beforeAutospacing="0" w:after="360" w:afterAutospacing="0" w:line="360" w:lineRule="atLeast"/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散列法</w:t>
      </w:r>
    </w:p>
    <w:p w:rsidR="00D959F4" w:rsidRDefault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这些方法是</w:t>
      </w:r>
      <w:r>
        <w:rPr>
          <w:rFonts w:ascii="Lato" w:hAnsi="Lato" w:cs="Lato" w:hint="eastAsia"/>
          <w:color w:val="404040"/>
          <w:shd w:val="clear" w:color="auto" w:fill="FCFCFC"/>
        </w:rPr>
        <w:t>围绕在</w:t>
      </w:r>
      <w:r>
        <w:rPr>
          <w:rFonts w:ascii="Lato" w:eastAsia="Lato" w:hAnsi="Lato" w:cs="Lato"/>
          <w:color w:val="404040"/>
          <w:shd w:val="clear" w:color="auto" w:fill="FCFCFC"/>
        </w:rPr>
        <w:t>CryptoJS</w:t>
      </w:r>
      <w:r>
        <w:rPr>
          <w:rFonts w:ascii="Lato" w:eastAsia="Lato" w:hAnsi="Lato" w:cs="Lato"/>
          <w:color w:val="404040"/>
          <w:shd w:val="clear" w:color="auto" w:fill="FCFCFC"/>
        </w:rPr>
        <w:t>函数的方便包装。</w:t>
      </w:r>
      <w:r>
        <w:rPr>
          <w:rFonts w:ascii="Lato" w:eastAsia="Lato" w:hAnsi="Lato" w:cs="Lato"/>
          <w:color w:val="404040"/>
          <w:shd w:val="clear" w:color="auto" w:fill="FCFCFC"/>
        </w:rPr>
        <w:t>他们接受字符串并返回字符串。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Performs a single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SHA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sha</w:t>
      </w:r>
      <w:proofErr w:type="gramEnd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256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Performs a SHA followed by a SHA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hash256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Performs a SHA followed by a RIPEMD160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hash160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hAnsi="Roboto Slab" w:cs="Roboto Slab" w:hint="eastAsia"/>
          <w:color w:val="404040"/>
          <w:shd w:val="clear" w:color="auto" w:fill="FCFCFC"/>
        </w:rPr>
        <w:t>效用类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</w:rPr>
      </w:pPr>
      <w:r>
        <w:rPr>
          <w:rFonts w:ascii="Lato" w:eastAsia="Lato" w:hAnsi="Lato" w:cs="Lato"/>
          <w:color w:val="404040"/>
          <w:shd w:val="clear" w:color="auto" w:fill="FCFCFC"/>
        </w:rPr>
        <w:t>StringStream</w:t>
      </w:r>
      <w:r>
        <w:rPr>
          <w:rFonts w:ascii="Lato" w:eastAsia="Lato" w:hAnsi="Lato" w:cs="Lato"/>
          <w:color w:val="404040"/>
          <w:shd w:val="clear" w:color="auto" w:fill="FCFCFC"/>
        </w:rPr>
        <w:t>是一个简单的流对象，允许我们</w:t>
      </w:r>
      <w:proofErr w:type="gramStart"/>
      <w:r>
        <w:rPr>
          <w:rFonts w:ascii="Lato" w:eastAsia="Lato" w:hAnsi="Lato" w:cs="Lato"/>
          <w:color w:val="404040"/>
          <w:shd w:val="clear" w:color="auto" w:fill="FCFCFC"/>
        </w:rPr>
        <w:t>逐字节</w:t>
      </w:r>
      <w:proofErr w:type="gramEnd"/>
      <w:r>
        <w:rPr>
          <w:rFonts w:ascii="Lato" w:eastAsia="Lato" w:hAnsi="Lato" w:cs="Lato"/>
          <w:color w:val="404040"/>
          <w:shd w:val="clear" w:color="auto" w:fill="FCFCFC"/>
        </w:rPr>
        <w:t>读取一个十六进制字符串。这不是一个实际的流，但</w:t>
      </w:r>
      <w:r>
        <w:rPr>
          <w:rFonts w:ascii="Lato" w:hAnsi="Lato" w:cs="Lato" w:hint="eastAsia"/>
          <w:color w:val="404040"/>
          <w:shd w:val="clear" w:color="auto" w:fill="FCFCFC"/>
        </w:rPr>
        <w:t>假装为</w:t>
      </w:r>
      <w:r>
        <w:rPr>
          <w:rFonts w:ascii="Lato" w:eastAsia="Lato" w:hAnsi="Lato" w:cs="Lato"/>
          <w:color w:val="404040"/>
          <w:shd w:val="clear" w:color="auto" w:fill="FCFCFC"/>
        </w:rPr>
        <w:t>流接口</w:t>
      </w:r>
      <w:r>
        <w:rPr>
          <w:rFonts w:ascii="Lato" w:hAnsi="Lato" w:cs="Lato" w:hint="eastAsia"/>
          <w:color w:val="404040"/>
          <w:shd w:val="clear" w:color="auto" w:fill="FCFCFC"/>
        </w:rPr>
        <w:t>以实现</w:t>
      </w:r>
      <w:r>
        <w:rPr>
          <w:rFonts w:ascii="Lato" w:eastAsia="Lato" w:hAnsi="Lato" w:cs="Lato"/>
          <w:color w:val="404040"/>
          <w:shd w:val="clear" w:color="auto" w:fill="FCFCFC"/>
        </w:rPr>
        <w:t>更好的操作。它存储整个字符串和一个指针，以跟踪字符串上的当前位置。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它用于序列化和反序列化事务对象。用于智能合约的</w:t>
      </w:r>
      <w:r>
        <w:rPr>
          <w:rFonts w:ascii="Lato" w:eastAsia="Lato" w:hAnsi="Lato" w:cs="Lato"/>
          <w:color w:val="404040"/>
          <w:shd w:val="clear" w:color="auto" w:fill="FCFCFC"/>
        </w:rPr>
        <w:t>ScriptBuilder</w:t>
      </w:r>
      <w:r>
        <w:rPr>
          <w:rFonts w:ascii="Lato" w:eastAsia="Lato" w:hAnsi="Lato" w:cs="Lato"/>
          <w:color w:val="404040"/>
          <w:shd w:val="clear" w:color="auto" w:fill="FCFCFC"/>
        </w:rPr>
        <w:t>类从</w:t>
      </w:r>
      <w:r>
        <w:rPr>
          <w:rFonts w:ascii="Lato" w:eastAsia="Lato" w:hAnsi="Lato" w:cs="Lato"/>
          <w:color w:val="404040"/>
          <w:shd w:val="clear" w:color="auto" w:fill="FCFCFC"/>
        </w:rPr>
        <w:t>StringStream</w:t>
      </w:r>
      <w:r>
        <w:rPr>
          <w:rFonts w:ascii="Lato" w:eastAsia="Lato" w:hAnsi="Lato" w:cs="Lato"/>
          <w:color w:val="404040"/>
          <w:shd w:val="clear" w:color="auto" w:fill="FCFCFC"/>
        </w:rPr>
        <w:t>继承。</w:t>
      </w:r>
    </w:p>
    <w:p w:rsidR="00D959F4" w:rsidRDefault="00970365">
      <w:pPr>
        <w:pStyle w:val="HTML"/>
        <w:spacing w:before="16" w:after="360"/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StringStream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'abcdefgh'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'ab'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'cdef'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false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'gh'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true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'abcdefgh'</w:t>
      </w:r>
    </w:p>
    <w:p w:rsidR="00D959F4" w:rsidRDefault="00970365">
      <w:pPr>
        <w:pStyle w:val="1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常量</w:t>
      </w:r>
      <w:hyperlink r:id="rId45" w:anchor="constants" w:tooltip="Permalink to this headline" w:history="1"/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hAnsi="Lato" w:cs="Lato" w:hint="eastAsia"/>
          <w:color w:val="404040"/>
          <w:shd w:val="clear" w:color="auto" w:fill="FCFCFC"/>
        </w:rPr>
      </w:pPr>
      <w:r>
        <w:rPr>
          <w:rFonts w:ascii="Lato" w:hAnsi="Lato" w:cs="Lato" w:hint="eastAsia"/>
          <w:color w:val="404040"/>
          <w:shd w:val="clear" w:color="auto" w:fill="FCFCFC"/>
        </w:rPr>
        <w:t>常量被定义和暴露为：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DEFAULT_RPC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rpcVersion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RPC_VERSION</w:t>
      </w:r>
    </w:p>
    <w:p w:rsidR="00D959F4" w:rsidRDefault="00970365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请</w:t>
      </w:r>
      <w:r>
        <w:rPr>
          <w:rFonts w:ascii="Lato" w:hAnsi="Lato" w:cs="Lato" w:hint="eastAsia"/>
          <w:color w:val="404040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hd w:val="clear" w:color="auto" w:fill="FCFCFC"/>
        </w:rPr>
        <w:t>参考所有可用常量的源代码。</w:t>
      </w:r>
    </w:p>
    <w:p w:rsidR="00D959F4" w:rsidRDefault="00970365">
      <w:pPr>
        <w:pStyle w:val="1"/>
        <w:shd w:val="clear" w:color="auto" w:fill="FCFCFC"/>
        <w:spacing w:before="0" w:beforeAutospacing="0"/>
        <w:rPr>
          <w:rFonts w:ascii="Roboto Slab" w:eastAsia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 w:hint="eastAsia"/>
          <w:bCs w:val="0"/>
          <w:sz w:val="42"/>
          <w:szCs w:val="42"/>
          <w:shd w:val="clear" w:color="auto" w:fill="FCFCFC"/>
        </w:rPr>
        <w:t>参考</w:t>
      </w:r>
      <w:hyperlink r:id="rId46" w:anchor="reference" w:tooltip="Permalink to this headline" w:history="1"/>
    </w:p>
    <w:p w:rsidR="00D959F4" w:rsidRDefault="00970365"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hyperlink r:id="rId47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API</w:t>
        </w:r>
      </w:hyperlink>
    </w:p>
    <w:p w:rsidR="00D959F4" w:rsidRDefault="00970365"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hyperlink r:id="rId48" w:history="1">
        <w:r>
          <w:rPr>
            <w:rStyle w:val="a6"/>
            <w:rFonts w:ascii="Lato" w:eastAsia="Lato" w:hAnsi="Lato" w:cs="Lato"/>
            <w:color w:val="9B59B6"/>
            <w:sz w:val="24"/>
            <w:szCs w:val="24"/>
            <w:u w:val="none"/>
            <w:shd w:val="clear" w:color="auto" w:fill="FCFCFC"/>
          </w:rPr>
          <w:t>RPC</w:t>
        </w:r>
      </w:hyperlink>
    </w:p>
    <w:p w:rsidR="00D959F4" w:rsidRDefault="00970365"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智能合约</w:t>
      </w:r>
    </w:p>
    <w:p w:rsidR="00D959F4" w:rsidRDefault="00970365"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交易</w:t>
      </w:r>
    </w:p>
    <w:p w:rsidR="00D959F4" w:rsidRDefault="00970365"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效用</w:t>
      </w:r>
    </w:p>
    <w:p w:rsidR="00D959F4" w:rsidRDefault="00970365"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9B59B6"/>
          <w:sz w:val="24"/>
          <w:szCs w:val="24"/>
          <w:shd w:val="clear" w:color="auto" w:fill="FCFCFC"/>
        </w:rPr>
        <w:t>钱包</w:t>
      </w:r>
    </w:p>
    <w:p w:rsidR="00D959F4" w:rsidRDefault="00970365">
      <w:pPr>
        <w:pStyle w:val="1"/>
        <w:spacing w:before="0" w:beforeAutospacing="0"/>
        <w:rPr>
          <w:rFonts w:ascii="Roboto Slab" w:eastAsia="Roboto Slab" w:hAnsi="Roboto Slab" w:cs="Roboto Slab"/>
          <w:sz w:val="42"/>
          <w:szCs w:val="42"/>
        </w:rPr>
      </w:pPr>
      <w:r>
        <w:rPr>
          <w:rFonts w:ascii="Roboto Slab" w:eastAsia="Roboto Slab" w:hAnsi="Roboto Slab" w:cs="Roboto Slab"/>
          <w:color w:val="404040"/>
          <w:sz w:val="42"/>
          <w:szCs w:val="42"/>
          <w:shd w:val="clear" w:color="auto" w:fill="FCFCFC"/>
        </w:rPr>
        <w:t>Changelog</w:t>
      </w:r>
      <w:r>
        <w:rPr>
          <w:rFonts w:ascii="Roboto Slab" w:hAnsi="Roboto Slab" w:cs="Roboto Slab" w:hint="eastAsia"/>
          <w:color w:val="404040"/>
          <w:sz w:val="42"/>
          <w:szCs w:val="42"/>
          <w:shd w:val="clear" w:color="auto" w:fill="FCFCFC"/>
        </w:rPr>
        <w:t>更改日志</w:t>
      </w:r>
    </w:p>
    <w:p w:rsidR="00D959F4" w:rsidRDefault="00970365">
      <w:pPr>
        <w:pStyle w:val="a3"/>
        <w:spacing w:before="0" w:beforeAutospacing="0" w:after="36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这详细介绍了从以前的</w:t>
      </w:r>
      <w:r>
        <w:rPr>
          <w:rFonts w:ascii="Lato" w:hAnsi="Lato" w:cs="Lato" w:hint="eastAsia"/>
          <w:color w:val="404040"/>
          <w:shd w:val="clear" w:color="auto" w:fill="FCFCFC"/>
        </w:rPr>
        <w:t>记录</w:t>
      </w:r>
      <w:r>
        <w:rPr>
          <w:rFonts w:ascii="Lato" w:eastAsia="Lato" w:hAnsi="Lato" w:cs="Lato"/>
          <w:color w:val="404040"/>
          <w:shd w:val="clear" w:color="auto" w:fill="FCFCFC"/>
        </w:rPr>
        <w:t>版本中所做的更改。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2.3.0</w:t>
      </w:r>
    </w:p>
    <w:p w:rsidR="00D959F4" w:rsidRDefault="00D959F4"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智能合约</w:t>
      </w:r>
    </w:p>
    <w:p w:rsidR="00D959F4" w:rsidRDefault="00D959F4"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spacing w:beforeAutospacing="1" w:afterAutospacing="1" w:line="360" w:lineRule="atLeast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OpCodes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APPEND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REVERSE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D959F4"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spacing w:beforeAutospacing="1" w:afterAutospacing="1" w:line="360" w:lineRule="atLeast"/>
      </w:pPr>
      <w:r>
        <w:rPr>
          <w:rFonts w:hint="eastAsia"/>
        </w:rPr>
        <w:t>添加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getPrices</w:t>
      </w:r>
      <w:r>
        <w:rPr>
          <w:rFonts w:ascii="Consolas" w:eastAsia="宋体" w:hAnsi="Consolas" w:cs="Consolas" w:hint="eastAsia"/>
          <w:sz w:val="18"/>
          <w:szCs w:val="18"/>
          <w:shd w:val="clear" w:color="auto" w:fill="FFFFFF"/>
        </w:rPr>
        <w:t>用一次</w:t>
      </w:r>
      <w:r>
        <w:rPr>
          <w:rFonts w:ascii="Consolas" w:eastAsia="宋体" w:hAnsi="Consolas" w:cs="Consolas" w:hint="eastAsia"/>
          <w:sz w:val="18"/>
          <w:szCs w:val="18"/>
          <w:shd w:val="clear" w:color="auto" w:fill="FFFFFF"/>
        </w:rPr>
        <w:t>API</w:t>
      </w:r>
      <w:r>
        <w:rPr>
          <w:rFonts w:ascii="Consolas" w:eastAsia="宋体" w:hAnsi="Consolas" w:cs="Consolas" w:hint="eastAsia"/>
          <w:sz w:val="18"/>
          <w:szCs w:val="18"/>
          <w:shd w:val="clear" w:color="auto" w:fill="FFFFFF"/>
        </w:rPr>
        <w:t>调用来获得多个令牌价格</w:t>
      </w:r>
    </w:p>
    <w:p w:rsidR="00D959F4" w:rsidRDefault="00970365">
      <w:pPr>
        <w:pStyle w:val="a3"/>
        <w:spacing w:before="0" w:beforeAutospacing="0" w:after="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更新解析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api/getToken</w:t>
      </w:r>
      <w:r>
        <w:rPr>
          <w:rFonts w:ascii="Lato" w:eastAsia="Lato" w:hAnsi="Lato" w:cs="Lato"/>
          <w:color w:val="404040"/>
          <w:shd w:val="clear" w:color="auto" w:fill="FCFCFC"/>
        </w:rPr>
        <w:t>包含空字符串解析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decimals</w:t>
      </w:r>
      <w:r>
        <w:rPr>
          <w:rFonts w:ascii="Lato" w:eastAsia="Lato" w:hAnsi="Lato" w:cs="Lato"/>
          <w:color w:val="404040"/>
          <w:shd w:val="clear" w:color="auto" w:fill="FCFCFC"/>
        </w:rPr>
        <w:t>字段的情况。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D959F4">
      <w:pPr>
        <w:widowControl/>
        <w:numPr>
          <w:ilvl w:val="1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更新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doMintToken</w:t>
      </w:r>
      <w:r>
        <w:rPr>
          <w:rFonts w:ascii="Lato" w:eastAsia="Lato" w:hAnsi="Lato" w:cs="Lato"/>
          <w:color w:val="404040"/>
          <w:shd w:val="clear" w:color="auto" w:fill="FCFCFC"/>
        </w:rPr>
        <w:t>以包含未来调用所需的额外信息。</w:t>
      </w:r>
    </w:p>
    <w:p w:rsidR="00D959F4" w:rsidRDefault="00D959F4">
      <w:pPr>
        <w:widowControl/>
        <w:numPr>
          <w:ilvl w:val="1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31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这是为了准备即将发生的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NEP5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令牌变更。</w:t>
      </w:r>
    </w:p>
    <w:p w:rsidR="00D959F4" w:rsidRDefault="00D959F4">
      <w:pPr>
        <w:widowControl/>
        <w:numPr>
          <w:ilvl w:val="2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  <w:ind w:firstLineChars="300" w:firstLine="720"/>
      </w:pPr>
      <w:r>
        <w:rPr>
          <w:rFonts w:ascii="Lato" w:eastAsia="Lato" w:hAnsi="Lato" w:cs="Lato"/>
          <w:color w:val="404040"/>
          <w:shd w:val="clear" w:color="auto" w:fill="FCFCFC"/>
        </w:rPr>
        <w:t>实施</w:t>
      </w:r>
      <w:r>
        <w:rPr>
          <w:rFonts w:ascii="Lato" w:eastAsia="Lato" w:hAnsi="Lato" w:cs="Lato"/>
          <w:color w:val="404040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hd w:val="clear" w:color="auto" w:fill="FCFCFC"/>
        </w:rPr>
        <w:t>开关。</w:t>
      </w:r>
    </w:p>
    <w:p w:rsidR="00D959F4" w:rsidRDefault="00970365">
      <w:pPr>
        <w:widowControl/>
        <w:spacing w:beforeAutospacing="1" w:afterAutospacing="1" w:line="360" w:lineRule="atLeast"/>
        <w:ind w:firstLineChars="300" w:firstLine="72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这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个内部开关允许控制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服务器的优先级。</w:t>
      </w:r>
    </w:p>
    <w:p w:rsidR="00D959F4" w:rsidRDefault="00970365">
      <w:pPr>
        <w:widowControl/>
        <w:numPr>
          <w:ilvl w:val="0"/>
          <w:numId w:val="32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优先级设置为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0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neonDB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优先级设置为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1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在中间设置会导致随机选择。</w:t>
      </w:r>
    </w:p>
    <w:p w:rsidR="00D959F4" w:rsidRDefault="00D959F4">
      <w:pPr>
        <w:widowControl/>
        <w:numPr>
          <w:ilvl w:val="2"/>
          <w:numId w:val="33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34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开关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将动态选择哪个服务器响应更好。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一个故障将开始倾斜到其他服务器的交换机。冻结交换机将防止这种动态行为。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widowControl/>
        <w:spacing w:beforeAutospacing="1" w:afterAutospacing="1" w:line="360" w:lineRule="atLeast"/>
        <w:ind w:firstLineChars="100" w:firstLine="24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目前这个问题还没有完全暴露出来，但将来还会有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lastRenderedPageBreak/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</w:t>
      </w:r>
      <w:proofErr w:type="gramStart"/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setApiSwitch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sendAsset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sendAsset, claimGas and doInvoke will default to use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neoscan first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setApiSwitch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doInvoke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call will default to use neonDB first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This freezes the switch, preventing it from changing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dynamically./</w:t>
      </w:r>
      <w:proofErr w:type="gramEnd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 You still can change it with setApiSwitch.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setSwitchFreeze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true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D959F4"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修复</w:t>
      </w:r>
    </w:p>
    <w:p w:rsidR="00D959F4" w:rsidRDefault="00D959F4"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35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core.signTransaction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检查输入是否是一个十六进制私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钥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D959F4">
      <w:pPr>
        <w:widowControl/>
        <w:numPr>
          <w:ilvl w:val="1"/>
          <w:numId w:val="33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36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NEP5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令牌按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decimals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字段解析。</w:t>
      </w:r>
    </w:p>
    <w:p w:rsidR="00D959F4" w:rsidRDefault="00970365">
      <w:pPr>
        <w:widowControl/>
        <w:numPr>
          <w:ilvl w:val="0"/>
          <w:numId w:val="37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修复调用独占组件的默认值。</w:t>
      </w:r>
    </w:p>
    <w:p w:rsidR="00D959F4" w:rsidRDefault="00D959F4"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其它</w:t>
      </w:r>
    </w:p>
    <w:p w:rsidR="00D959F4" w:rsidRDefault="00D959F4"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38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将文档添加到自述文件。</w:t>
      </w:r>
    </w:p>
    <w:p w:rsidR="00D959F4" w:rsidRDefault="00D959F4">
      <w:pPr>
        <w:widowControl/>
        <w:numPr>
          <w:ilvl w:val="1"/>
          <w:numId w:val="39"/>
        </w:numPr>
        <w:spacing w:beforeAutospacing="1" w:afterAutospacing="1" w:line="360" w:lineRule="atLeast"/>
        <w:ind w:left="360"/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2.2.2</w:t>
      </w:r>
    </w:p>
    <w:p w:rsidR="00D959F4" w:rsidRDefault="00970365">
      <w:pPr>
        <w:widowControl/>
        <w:numPr>
          <w:ilvl w:val="0"/>
          <w:numId w:val="40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修复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nep5/doTransferToken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2.2.0</w:t>
      </w:r>
    </w:p>
    <w:p w:rsidR="00D959F4" w:rsidRDefault="00D959F4"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钱包</w:t>
      </w:r>
    </w:p>
    <w:p w:rsidR="00D959F4" w:rsidRDefault="00D959F4"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执行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NEP-6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标准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wallet.Wallet</w:t>
      </w:r>
    </w:p>
    <w:p w:rsidR="00D959F4" w:rsidRDefault="00970365"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NEP2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常数移到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CONST</w:t>
      </w:r>
    </w:p>
    <w:p w:rsidR="00D959F4" w:rsidRDefault="00970365"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加密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/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解密有一个额外的可选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scrypt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参数</w:t>
      </w:r>
    </w:p>
    <w:p w:rsidR="00D959F4" w:rsidRDefault="00970365"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弃用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wallet.encryptWifAccount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wallet.generateEncryptedWif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wallet.encryptWIF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wallet.decryptWIF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w1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wallet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w2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k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()</w:t>
      </w:r>
    </w:p>
    <w:p w:rsidR="00D959F4" w:rsidRDefault="00D959F4"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账户</w:t>
      </w:r>
    </w:p>
    <w:p w:rsidR="00D959F4" w:rsidRDefault="00970365">
      <w:pPr>
        <w:widowControl/>
        <w:numPr>
          <w:ilvl w:val="0"/>
          <w:numId w:val="43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添加标签和额外的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</w:p>
    <w:p w:rsidR="00D959F4" w:rsidRDefault="00970365">
      <w:pPr>
        <w:widowControl/>
        <w:numPr>
          <w:ilvl w:val="0"/>
          <w:numId w:val="43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添加功能加密和解密到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交易</w:t>
      </w:r>
    </w:p>
    <w:p w:rsidR="00D959F4" w:rsidRDefault="00D959F4"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交易创建现在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使用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过的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币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从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unspent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移动到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spent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unconfirmed</w:t>
      </w:r>
      <w:r>
        <w:rPr>
          <w:rFonts w:ascii="Consolas" w:eastAsia="宋体" w:hAnsi="Consolas" w:cs="Consolas" w:hint="eastAsia"/>
          <w:color w:val="E74C3C"/>
          <w:sz w:val="18"/>
          <w:szCs w:val="18"/>
          <w:shd w:val="clear" w:color="auto" w:fill="FFFFFF"/>
        </w:rPr>
        <w:t>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添加新币。</w:t>
      </w:r>
    </w:p>
    <w:p w:rsidR="00D959F4" w:rsidRDefault="00970365"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api.sendTx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现在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把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币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从</w:t>
      </w:r>
      <w:proofErr w:type="gramEnd"/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unconfirmed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移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到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unspent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970365"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这意味着我们可以在一个块中创建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2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个交易，而不会相互阻塞。以前，这两笔交易将尝试使用相同的币。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lastRenderedPageBreak/>
        <w:t>API</w:t>
      </w:r>
    </w:p>
    <w:p w:rsidR="00D959F4" w:rsidRDefault="00D959F4"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api.getToken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这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个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api.getTokenInfo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api.getTokenBalance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的组合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，允许单个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调用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内的简单信息检索。这是从语义上暴露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为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Neon.get.token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970365"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漏洞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CoinMarketCap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将价格截断为整数。</w:t>
      </w:r>
    </w:p>
    <w:p w:rsidR="00D959F4" w:rsidRDefault="00970365"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漏洞修复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 xml:space="preserve"> doTransferToken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发送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gas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到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错误地址，并在成功时将错误的项目追加到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txid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（改为附加完整的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tx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）。</w:t>
      </w:r>
    </w:p>
    <w:p w:rsidR="00D959F4" w:rsidRDefault="00970365"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使用没有余额的地址时，捕获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getTokenBalance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错误。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RPC</w:t>
      </w:r>
    </w:p>
    <w:p w:rsidR="00D959F4" w:rsidRDefault="00970365">
      <w:pPr>
        <w:widowControl/>
        <w:numPr>
          <w:ilvl w:val="0"/>
          <w:numId w:val="46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VMZip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方法。这允许单独解析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VM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结果。请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务必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注意，这个方法产生一个解析函数。这不是直接使用。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parsingFunc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VMZip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hexstring2ab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fixed82num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parseWith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parsingFunc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)</w:t>
      </w:r>
    </w:p>
    <w:p w:rsidR="00D959F4" w:rsidRDefault="00D959F4"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Utils</w:t>
      </w:r>
    </w:p>
    <w:p w:rsidR="00D959F4" w:rsidRDefault="00970365">
      <w:pPr>
        <w:widowControl/>
        <w:numPr>
          <w:ilvl w:val="0"/>
          <w:numId w:val="47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hexstring2str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方法。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2.1.0</w:t>
      </w: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lastRenderedPageBreak/>
        <w:t>作为</w:t>
      </w:r>
      <w:r>
        <w:rPr>
          <w:rFonts w:ascii="Lato" w:hAnsi="Lato" w:cs="Lato" w:hint="eastAsia"/>
          <w:color w:val="404040"/>
          <w:shd w:val="clear" w:color="auto" w:fill="FCFCFC"/>
        </w:rPr>
        <w:t>ES6</w:t>
      </w:r>
      <w:r>
        <w:rPr>
          <w:rFonts w:ascii="Lato" w:hAnsi="Lato" w:cs="Lato" w:hint="eastAsia"/>
          <w:color w:val="404040"/>
          <w:shd w:val="clear" w:color="auto" w:fill="FCFCFC"/>
        </w:rPr>
        <w:t>类的余额</w:t>
      </w:r>
    </w:p>
    <w:p w:rsidR="00D959F4" w:rsidRDefault="00970365"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verifyAssets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根据给定的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节点验证未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花费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的币。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用于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检查余额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是否完全同步和可用。</w:t>
      </w:r>
    </w:p>
    <w:p w:rsidR="00D959F4" w:rsidRDefault="00970365"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applyTx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申请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交易支出用于余额。允许使用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Balance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来构建另一个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Transaction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，而不用等待同步。</w:t>
      </w:r>
    </w:p>
    <w:p w:rsidR="00D959F4" w:rsidRDefault="00970365"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数据结构重写。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AssetBalances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现在被藏起来了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assets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assetSymbols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来发现查找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私</w:t>
      </w:r>
      <w:proofErr w:type="gramStart"/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钥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// This array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 contains all the symbols of the assets available in this Balance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assetSymbols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]</w:t>
      </w:r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 xml:space="preserve">// Lookup assets using their </w:t>
      </w:r>
      <w:proofErr w:type="gramStart"/>
      <w:r>
        <w:rPr>
          <w:rStyle w:val="c1"/>
          <w:rFonts w:ascii="Consolas" w:eastAsia="Consolas" w:hAnsi="Consolas" w:cs="Consolas"/>
          <w:i/>
          <w:color w:val="999988"/>
          <w:sz w:val="18"/>
          <w:szCs w:val="18"/>
          <w:shd w:val="clear" w:color="auto" w:fill="FFFFFF"/>
        </w:rPr>
        <w:t>symbols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assets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mi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unspent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 </w:t>
      </w:r>
      <w:proofErr w:type="gramStart"/>
      <w:r>
        <w:rPr>
          <w:rFonts w:ascii="Consolas" w:eastAsia="Consolas" w:hAnsi="Consolas" w:cs="Consolas"/>
          <w:color w:val="0086B3"/>
          <w:sz w:val="18"/>
          <w:szCs w:val="18"/>
          <w:shd w:val="clear" w:color="auto" w:fill="FFFFFF"/>
        </w:rPr>
        <w:t>Object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]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spent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[],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unconfirmed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[]}</w:t>
      </w: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GAS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mf"/>
          <w:rFonts w:ascii="Consolas" w:eastAsia="Consolas" w:hAnsi="Consolas" w:cs="Consolas"/>
          <w:color w:val="009999"/>
          <w:sz w:val="18"/>
          <w:szCs w:val="18"/>
          <w:shd w:val="clear" w:color="auto" w:fill="FFFFFF"/>
        </w:rPr>
        <w:t>25.1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unspent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 </w:t>
      </w:r>
      <w:proofErr w:type="gramStart"/>
      <w:r>
        <w:rPr>
          <w:rFonts w:ascii="Consolas" w:eastAsia="Consolas" w:hAnsi="Consolas" w:cs="Consolas"/>
          <w:color w:val="0086B3"/>
          <w:sz w:val="18"/>
          <w:szCs w:val="18"/>
          <w:shd w:val="clear" w:color="auto" w:fill="FFFFFF"/>
        </w:rPr>
        <w:t>Object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]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spent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[],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unconfirmed</w:t>
      </w:r>
      <w:r>
        <w:rPr>
          <w:rStyle w:val="o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[]}}</w:t>
      </w: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添加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doTransferToken</w:t>
      </w:r>
      <w:r>
        <w:rPr>
          <w:rFonts w:ascii="Lato" w:eastAsia="Lato" w:hAnsi="Lato" w:cs="Lato"/>
          <w:color w:val="404040"/>
          <w:shd w:val="clear" w:color="auto" w:fill="FCFCFC"/>
        </w:rPr>
        <w:t>到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api/nep5</w:t>
      </w: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utils</w:t>
      </w:r>
      <w:r>
        <w:rPr>
          <w:rFonts w:ascii="Consolas" w:hAnsi="Consolas" w:cs="Consolas" w:hint="eastAsia"/>
          <w:shd w:val="clear" w:color="auto" w:fill="FFFFFF"/>
        </w:rPr>
        <w:t>单元测试</w:t>
      </w: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打字</w:t>
      </w:r>
      <w:proofErr w:type="gramStart"/>
      <w:r>
        <w:rPr>
          <w:rFonts w:ascii="Lato" w:hAnsi="Lato" w:cs="Lato" w:hint="eastAsia"/>
          <w:color w:val="404040"/>
          <w:shd w:val="clear" w:color="auto" w:fill="FCFCFC"/>
        </w:rPr>
        <w:t>稿类型</w:t>
      </w:r>
      <w:proofErr w:type="gramEnd"/>
      <w:r>
        <w:rPr>
          <w:rFonts w:ascii="Lato" w:hAnsi="Lato" w:cs="Lato" w:hint="eastAsia"/>
          <w:color w:val="404040"/>
          <w:shd w:val="clear" w:color="auto" w:fill="FCFCFC"/>
        </w:rPr>
        <w:t>修复</w:t>
      </w:r>
    </w:p>
    <w:p w:rsidR="00D959F4" w:rsidRDefault="00D959F4"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2.0.0</w:t>
      </w:r>
    </w:p>
    <w:p w:rsidR="00D959F4" w:rsidRDefault="00D959F4"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包导出语义风格</w:t>
      </w:r>
    </w:p>
    <w:p w:rsidR="00D959F4" w:rsidRDefault="00970365"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默认导出现在是遵循动词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-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名词惯例的语义对象。</w:t>
      </w:r>
    </w:p>
    <w:p w:rsidR="00D959F4" w:rsidRDefault="00970365"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可用的动词有：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create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serialize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deserialize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。阅读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index.js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每个模块的文件知道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它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们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导出什么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970365"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模块可单独作为命名导出来使用。如果您只需要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方法，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import</w:t>
      </w:r>
      <w:r>
        <w:rPr>
          <w:rStyle w:val="HTML1"/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{</w:t>
      </w:r>
      <w:r>
        <w:rPr>
          <w:rStyle w:val="HTML1"/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wallet</w:t>
      </w:r>
      <w:r>
        <w:rPr>
          <w:rStyle w:val="HTML1"/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}</w:t>
      </w:r>
      <w:r>
        <w:rPr>
          <w:rStyle w:val="HTML1"/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from</w:t>
      </w:r>
      <w:r>
        <w:rPr>
          <w:rStyle w:val="HTML1"/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'@cityofzion/neon-js'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pacing w:before="0" w:beforeAutospacing="0" w:after="180" w:afterAutospacing="0" w:line="360" w:lineRule="atLeast"/>
        <w:rPr>
          <w:rFonts w:ascii="Lato" w:eastAsia="Lato" w:hAnsi="Lato" w:cs="Lato"/>
          <w:color w:val="404040"/>
          <w:shd w:val="clear" w:color="auto" w:fill="FCFCFC"/>
        </w:rPr>
      </w:pPr>
      <w:r>
        <w:rPr>
          <w:rFonts w:ascii="Lato" w:eastAsia="Lato" w:hAnsi="Lato" w:cs="Lato"/>
          <w:color w:val="404040"/>
          <w:shd w:val="clear" w:color="auto" w:fill="FCFCFC"/>
        </w:rPr>
        <w:t>常量和</w:t>
      </w:r>
      <w:r>
        <w:rPr>
          <w:rFonts w:ascii="Lato" w:eastAsia="Lato" w:hAnsi="Lato" w:cs="Lato"/>
          <w:color w:val="404040"/>
          <w:shd w:val="clear" w:color="auto" w:fill="FCFCFC"/>
        </w:rPr>
        <w:t>util</w:t>
      </w:r>
      <w:r>
        <w:rPr>
          <w:rFonts w:ascii="Lato" w:eastAsia="Lato" w:hAnsi="Lato" w:cs="Lato"/>
          <w:color w:val="404040"/>
          <w:shd w:val="clear" w:color="auto" w:fill="FCFCFC"/>
        </w:rPr>
        <w:t>方法现在导出为</w:t>
      </w:r>
    </w:p>
    <w:p w:rsidR="00D959F4" w:rsidRDefault="00D959F4"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DEFAULT_</w:t>
      </w:r>
      <w:proofErr w:type="gramStart"/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RPCNeon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  <w:proofErr w:type="gramEnd"/>
    </w:p>
    <w:p w:rsidR="00D959F4" w:rsidRDefault="00970365">
      <w:pPr>
        <w:pStyle w:val="HTML"/>
        <w:spacing w:before="16" w:after="360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Style w:val="kr"/>
          <w:rFonts w:ascii="Consolas" w:eastAsia="Consolas" w:hAnsi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{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proofErr w:type="gramEnd"/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s1"/>
          <w:rFonts w:ascii="Consolas" w:eastAsia="Consolas" w:hAnsi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DEFAULT_RPCu</w:t>
      </w:r>
      <w:r>
        <w:rPr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nx"/>
          <w:rFonts w:ascii="Consolas" w:eastAsia="Consolas" w:hAnsi="Consolas" w:cs="Consolas"/>
          <w:color w:val="404040"/>
          <w:sz w:val="18"/>
          <w:szCs w:val="18"/>
          <w:shd w:val="clear" w:color="auto" w:fill="FFFFFF"/>
        </w:rPr>
        <w:t>reverseHex</w:t>
      </w:r>
    </w:p>
    <w:p w:rsidR="00D959F4" w:rsidRDefault="00D959F4"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 w:rsidR="00D959F4" w:rsidRDefault="00D959F4"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钱包</w:t>
      </w:r>
    </w:p>
    <w:p w:rsidR="00D959F4" w:rsidRDefault="00970365"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现在可以作为类而不是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JS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对象。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现在推荐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帐户</w:t>
      </w:r>
      <w:proofErr w:type="gramEnd"/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这种方法来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管理密钥。</w:t>
      </w:r>
    </w:p>
    <w:p w:rsidR="00D959F4" w:rsidRDefault="00970365"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删除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getAccountFromWIFKey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getAccountFromPrivateKey</w:t>
      </w:r>
    </w:p>
    <w:p w:rsidR="00D959F4" w:rsidRDefault="00970365"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密钥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操作方法精简到最低限度。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不再有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getAddressFromPrivateKey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。现在的方法只能把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密钥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转化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一个等级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970365"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密钥验证方法已经完全针对每种可能的密钥格式实施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 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按照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isKeyFormat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惯例。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交易</w:t>
      </w:r>
    </w:p>
    <w:p w:rsidR="00D959F4" w:rsidRDefault="00970365">
      <w:pPr>
        <w:widowControl/>
        <w:numPr>
          <w:ilvl w:val="0"/>
          <w:numId w:val="53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lastRenderedPageBreak/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现在是一个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ES6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类而不是一个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JS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对象。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交易现在是建立和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操作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交易的推荐方式。</w:t>
      </w:r>
    </w:p>
    <w:p w:rsidR="00D959F4" w:rsidRDefault="00970365">
      <w:pPr>
        <w:widowControl/>
        <w:numPr>
          <w:ilvl w:val="0"/>
          <w:numId w:val="54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重构方法来利用新的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Transaction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类。</w:t>
      </w:r>
    </w:p>
    <w:p w:rsidR="00D959F4" w:rsidRDefault="00970365">
      <w:pPr>
        <w:widowControl/>
        <w:numPr>
          <w:ilvl w:val="0"/>
          <w:numId w:val="55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从创建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方法中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删除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.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publicKey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参数，因为地址足以生成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scriptHash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970365">
      <w:pPr>
        <w:widowControl/>
        <w:numPr>
          <w:ilvl w:val="0"/>
          <w:numId w:val="56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添加用于创建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TransactionOutput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的人性化的方法。</w:t>
      </w:r>
    </w:p>
    <w:p w:rsidR="00D959F4" w:rsidRDefault="00D959F4">
      <w:pPr>
        <w:widowControl/>
        <w:numPr>
          <w:ilvl w:val="1"/>
          <w:numId w:val="57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58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能够通过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addRemark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给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添加评论</w:t>
      </w:r>
    </w:p>
    <w:p w:rsidR="00D959F4" w:rsidRDefault="00D959F4">
      <w:pPr>
        <w:widowControl/>
        <w:numPr>
          <w:ilvl w:val="1"/>
          <w:numId w:val="57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RPC</w:t>
      </w:r>
    </w:p>
    <w:p w:rsidR="00D959F4" w:rsidRDefault="00970365">
      <w:pPr>
        <w:widowControl/>
        <w:numPr>
          <w:ilvl w:val="0"/>
          <w:numId w:val="59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RPCClient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类建模一个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节点。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Neon.create.rpcClient(url)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举例说明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伴随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来自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调用的内置方法。</w:t>
      </w:r>
    </w:p>
    <w:p w:rsidR="00D959F4" w:rsidRDefault="00970365">
      <w:pPr>
        <w:widowControl/>
        <w:numPr>
          <w:ilvl w:val="0"/>
          <w:numId w:val="59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查询类建模一个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调用。使用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Neon.create.query()</w:t>
      </w:r>
      <w:r>
        <w:rPr>
          <w:rFonts w:ascii="Consolas" w:eastAsia="宋体" w:hAnsi="Consolas" w:cs="Consolas" w:hint="eastAsia"/>
          <w:color w:val="E74C3C"/>
          <w:sz w:val="18"/>
          <w:szCs w:val="18"/>
          <w:shd w:val="clear" w:color="auto" w:fill="FFFFFF"/>
        </w:rPr>
        <w:t>举例说吗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伴随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来自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调用的内置方法。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API</w:t>
      </w:r>
    </w:p>
    <w:p w:rsidR="00D959F4" w:rsidRDefault="00D959F4"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neon-wallet-db API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被转移到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文件夹。</w:t>
      </w:r>
    </w:p>
    <w:p w:rsidR="00D959F4" w:rsidRDefault="00970365"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增加了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coinmarketcap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查询支持，方便查询价格。</w:t>
      </w:r>
    </w:p>
    <w:p w:rsidR="00D959F4" w:rsidRDefault="00970365"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令牌查询（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NEP5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）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转移到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这里。</w:t>
      </w:r>
    </w:p>
    <w:p w:rsidR="00D959F4" w:rsidRDefault="00970365"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lastRenderedPageBreak/>
        <w:t>添加了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Neoscan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支持。</w:t>
      </w:r>
    </w:p>
    <w:p w:rsidR="00D959F4" w:rsidRDefault="00970365"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硬件支持集成为外部签名函数提供的参数。</w:t>
      </w:r>
    </w:p>
    <w:p w:rsidR="00D959F4" w:rsidRDefault="00970365"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新的核心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方法：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sendAsset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claimGas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doInvoke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SC</w:t>
      </w:r>
    </w:p>
    <w:p w:rsidR="00D959F4" w:rsidRDefault="00D959F4"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61"/>
        </w:numPr>
        <w:spacing w:beforeAutospacing="1" w:afterAutospacing="1" w:line="360" w:lineRule="atLeast"/>
        <w:ind w:left="360"/>
        <w:jc w:val="left"/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中的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generateDeployScript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 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是用于生成部署脚本的包装器。</w:t>
      </w:r>
    </w:p>
    <w:p w:rsidR="00D959F4" w:rsidRDefault="00970365">
      <w:pPr>
        <w:widowControl/>
        <w:numPr>
          <w:ilvl w:val="0"/>
          <w:numId w:val="61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ContractParam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添加到支持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RPC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调用</w:t>
      </w:r>
    </w:p>
    <w:p w:rsidR="00D959F4" w:rsidRDefault="00D959F4">
      <w:pPr>
        <w:widowControl/>
        <w:spacing w:beforeAutospacing="1" w:afterAutospacing="1" w:line="360" w:lineRule="atLeast"/>
      </w:pPr>
    </w:p>
    <w:p w:rsidR="00970365" w:rsidRDefault="00970365" w:rsidP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2.2.1</w:t>
      </w:r>
    </w:p>
    <w:p w:rsidR="00970365" w:rsidRDefault="00970365" w:rsidP="00970365">
      <w:pPr>
        <w:pStyle w:val="a3"/>
        <w:spacing w:before="0" w:beforeAutospacing="0" w:after="36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修正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fixed82num</w:t>
      </w:r>
      <w:r>
        <w:rPr>
          <w:rFonts w:ascii="Lato" w:eastAsia="Lato" w:hAnsi="Lato" w:cs="Lato"/>
          <w:color w:val="404040"/>
          <w:shd w:val="clear" w:color="auto" w:fill="FCFCFC"/>
        </w:rPr>
        <w:t>不接受空字符串</w:t>
      </w: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1.1.x</w:t>
      </w:r>
    </w:p>
    <w:p w:rsidR="00D959F4" w:rsidRDefault="00970365">
      <w:pPr>
        <w:pStyle w:val="3"/>
        <w:spacing w:before="0" w:beforeAutospacing="0"/>
        <w:rPr>
          <w:rFonts w:ascii="Roboto Slab" w:eastAsia="Roboto Slab" w:hAnsi="Roboto Slab" w:cs="Roboto Slab"/>
          <w:sz w:val="30"/>
          <w:szCs w:val="30"/>
        </w:rPr>
      </w:pPr>
      <w:r>
        <w:rPr>
          <w:rFonts w:ascii="Roboto Slab" w:eastAsia="Roboto Slab" w:hAnsi="Roboto Slab" w:cs="Roboto Slab"/>
          <w:color w:val="404040"/>
          <w:sz w:val="30"/>
          <w:szCs w:val="30"/>
          <w:shd w:val="clear" w:color="auto" w:fill="FCFCFC"/>
        </w:rPr>
        <w:t>1.1.1</w:t>
      </w:r>
    </w:p>
    <w:p w:rsidR="00D959F4" w:rsidRDefault="00970365">
      <w:pPr>
        <w:widowControl/>
        <w:numPr>
          <w:ilvl w:val="0"/>
          <w:numId w:val="62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 xml:space="preserve"> 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总账支持</w:t>
      </w:r>
    </w:p>
    <w:p w:rsidR="00D959F4" w:rsidRDefault="00970365">
      <w:pPr>
        <w:widowControl/>
        <w:numPr>
          <w:ilvl w:val="0"/>
          <w:numId w:val="63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增加使用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neonDB API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的外部函数进行签名的功能。</w:t>
      </w:r>
    </w:p>
    <w:p w:rsidR="00D959F4" w:rsidRDefault="00970365">
      <w:pPr>
        <w:widowControl/>
        <w:numPr>
          <w:ilvl w:val="0"/>
          <w:numId w:val="64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针对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_emitNum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的漏洞修复</w:t>
      </w:r>
    </w:p>
    <w:p w:rsidR="00D959F4" w:rsidRDefault="00D959F4">
      <w:pPr>
        <w:widowControl/>
        <w:numPr>
          <w:ilvl w:val="1"/>
          <w:numId w:val="65"/>
        </w:numPr>
        <w:spacing w:beforeAutospacing="1" w:afterAutospacing="1" w:line="360" w:lineRule="atLeast"/>
        <w:ind w:left="360"/>
      </w:pPr>
    </w:p>
    <w:p w:rsidR="00D959F4" w:rsidRDefault="00970365">
      <w:pPr>
        <w:pStyle w:val="3"/>
        <w:spacing w:before="0" w:beforeAutospacing="0"/>
        <w:rPr>
          <w:rFonts w:ascii="Roboto Slab" w:eastAsia="Roboto Slab" w:hAnsi="Roboto Slab" w:cs="Roboto Slab"/>
          <w:sz w:val="30"/>
          <w:szCs w:val="30"/>
        </w:rPr>
      </w:pPr>
      <w:r>
        <w:rPr>
          <w:rFonts w:ascii="Roboto Slab" w:eastAsia="Roboto Slab" w:hAnsi="Roboto Slab" w:cs="Roboto Slab"/>
          <w:color w:val="404040"/>
          <w:sz w:val="30"/>
          <w:szCs w:val="30"/>
          <w:shd w:val="clear" w:color="auto" w:fill="FCFCFC"/>
        </w:rPr>
        <w:lastRenderedPageBreak/>
        <w:t>1.1.0</w:t>
      </w:r>
    </w:p>
    <w:p w:rsidR="00D959F4" w:rsidRDefault="00D959F4"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hAnsi="Lato" w:cs="Lato" w:hint="eastAsia"/>
          <w:color w:val="404040"/>
          <w:shd w:val="clear" w:color="auto" w:fill="FCFCFC"/>
        </w:rPr>
        <w:t>交易大修</w:t>
      </w:r>
    </w:p>
    <w:p w:rsidR="00D959F4" w:rsidRDefault="00D959F4"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67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交易现在用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动词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-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名词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的惯例在语义上暴露。</w:t>
      </w:r>
    </w:p>
    <w:p w:rsidR="00D959F4" w:rsidRDefault="00D959F4">
      <w:pPr>
        <w:widowControl/>
        <w:numPr>
          <w:ilvl w:val="1"/>
          <w:numId w:val="68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69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交易创建被暴露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为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create.claim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create.contract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create.invocation</w:t>
      </w:r>
    </w:p>
    <w:p w:rsidR="00D959F4" w:rsidRDefault="00970365">
      <w:pPr>
        <w:widowControl/>
        <w:spacing w:beforeAutospacing="1" w:afterAutospacing="1" w:line="360" w:lineRule="atLeast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可以使用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serializeTransaction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deserializeTransaction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进行序列化或反序列化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widowControl/>
        <w:spacing w:beforeAutospacing="1" w:afterAutospacing="1" w:line="360" w:lineRule="atLeast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签名是现在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signTransaction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，它返回签名的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，而不必手动附加签名。</w:t>
      </w:r>
    </w:p>
    <w:p w:rsidR="00D959F4" w:rsidRDefault="00970365">
      <w:pPr>
        <w:widowControl/>
        <w:numPr>
          <w:ilvl w:val="0"/>
          <w:numId w:val="70"/>
        </w:numPr>
        <w:spacing w:beforeAutospacing="1" w:afterAutospacing="1" w:line="360" w:lineRule="atLeast"/>
        <w:ind w:left="360"/>
        <w:jc w:val="left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哈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希可以</w:t>
      </w:r>
      <w:proofErr w:type="gramEnd"/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使用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getTransactionHash</w:t>
      </w:r>
      <w:r>
        <w:rPr>
          <w:rFonts w:ascii="Consolas" w:eastAsia="宋体" w:hAnsi="Consolas" w:cs="Consolas" w:hint="eastAsia"/>
          <w:color w:val="E74C3C"/>
          <w:sz w:val="18"/>
          <w:szCs w:val="18"/>
          <w:shd w:val="clear" w:color="auto" w:fill="FFFFFF"/>
        </w:rPr>
        <w:t>在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对象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中的传送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来计算。</w:t>
      </w:r>
    </w:p>
    <w:p w:rsidR="00D959F4" w:rsidRDefault="00970365">
      <w:pPr>
        <w:widowControl/>
        <w:spacing w:beforeAutospacing="1" w:afterAutospacing="1" w:line="360" w:lineRule="atLeast"/>
        <w:ind w:firstLineChars="300" w:firstLine="72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用于智能合同调用的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ScriptBuilder</w:t>
      </w:r>
    </w:p>
    <w:p w:rsidR="00D959F4" w:rsidRDefault="00970365">
      <w:pPr>
        <w:widowControl/>
        <w:numPr>
          <w:ilvl w:val="0"/>
          <w:numId w:val="71"/>
        </w:numPr>
        <w:spacing w:beforeAutospacing="1" w:afterAutospacing="1" w:line="360" w:lineRule="atLeast"/>
        <w:ind w:left="360"/>
        <w:jc w:val="left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类是一个用于构建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VM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脚本的对象，该脚本映射了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C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＃回购中找到的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ScriptBuilder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。</w:t>
      </w:r>
    </w:p>
    <w:p w:rsidR="00D959F4" w:rsidRDefault="00D959F4">
      <w:pPr>
        <w:widowControl/>
        <w:numPr>
          <w:ilvl w:val="1"/>
          <w:numId w:val="72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numPr>
          <w:ilvl w:val="0"/>
          <w:numId w:val="73"/>
        </w:numPr>
        <w:spacing w:beforeAutospacing="1" w:afterAutospacing="1" w:line="360" w:lineRule="atLeast"/>
        <w:ind w:left="360"/>
        <w:jc w:val="left"/>
      </w:pP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br/>
        <w:t>buildScript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是一个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围绕在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ScriptBuilder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方便的</w:t>
      </w:r>
      <w:proofErr w:type="gramStart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的</w:t>
      </w:r>
      <w:proofErr w:type="gramEnd"/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包装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，和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接受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args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的</w:t>
      </w:r>
      <w:r>
        <w:rPr>
          <w:rFonts w:ascii="Consolas" w:eastAsia="Consolas" w:hAnsi="Consolas" w:cs="Consolas"/>
          <w:color w:val="E74C3C"/>
          <w:sz w:val="18"/>
          <w:szCs w:val="18"/>
          <w:shd w:val="clear" w:color="auto" w:fill="FFFFFF"/>
        </w:rPr>
        <w:t>operation</w:t>
      </w:r>
      <w:r>
        <w:rPr>
          <w:rFonts w:ascii="Consolas" w:eastAsia="宋体" w:hAnsi="Consolas" w:cs="Consolas" w:hint="eastAsia"/>
          <w:sz w:val="24"/>
          <w:szCs w:val="24"/>
          <w:shd w:val="clear" w:color="auto" w:fill="FFFFFF"/>
        </w:rPr>
        <w:t>来调用合约</w:t>
      </w:r>
      <w:r>
        <w:rPr>
          <w:rFonts w:ascii="Lato" w:eastAsia="Lato" w:hAnsi="Lato" w:cs="Lato"/>
          <w:sz w:val="24"/>
          <w:szCs w:val="24"/>
          <w:shd w:val="clear" w:color="auto" w:fill="FCFCFC"/>
        </w:rPr>
        <w:t>。</w:t>
      </w:r>
    </w:p>
    <w:p w:rsidR="00D959F4" w:rsidRDefault="00970365">
      <w:pPr>
        <w:pStyle w:val="a3"/>
        <w:spacing w:before="0" w:beforeAutospacing="0" w:after="180" w:afterAutospacing="0" w:line="360" w:lineRule="atLeast"/>
      </w:pPr>
      <w:r>
        <w:rPr>
          <w:rFonts w:ascii="Lato" w:eastAsia="Lato" w:hAnsi="Lato" w:cs="Lato"/>
          <w:color w:val="404040"/>
          <w:shd w:val="clear" w:color="auto" w:fill="FCFCFC"/>
        </w:rPr>
        <w:t>getAccount</w:t>
      </w:r>
      <w:r>
        <w:rPr>
          <w:rFonts w:ascii="Lato" w:eastAsia="Lato" w:hAnsi="Lato" w:cs="Lato"/>
          <w:color w:val="404040"/>
          <w:shd w:val="clear" w:color="auto" w:fill="FCFCFC"/>
        </w:rPr>
        <w:t>方法重命名为</w:t>
      </w:r>
      <w:r>
        <w:rPr>
          <w:rFonts w:ascii="Lato" w:eastAsia="Lato" w:hAnsi="Lato" w:cs="Lato"/>
          <w:color w:val="404040"/>
          <w:shd w:val="clear" w:color="auto" w:fill="FCFCFC"/>
        </w:rPr>
        <w:t>getAccount</w:t>
      </w:r>
      <w:r>
        <w:rPr>
          <w:rFonts w:ascii="Lato" w:eastAsia="Lato" w:hAnsi="Lato" w:cs="Lato"/>
          <w:color w:val="404040"/>
          <w:shd w:val="clear" w:color="auto" w:fill="FCFCFC"/>
        </w:rPr>
        <w:t>并返回一个单一的</w:t>
      </w:r>
      <w:r>
        <w:rPr>
          <w:rFonts w:ascii="Lato" w:eastAsia="Lato" w:hAnsi="Lato" w:cs="Lato"/>
          <w:color w:val="404040"/>
          <w:shd w:val="clear" w:color="auto" w:fill="FCFCFC"/>
        </w:rPr>
        <w:t>Account</w:t>
      </w:r>
      <w:r>
        <w:rPr>
          <w:rFonts w:ascii="Lato" w:eastAsia="Lato" w:hAnsi="Lato" w:cs="Lato"/>
          <w:color w:val="404040"/>
          <w:shd w:val="clear" w:color="auto" w:fill="FCFCFC"/>
        </w:rPr>
        <w:t>对象而不是一个数组</w:t>
      </w:r>
    </w:p>
    <w:p w:rsidR="00D959F4" w:rsidRDefault="00D959F4"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shd w:val="clear" w:color="auto" w:fill="FCFCFC"/>
        <w:spacing w:line="360" w:lineRule="atLeast"/>
        <w:jc w:val="left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getAccountsFromWIFKey -&gt; getAccountFromWIFKey</w:t>
      </w:r>
    </w:p>
    <w:p w:rsidR="00D959F4" w:rsidRDefault="00D959F4"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 w:rsidR="00D959F4" w:rsidRDefault="00970365">
      <w:pPr>
        <w:widowControl/>
        <w:shd w:val="clear" w:color="auto" w:fill="FCFCFC"/>
        <w:spacing w:line="360" w:lineRule="atLeast"/>
        <w:jc w:val="left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 xml:space="preserve">getAccountsFromPrivateKey -&gt; </w:t>
      </w:r>
      <w:r>
        <w:rPr>
          <w:rFonts w:ascii="Lato" w:eastAsia="Lato" w:hAnsi="Lato" w:cs="Lato"/>
          <w:color w:val="404040"/>
          <w:kern w:val="0"/>
          <w:sz w:val="24"/>
          <w:szCs w:val="24"/>
          <w:shd w:val="clear" w:color="auto" w:fill="FCFCFC"/>
          <w:lang w:bidi="ar"/>
        </w:rPr>
        <w:t>getAccountFromPrivateKey</w:t>
      </w:r>
    </w:p>
    <w:p w:rsidR="00D959F4" w:rsidRDefault="00D959F4"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 w:rsidR="00D959F4" w:rsidRDefault="00970365">
      <w:pPr>
        <w:pStyle w:val="2"/>
        <w:spacing w:before="0" w:beforeAutospacing="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color w:val="404040"/>
          <w:shd w:val="clear" w:color="auto" w:fill="FCFCFC"/>
        </w:rPr>
        <w:t>1.0.x</w:t>
      </w:r>
    </w:p>
    <w:p w:rsidR="00D959F4" w:rsidRDefault="00970365">
      <w:pPr>
        <w:pStyle w:val="3"/>
        <w:spacing w:before="0" w:beforeAutospacing="0"/>
        <w:rPr>
          <w:rFonts w:ascii="Roboto Slab" w:eastAsia="Roboto Slab" w:hAnsi="Roboto Slab" w:cs="Roboto Slab"/>
          <w:sz w:val="30"/>
          <w:szCs w:val="30"/>
        </w:rPr>
      </w:pPr>
      <w:r>
        <w:rPr>
          <w:rFonts w:ascii="Roboto Slab" w:eastAsia="Roboto Slab" w:hAnsi="Roboto Slab" w:cs="Roboto Slab"/>
          <w:color w:val="404040"/>
          <w:sz w:val="30"/>
          <w:szCs w:val="30"/>
          <w:shd w:val="clear" w:color="auto" w:fill="FCFCFC"/>
        </w:rPr>
        <w:t>1.0.4</w:t>
      </w:r>
    </w:p>
    <w:p w:rsidR="00D959F4" w:rsidRDefault="00970365">
      <w:pPr>
        <w:widowControl/>
        <w:numPr>
          <w:ilvl w:val="0"/>
          <w:numId w:val="74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附加的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NEP2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包装方法（简单的加密的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WIF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创建）</w:t>
      </w:r>
    </w:p>
    <w:p w:rsidR="00D959F4" w:rsidRDefault="00970365">
      <w:pPr>
        <w:widowControl/>
        <w:numPr>
          <w:ilvl w:val="0"/>
          <w:numId w:val="74"/>
        </w:numPr>
        <w:spacing w:beforeAutospacing="1" w:afterAutospacing="1" w:line="360" w:lineRule="atLeast"/>
        <w:ind w:left="36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地址验证，以防止发送到非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NEO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地址。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3"/>
        <w:spacing w:before="0" w:beforeAutospacing="0"/>
        <w:rPr>
          <w:rFonts w:ascii="Roboto Slab" w:eastAsia="Roboto Slab" w:hAnsi="Roboto Slab" w:cs="Roboto Slab"/>
          <w:sz w:val="30"/>
          <w:szCs w:val="30"/>
        </w:rPr>
      </w:pPr>
      <w:r>
        <w:rPr>
          <w:rFonts w:ascii="Roboto Slab" w:eastAsia="Roboto Slab" w:hAnsi="Roboto Slab" w:cs="Roboto Slab"/>
          <w:color w:val="404040"/>
          <w:sz w:val="30"/>
          <w:szCs w:val="30"/>
          <w:shd w:val="clear" w:color="auto" w:fill="FCFCFC"/>
        </w:rPr>
        <w:t>1.0.2</w:t>
      </w:r>
    </w:p>
    <w:p w:rsidR="00D959F4" w:rsidRDefault="00970365">
      <w:pPr>
        <w:widowControl/>
        <w:spacing w:beforeAutospacing="1" w:afterAutospacing="1" w:line="360" w:lineRule="atLeast"/>
        <w:ind w:firstLineChars="100" w:firstLine="240"/>
      </w:pP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引入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NEP2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支持（加密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/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解密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WIF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）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970365">
      <w:pPr>
        <w:pStyle w:val="3"/>
        <w:spacing w:before="0" w:beforeAutospacing="0"/>
        <w:rPr>
          <w:rFonts w:ascii="Roboto Slab" w:eastAsia="Roboto Slab" w:hAnsi="Roboto Slab" w:cs="Roboto Slab"/>
          <w:sz w:val="30"/>
          <w:szCs w:val="30"/>
        </w:rPr>
      </w:pPr>
      <w:r>
        <w:rPr>
          <w:rFonts w:ascii="Roboto Slab" w:eastAsia="Roboto Slab" w:hAnsi="Roboto Slab" w:cs="Roboto Slab"/>
          <w:color w:val="404040"/>
          <w:sz w:val="30"/>
          <w:szCs w:val="30"/>
          <w:shd w:val="clear" w:color="auto" w:fill="FCFCFC"/>
        </w:rPr>
        <w:t>1.0.1</w:t>
      </w:r>
    </w:p>
    <w:p w:rsidR="00D959F4" w:rsidRDefault="00970365">
      <w:pPr>
        <w:widowControl/>
        <w:numPr>
          <w:ilvl w:val="0"/>
          <w:numId w:val="75"/>
        </w:numPr>
        <w:spacing w:beforeAutospacing="1" w:afterAutospacing="1" w:line="360" w:lineRule="atLeast"/>
        <w:ind w:left="360"/>
      </w:pP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为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neon-wallet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-db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API</w:t>
      </w:r>
      <w:r>
        <w:rPr>
          <w:rFonts w:ascii="Lato" w:eastAsia="Lato" w:hAnsi="Lato" w:cs="Lato"/>
          <w:color w:val="404040"/>
          <w:sz w:val="24"/>
          <w:szCs w:val="24"/>
          <w:shd w:val="clear" w:color="auto" w:fill="FCFCFC"/>
        </w:rPr>
        <w:t>支持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升级到</w:t>
      </w:r>
      <w:r>
        <w:rPr>
          <w:rFonts w:ascii="Lato" w:eastAsia="宋体" w:hAnsi="Lato" w:cs="Lato" w:hint="eastAsia"/>
          <w:color w:val="404040"/>
          <w:sz w:val="24"/>
          <w:szCs w:val="24"/>
          <w:shd w:val="clear" w:color="auto" w:fill="FCFCFC"/>
        </w:rPr>
        <w:t>v2</w:t>
      </w:r>
    </w:p>
    <w:p w:rsidR="00D959F4" w:rsidRDefault="00D959F4">
      <w:pPr>
        <w:widowControl/>
        <w:spacing w:beforeAutospacing="1" w:afterAutospacing="1" w:line="360" w:lineRule="atLeast"/>
      </w:pPr>
    </w:p>
    <w:p w:rsidR="00D959F4" w:rsidRDefault="00D959F4"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sectPr w:rsidR="00D95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Print"/>
    <w:charset w:val="00"/>
    <w:family w:val="auto"/>
    <w:pitch w:val="default"/>
  </w:font>
  <w:font w:name="Roboto Slab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12FE25"/>
    <w:multiLevelType w:val="multilevel"/>
    <w:tmpl w:val="8812FE2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" w15:restartNumberingAfterBreak="0">
    <w:nsid w:val="8AC703D9"/>
    <w:multiLevelType w:val="multilevel"/>
    <w:tmpl w:val="8AC703D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" w15:restartNumberingAfterBreak="0">
    <w:nsid w:val="8E85997B"/>
    <w:multiLevelType w:val="multilevel"/>
    <w:tmpl w:val="8E85997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8F9451C6"/>
    <w:multiLevelType w:val="multilevel"/>
    <w:tmpl w:val="8F9451C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" w15:restartNumberingAfterBreak="0">
    <w:nsid w:val="9514D278"/>
    <w:multiLevelType w:val="multilevel"/>
    <w:tmpl w:val="9514D2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96A1CCD8"/>
    <w:multiLevelType w:val="multilevel"/>
    <w:tmpl w:val="96A1CCD8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6" w15:restartNumberingAfterBreak="0">
    <w:nsid w:val="9AB3FDBE"/>
    <w:multiLevelType w:val="multilevel"/>
    <w:tmpl w:val="9AB3FDB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7" w15:restartNumberingAfterBreak="0">
    <w:nsid w:val="A0F6F31B"/>
    <w:multiLevelType w:val="multilevel"/>
    <w:tmpl w:val="A0F6F31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A13B108F"/>
    <w:multiLevelType w:val="multilevel"/>
    <w:tmpl w:val="A13B10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9716A07"/>
    <w:multiLevelType w:val="multilevel"/>
    <w:tmpl w:val="A9716A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AE264E7E"/>
    <w:multiLevelType w:val="multilevel"/>
    <w:tmpl w:val="AE264E7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1" w15:restartNumberingAfterBreak="0">
    <w:nsid w:val="B351113D"/>
    <w:multiLevelType w:val="multilevel"/>
    <w:tmpl w:val="B351113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2" w15:restartNumberingAfterBreak="0">
    <w:nsid w:val="BE137594"/>
    <w:multiLevelType w:val="multilevel"/>
    <w:tmpl w:val="BE13759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3" w15:restartNumberingAfterBreak="0">
    <w:nsid w:val="C2336D7D"/>
    <w:multiLevelType w:val="multilevel"/>
    <w:tmpl w:val="C2336D7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4" w15:restartNumberingAfterBreak="0">
    <w:nsid w:val="D0ED4EC2"/>
    <w:multiLevelType w:val="multilevel"/>
    <w:tmpl w:val="D0ED4E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D1E9E090"/>
    <w:multiLevelType w:val="multilevel"/>
    <w:tmpl w:val="D1E9E0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D3843FA0"/>
    <w:multiLevelType w:val="multilevel"/>
    <w:tmpl w:val="D3843FA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7" w15:restartNumberingAfterBreak="0">
    <w:nsid w:val="D43C7A1D"/>
    <w:multiLevelType w:val="multilevel"/>
    <w:tmpl w:val="D43C7A1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8" w15:restartNumberingAfterBreak="0">
    <w:nsid w:val="E74D054A"/>
    <w:multiLevelType w:val="multilevel"/>
    <w:tmpl w:val="E74D05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E7647940"/>
    <w:multiLevelType w:val="multilevel"/>
    <w:tmpl w:val="E76479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E811DC29"/>
    <w:multiLevelType w:val="multilevel"/>
    <w:tmpl w:val="E811DC29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E8C18B45"/>
    <w:multiLevelType w:val="multilevel"/>
    <w:tmpl w:val="E8C18B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F3BF2913"/>
    <w:multiLevelType w:val="multilevel"/>
    <w:tmpl w:val="F3BF29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F8A4D249"/>
    <w:multiLevelType w:val="multilevel"/>
    <w:tmpl w:val="F8A4D24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4" w15:restartNumberingAfterBreak="0">
    <w:nsid w:val="FA0047D7"/>
    <w:multiLevelType w:val="multilevel"/>
    <w:tmpl w:val="FA0047D7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5" w15:restartNumberingAfterBreak="0">
    <w:nsid w:val="02BC4E9B"/>
    <w:multiLevelType w:val="multilevel"/>
    <w:tmpl w:val="02BC4E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03154FAE"/>
    <w:multiLevelType w:val="multilevel"/>
    <w:tmpl w:val="03154FA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7" w15:restartNumberingAfterBreak="0">
    <w:nsid w:val="072A6961"/>
    <w:multiLevelType w:val="multilevel"/>
    <w:tmpl w:val="072A69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C0802F5"/>
    <w:multiLevelType w:val="multilevel"/>
    <w:tmpl w:val="0C0802F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9" w15:restartNumberingAfterBreak="0">
    <w:nsid w:val="0E2EF4AC"/>
    <w:multiLevelType w:val="multilevel"/>
    <w:tmpl w:val="0E2EF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14676BCD"/>
    <w:multiLevelType w:val="multilevel"/>
    <w:tmpl w:val="14676B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5260CC7"/>
    <w:multiLevelType w:val="multilevel"/>
    <w:tmpl w:val="15260C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15C77DBD"/>
    <w:multiLevelType w:val="multilevel"/>
    <w:tmpl w:val="15C77DB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3" w15:restartNumberingAfterBreak="0">
    <w:nsid w:val="1A6CDF48"/>
    <w:multiLevelType w:val="multilevel"/>
    <w:tmpl w:val="1A6CDF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23E74FD2"/>
    <w:multiLevelType w:val="multilevel"/>
    <w:tmpl w:val="23E74F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243E3198"/>
    <w:multiLevelType w:val="multilevel"/>
    <w:tmpl w:val="243E31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6" w15:restartNumberingAfterBreak="0">
    <w:nsid w:val="2EF8B62D"/>
    <w:multiLevelType w:val="multilevel"/>
    <w:tmpl w:val="2EF8B62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7" w15:restartNumberingAfterBreak="0">
    <w:nsid w:val="2FD8B17B"/>
    <w:multiLevelType w:val="multilevel"/>
    <w:tmpl w:val="2FD8B1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31CDB0D5"/>
    <w:multiLevelType w:val="multilevel"/>
    <w:tmpl w:val="31CDB0D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9" w15:restartNumberingAfterBreak="0">
    <w:nsid w:val="32A37DB6"/>
    <w:multiLevelType w:val="multilevel"/>
    <w:tmpl w:val="32A37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3340B0A2"/>
    <w:multiLevelType w:val="multilevel"/>
    <w:tmpl w:val="3340B0A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1" w15:restartNumberingAfterBreak="0">
    <w:nsid w:val="34FF1357"/>
    <w:multiLevelType w:val="multilevel"/>
    <w:tmpl w:val="34FF13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381D7F23"/>
    <w:multiLevelType w:val="multilevel"/>
    <w:tmpl w:val="381D7F23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3" w15:restartNumberingAfterBreak="0">
    <w:nsid w:val="43D5BE86"/>
    <w:multiLevelType w:val="multilevel"/>
    <w:tmpl w:val="43D5BE8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4" w15:restartNumberingAfterBreak="0">
    <w:nsid w:val="4935FC22"/>
    <w:multiLevelType w:val="multilevel"/>
    <w:tmpl w:val="4935FC2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5" w15:restartNumberingAfterBreak="0">
    <w:nsid w:val="4BC79E6C"/>
    <w:multiLevelType w:val="multilevel"/>
    <w:tmpl w:val="4BC79E6C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6" w15:restartNumberingAfterBreak="0">
    <w:nsid w:val="4BF525EB"/>
    <w:multiLevelType w:val="multilevel"/>
    <w:tmpl w:val="4BF525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4EC6B18F"/>
    <w:multiLevelType w:val="multilevel"/>
    <w:tmpl w:val="4EC6B1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56B5E050"/>
    <w:multiLevelType w:val="multilevel"/>
    <w:tmpl w:val="56B5E05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9" w15:restartNumberingAfterBreak="0">
    <w:nsid w:val="622EADF6"/>
    <w:multiLevelType w:val="multilevel"/>
    <w:tmpl w:val="622EAD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634175E1"/>
    <w:multiLevelType w:val="multilevel"/>
    <w:tmpl w:val="634175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B4C0536"/>
    <w:multiLevelType w:val="multilevel"/>
    <w:tmpl w:val="6B4C05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743F16BA"/>
    <w:multiLevelType w:val="multilevel"/>
    <w:tmpl w:val="743F16BA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53" w15:restartNumberingAfterBreak="0">
    <w:nsid w:val="76020925"/>
    <w:multiLevelType w:val="multilevel"/>
    <w:tmpl w:val="760209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251181"/>
    <w:multiLevelType w:val="multilevel"/>
    <w:tmpl w:val="76251181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55" w15:restartNumberingAfterBreak="0">
    <w:nsid w:val="79087E54"/>
    <w:multiLevelType w:val="multilevel"/>
    <w:tmpl w:val="79087E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6" w15:restartNumberingAfterBreak="0">
    <w:nsid w:val="7EF841ED"/>
    <w:multiLevelType w:val="multilevel"/>
    <w:tmpl w:val="7EF841E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57" w15:restartNumberingAfterBreak="0">
    <w:nsid w:val="7F834500"/>
    <w:multiLevelType w:val="multilevel"/>
    <w:tmpl w:val="7F83450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num w:numId="1">
    <w:abstractNumId w:val="53"/>
  </w:num>
  <w:num w:numId="2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3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0"/>
  </w:num>
  <w:num w:numId="14">
    <w:abstractNumId w:val="50"/>
  </w:num>
  <w:num w:numId="15">
    <w:abstractNumId w:val="51"/>
  </w:num>
  <w:num w:numId="16">
    <w:abstractNumId w:val="34"/>
  </w:num>
  <w:num w:numId="17">
    <w:abstractNumId w:val="9"/>
  </w:num>
  <w:num w:numId="18">
    <w:abstractNumId w:val="22"/>
  </w:num>
  <w:num w:numId="19">
    <w:abstractNumId w:val="46"/>
  </w:num>
  <w:num w:numId="20">
    <w:abstractNumId w:val="39"/>
  </w:num>
  <w:num w:numId="21">
    <w:abstractNumId w:val="55"/>
  </w:num>
  <w:num w:numId="22">
    <w:abstractNumId w:val="31"/>
  </w:num>
  <w:num w:numId="23">
    <w:abstractNumId w:val="27"/>
  </w:num>
  <w:num w:numId="24">
    <w:abstractNumId w:val="4"/>
  </w:num>
  <w:num w:numId="25">
    <w:abstractNumId w:val="41"/>
  </w:num>
  <w:num w:numId="26">
    <w:abstractNumId w:val="18"/>
  </w:num>
  <w:num w:numId="27">
    <w:abstractNumId w:val="35"/>
  </w:num>
  <w:num w:numId="28">
    <w:abstractNumId w:val="15"/>
  </w:num>
  <w:num w:numId="29">
    <w:abstractNumId w:val="37"/>
  </w:num>
  <w:num w:numId="30">
    <w:abstractNumId w:val="25"/>
  </w:num>
  <w:num w:numId="31">
    <w:abstractNumId w:val="7"/>
  </w:num>
  <w:num w:numId="32">
    <w:abstractNumId w:val="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52"/>
  </w:num>
  <w:num w:numId="36">
    <w:abstractNumId w:val="45"/>
  </w:num>
  <w:num w:numId="37">
    <w:abstractNumId w:val="44"/>
  </w:num>
  <w:num w:numId="38">
    <w:abstractNumId w:val="24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29"/>
  </w:num>
  <w:num w:numId="42">
    <w:abstractNumId w:val="42"/>
  </w:num>
  <w:num w:numId="43">
    <w:abstractNumId w:val="38"/>
  </w:num>
  <w:num w:numId="44">
    <w:abstractNumId w:val="36"/>
  </w:num>
  <w:num w:numId="45">
    <w:abstractNumId w:val="3"/>
  </w:num>
  <w:num w:numId="46">
    <w:abstractNumId w:val="17"/>
  </w:num>
  <w:num w:numId="47">
    <w:abstractNumId w:val="32"/>
  </w:num>
  <w:num w:numId="48">
    <w:abstractNumId w:val="47"/>
  </w:num>
  <w:num w:numId="49">
    <w:abstractNumId w:val="28"/>
  </w:num>
  <w:num w:numId="50">
    <w:abstractNumId w:val="14"/>
  </w:num>
  <w:num w:numId="51">
    <w:abstractNumId w:val="48"/>
  </w:num>
  <w:num w:numId="52">
    <w:abstractNumId w:val="0"/>
  </w:num>
  <w:num w:numId="53">
    <w:abstractNumId w:val="10"/>
  </w:num>
  <w:num w:numId="54">
    <w:abstractNumId w:val="1"/>
  </w:num>
  <w:num w:numId="55">
    <w:abstractNumId w:val="57"/>
  </w:num>
  <w:num w:numId="56">
    <w:abstractNumId w:val="6"/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1"/>
  </w:num>
  <w:num w:numId="59">
    <w:abstractNumId w:val="16"/>
  </w:num>
  <w:num w:numId="60">
    <w:abstractNumId w:val="40"/>
  </w:num>
  <w:num w:numId="61">
    <w:abstractNumId w:val="23"/>
  </w:num>
  <w:num w:numId="62">
    <w:abstractNumId w:val="8"/>
  </w:num>
  <w:num w:numId="63">
    <w:abstractNumId w:val="26"/>
  </w:num>
  <w:num w:numId="64">
    <w:abstractNumId w:val="54"/>
  </w:num>
  <w:num w:numId="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9"/>
  </w:num>
  <w:num w:numId="67">
    <w:abstractNumId w:val="5"/>
  </w:num>
  <w:num w:numId="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3"/>
  </w:num>
  <w:num w:numId="70">
    <w:abstractNumId w:val="13"/>
  </w:num>
  <w:num w:numId="71">
    <w:abstractNumId w:val="56"/>
  </w:num>
  <w:num w:numId="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</w:num>
  <w:num w:numId="74">
    <w:abstractNumId w:val="21"/>
  </w:num>
  <w:num w:numId="75">
    <w:abstractNumId w:val="4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B2"/>
    <w:rsid w:val="00105F61"/>
    <w:rsid w:val="00141699"/>
    <w:rsid w:val="00187FBA"/>
    <w:rsid w:val="002C78FC"/>
    <w:rsid w:val="00301FEB"/>
    <w:rsid w:val="003A7008"/>
    <w:rsid w:val="0041718F"/>
    <w:rsid w:val="004362F2"/>
    <w:rsid w:val="00487DF5"/>
    <w:rsid w:val="004B7D5F"/>
    <w:rsid w:val="00516AFF"/>
    <w:rsid w:val="0053749F"/>
    <w:rsid w:val="006B28EC"/>
    <w:rsid w:val="007943BE"/>
    <w:rsid w:val="00970365"/>
    <w:rsid w:val="009B3C93"/>
    <w:rsid w:val="00AF63B2"/>
    <w:rsid w:val="00B22768"/>
    <w:rsid w:val="00C5700B"/>
    <w:rsid w:val="00D959F4"/>
    <w:rsid w:val="00ED3012"/>
    <w:rsid w:val="00ED63F5"/>
    <w:rsid w:val="00FF2E38"/>
    <w:rsid w:val="018D4126"/>
    <w:rsid w:val="01B20F11"/>
    <w:rsid w:val="024B33A0"/>
    <w:rsid w:val="039550D3"/>
    <w:rsid w:val="065D00C7"/>
    <w:rsid w:val="078D65F4"/>
    <w:rsid w:val="07D26666"/>
    <w:rsid w:val="080E54F3"/>
    <w:rsid w:val="092F3629"/>
    <w:rsid w:val="099E7299"/>
    <w:rsid w:val="0B6D477C"/>
    <w:rsid w:val="0FB05625"/>
    <w:rsid w:val="151C7D20"/>
    <w:rsid w:val="170F30E1"/>
    <w:rsid w:val="1F6F460C"/>
    <w:rsid w:val="20F149FC"/>
    <w:rsid w:val="24315AFE"/>
    <w:rsid w:val="26B75A34"/>
    <w:rsid w:val="2DAE43CB"/>
    <w:rsid w:val="2E0344AB"/>
    <w:rsid w:val="2EAA0D8A"/>
    <w:rsid w:val="31702A46"/>
    <w:rsid w:val="39175A46"/>
    <w:rsid w:val="39D76CD6"/>
    <w:rsid w:val="3E6E6D5B"/>
    <w:rsid w:val="419D71D3"/>
    <w:rsid w:val="41AA4B6D"/>
    <w:rsid w:val="4206135F"/>
    <w:rsid w:val="44346DDF"/>
    <w:rsid w:val="4436544E"/>
    <w:rsid w:val="458C75D9"/>
    <w:rsid w:val="46734447"/>
    <w:rsid w:val="473B4674"/>
    <w:rsid w:val="4BEF28AE"/>
    <w:rsid w:val="51C30031"/>
    <w:rsid w:val="528D6A77"/>
    <w:rsid w:val="52AA0B75"/>
    <w:rsid w:val="54DE3C4B"/>
    <w:rsid w:val="58127468"/>
    <w:rsid w:val="58FE7416"/>
    <w:rsid w:val="5A89399A"/>
    <w:rsid w:val="624A38B1"/>
    <w:rsid w:val="62EA1173"/>
    <w:rsid w:val="65B3160F"/>
    <w:rsid w:val="66DF3621"/>
    <w:rsid w:val="6FFE2A70"/>
    <w:rsid w:val="73CE16F7"/>
    <w:rsid w:val="7511795A"/>
    <w:rsid w:val="76241409"/>
    <w:rsid w:val="7EB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5FA15-9716-4072-AAC8-9B8E8F89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qFormat/>
  </w:style>
  <w:style w:type="character" w:customStyle="1" w:styleId="nx">
    <w:name w:val="nx"/>
    <w:basedOn w:val="a0"/>
    <w:qFormat/>
  </w:style>
  <w:style w:type="character" w:customStyle="1" w:styleId="p">
    <w:name w:val="p"/>
    <w:basedOn w:val="a0"/>
    <w:qFormat/>
  </w:style>
  <w:style w:type="character" w:customStyle="1" w:styleId="k">
    <w:name w:val="k"/>
    <w:basedOn w:val="a0"/>
    <w:qFormat/>
  </w:style>
  <w:style w:type="character" w:customStyle="1" w:styleId="mf">
    <w:name w:val="mf"/>
    <w:basedOn w:val="a0"/>
    <w:qFormat/>
  </w:style>
  <w:style w:type="character" w:customStyle="1" w:styleId="kr">
    <w:name w:val="kr"/>
    <w:basedOn w:val="a0"/>
    <w:qFormat/>
  </w:style>
  <w:style w:type="character" w:customStyle="1" w:styleId="s1">
    <w:name w:val="s1"/>
    <w:basedOn w:val="a0"/>
    <w:qFormat/>
  </w:style>
  <w:style w:type="character" w:customStyle="1" w:styleId="s2">
    <w:name w:val="s2"/>
    <w:basedOn w:val="a0"/>
    <w:qFormat/>
  </w:style>
  <w:style w:type="paragraph" w:customStyle="1" w:styleId="11">
    <w:name w:val="题注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qFormat/>
  </w:style>
  <w:style w:type="character" w:customStyle="1" w:styleId="pre">
    <w:name w:val="pre"/>
    <w:basedOn w:val="a0"/>
    <w:qFormat/>
  </w:style>
  <w:style w:type="character" w:customStyle="1" w:styleId="kd">
    <w:name w:val="kd"/>
    <w:basedOn w:val="a0"/>
    <w:qFormat/>
  </w:style>
  <w:style w:type="character" w:customStyle="1" w:styleId="c1">
    <w:name w:val="c1"/>
    <w:basedOn w:val="a0"/>
    <w:qFormat/>
  </w:style>
  <w:style w:type="character" w:customStyle="1" w:styleId="mi">
    <w:name w:val="mi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ityofzion.io/neon-js/api/index.html" TargetMode="External"/><Relationship Id="rId18" Type="http://schemas.openxmlformats.org/officeDocument/2006/relationships/hyperlink" Target="http://cityofzion.io/neon-js/utility.html" TargetMode="External"/><Relationship Id="rId26" Type="http://schemas.openxmlformats.org/officeDocument/2006/relationships/hyperlink" Target="http://cityofzion.io/neon-js/changelog.html" TargetMode="External"/><Relationship Id="rId39" Type="http://schemas.openxmlformats.org/officeDocument/2006/relationships/hyperlink" Target="http://cityofzion.io/neon-js/reference/s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cityofzion.io/neon-js/changelog.html" TargetMode="External"/><Relationship Id="rId34" Type="http://schemas.openxmlformats.org/officeDocument/2006/relationships/hyperlink" Target="http://cityofzion.io/neon-js/reference/sc.html" TargetMode="External"/><Relationship Id="rId42" Type="http://schemas.openxmlformats.org/officeDocument/2006/relationships/hyperlink" Target="http://cityofzion.io/neon-js/transactions/invocation.html" TargetMode="External"/><Relationship Id="rId47" Type="http://schemas.openxmlformats.org/officeDocument/2006/relationships/hyperlink" Target="http://cityofzion.io/neon-js/reference/api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cityofzion.io/neon-js/wallet.html" TargetMode="External"/><Relationship Id="rId12" Type="http://schemas.openxmlformats.org/officeDocument/2006/relationships/hyperlink" Target="http://cityofzion.io/neon-js/api/index.html" TargetMode="External"/><Relationship Id="rId17" Type="http://schemas.openxmlformats.org/officeDocument/2006/relationships/hyperlink" Target="http://cityofzion.io/neon-js/smart_contracts/index.html" TargetMode="External"/><Relationship Id="rId25" Type="http://schemas.openxmlformats.org/officeDocument/2006/relationships/hyperlink" Target="http://cityofzion.io/neon-js/changelog.html" TargetMode="External"/><Relationship Id="rId33" Type="http://schemas.openxmlformats.org/officeDocument/2006/relationships/hyperlink" Target="http://cityofzion.io/neon-js/transactions/index.html" TargetMode="External"/><Relationship Id="rId38" Type="http://schemas.openxmlformats.org/officeDocument/2006/relationships/hyperlink" Target="http://cityofzion.io/neon-js/reference/sc.html" TargetMode="External"/><Relationship Id="rId46" Type="http://schemas.openxmlformats.org/officeDocument/2006/relationships/hyperlink" Target="http://cityofzion.io/neon-js/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ityofzion.io/neon-js/smart_contracts/index.html" TargetMode="External"/><Relationship Id="rId20" Type="http://schemas.openxmlformats.org/officeDocument/2006/relationships/hyperlink" Target="http://cityofzion.io/neon-js/reference/rpc.html" TargetMode="External"/><Relationship Id="rId29" Type="http://schemas.openxmlformats.org/officeDocument/2006/relationships/hyperlink" Target="http://cityofzion.io/neon-js/changelog.html" TargetMode="External"/><Relationship Id="rId41" Type="http://schemas.openxmlformats.org/officeDocument/2006/relationships/hyperlink" Target="http://cityofzion.io/neon-js/transactions/claim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ityofzion.io/neon-js/interface.html" TargetMode="External"/><Relationship Id="rId11" Type="http://schemas.openxmlformats.org/officeDocument/2006/relationships/hyperlink" Target="http://cityofzion.io/neon-js/api/index.html" TargetMode="External"/><Relationship Id="rId24" Type="http://schemas.openxmlformats.org/officeDocument/2006/relationships/hyperlink" Target="http://cityofzion.io/neon-js/changelog.html" TargetMode="External"/><Relationship Id="rId32" Type="http://schemas.openxmlformats.org/officeDocument/2006/relationships/hyperlink" Target="http://cityofzion.io/neon-js/transactions/index.html" TargetMode="External"/><Relationship Id="rId37" Type="http://schemas.openxmlformats.org/officeDocument/2006/relationships/hyperlink" Target="http://cityofzion.io/neon-js/reference/sc.html" TargetMode="External"/><Relationship Id="rId40" Type="http://schemas.openxmlformats.org/officeDocument/2006/relationships/hyperlink" Target="http://cityofzion.io/neon-js/transactions/contract.html" TargetMode="External"/><Relationship Id="rId45" Type="http://schemas.openxmlformats.org/officeDocument/2006/relationships/hyperlink" Target="http://cityofzion.io/neon-js/consta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tyofzion.io/neon-js/api/index.html" TargetMode="External"/><Relationship Id="rId23" Type="http://schemas.openxmlformats.org/officeDocument/2006/relationships/hyperlink" Target="http://cityofzion.io/neon-js/changelog.html" TargetMode="External"/><Relationship Id="rId28" Type="http://schemas.openxmlformats.org/officeDocument/2006/relationships/hyperlink" Target="http://cityofzion.io/neon-js/changelog.html" TargetMode="External"/><Relationship Id="rId36" Type="http://schemas.openxmlformats.org/officeDocument/2006/relationships/hyperlink" Target="http://cityofzion.io/neon-js/reference/sc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cityofzion.io/neon-js/rpc/index.html" TargetMode="External"/><Relationship Id="rId19" Type="http://schemas.openxmlformats.org/officeDocument/2006/relationships/hyperlink" Target="http://cityofzion.io/neon-js/reference/api.html" TargetMode="External"/><Relationship Id="rId31" Type="http://schemas.openxmlformats.org/officeDocument/2006/relationships/hyperlink" Target="http://cityofzion.io/neon-js/interface.html" TargetMode="External"/><Relationship Id="rId44" Type="http://schemas.openxmlformats.org/officeDocument/2006/relationships/hyperlink" Target="http://cityofzion.io/neon-js/master/smart_contract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tyofzion.io/neon-js/rpc/index.html" TargetMode="External"/><Relationship Id="rId14" Type="http://schemas.openxmlformats.org/officeDocument/2006/relationships/hyperlink" Target="http://cityofzion.io/neon-js/api/index.html" TargetMode="External"/><Relationship Id="rId22" Type="http://schemas.openxmlformats.org/officeDocument/2006/relationships/hyperlink" Target="http://cityofzion.io/neon-js/changelog.html" TargetMode="External"/><Relationship Id="rId27" Type="http://schemas.openxmlformats.org/officeDocument/2006/relationships/hyperlink" Target="http://cityofzion.io/neon-js/changelog.html" TargetMode="External"/><Relationship Id="rId30" Type="http://schemas.openxmlformats.org/officeDocument/2006/relationships/hyperlink" Target="http://cityofzion.io/neon-js/transactions/index.html" TargetMode="External"/><Relationship Id="rId35" Type="http://schemas.openxmlformats.org/officeDocument/2006/relationships/hyperlink" Target="http://cityofzion.io/neon-js/reference/sc.html" TargetMode="External"/><Relationship Id="rId43" Type="http://schemas.openxmlformats.org/officeDocument/2006/relationships/hyperlink" Target="https://github.com/CityOfZion/neon-wallet-db" TargetMode="External"/><Relationship Id="rId48" Type="http://schemas.openxmlformats.org/officeDocument/2006/relationships/hyperlink" Target="http://cityofzion.io/neon-js/reference/rpc.html" TargetMode="External"/><Relationship Id="rId8" Type="http://schemas.openxmlformats.org/officeDocument/2006/relationships/hyperlink" Target="http://cityofzion.io/neon-js/wall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3972</Words>
  <Characters>22646</Characters>
  <Application>Microsoft Office Word</Application>
  <DocSecurity>0</DocSecurity>
  <Lines>188</Lines>
  <Paragraphs>53</Paragraphs>
  <ScaleCrop>false</ScaleCrop>
  <Company/>
  <LinksUpToDate>false</LinksUpToDate>
  <CharactersWithSpaces>26565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lights li</cp:lastModifiedBy>
  <cp:revision>2</cp:revision>
  <dcterms:created xsi:type="dcterms:W3CDTF">2018-01-16T07:26:00Z</dcterms:created>
  <dcterms:modified xsi:type="dcterms:W3CDTF">2018-01-16T07:26:00Z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