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D2D2" w14:textId="3FB7DE40" w:rsidR="003B7786" w:rsidRPr="00AD1D79" w:rsidRDefault="003B7786">
      <w:pPr>
        <w:rPr>
          <w:sz w:val="24"/>
          <w:szCs w:val="24"/>
        </w:rPr>
      </w:pPr>
      <w:r w:rsidRPr="00AD1D79">
        <w:rPr>
          <w:sz w:val="24"/>
          <w:szCs w:val="24"/>
        </w:rPr>
        <w:t>How does the crop model work</w:t>
      </w:r>
      <w:r w:rsidR="00EB0B6C" w:rsidRPr="00AD1D79">
        <w:rPr>
          <w:sz w:val="24"/>
          <w:szCs w:val="24"/>
        </w:rPr>
        <w:t xml:space="preserve"> (Nitrogen limitation)</w:t>
      </w:r>
      <w:r w:rsidRPr="00AD1D79">
        <w:rPr>
          <w:sz w:val="24"/>
          <w:szCs w:val="24"/>
        </w:rPr>
        <w:t>?</w:t>
      </w:r>
    </w:p>
    <w:p w14:paraId="6B8ECEA7" w14:textId="2DB6D091" w:rsidR="004B6A31" w:rsidRPr="00AD1D79" w:rsidRDefault="004B6A31" w:rsidP="004B6A31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 w:rsidRPr="00AD1D79">
        <w:rPr>
          <w:sz w:val="24"/>
          <w:szCs w:val="24"/>
        </w:rPr>
        <w:t>Calculate steady state soil carbon accounting for impacts of soil water and nitrogen</w:t>
      </w:r>
      <w:r w:rsidR="00CC7374" w:rsidRPr="00AD1D79">
        <w:rPr>
          <w:sz w:val="24"/>
          <w:szCs w:val="24"/>
        </w:rPr>
        <w:t>.</w:t>
      </w:r>
    </w:p>
    <w:p w14:paraId="0E4A58A7" w14:textId="10058C2D" w:rsidR="00CC7374" w:rsidRPr="00AD1D79" w:rsidRDefault="00CC7374" w:rsidP="004B6A31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 w:rsidRPr="00AD1D79">
        <w:rPr>
          <w:sz w:val="24"/>
          <w:szCs w:val="24"/>
        </w:rPr>
        <w:t>Calculate soil nitrogen supply for this month (Sheet A2a, column AE).</w:t>
      </w:r>
    </w:p>
    <w:p w14:paraId="779E84BC" w14:textId="380103A1" w:rsidR="00CC7374" w:rsidRPr="00AD1D79" w:rsidRDefault="00CC7374" w:rsidP="004B6A31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 w:rsidRPr="00AD1D79">
        <w:rPr>
          <w:sz w:val="24"/>
          <w:szCs w:val="24"/>
        </w:rPr>
        <w:t>This gives soil nitrate and ammonium at the start of the next month (Sheet A2, columns E and Q).</w:t>
      </w:r>
    </w:p>
    <w:p w14:paraId="470BF09D" w14:textId="41B3F51D" w:rsidR="00CC7374" w:rsidRPr="00AD1D79" w:rsidRDefault="00CC7374" w:rsidP="00CC7374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 w:rsidRPr="00AD1D79">
        <w:rPr>
          <w:sz w:val="24"/>
          <w:szCs w:val="24"/>
        </w:rPr>
        <w:t>Use soil nitrate and ammonium at the start of the month to calculate plant available N from the soil (Sheet B1c, column K).</w:t>
      </w:r>
    </w:p>
    <w:p w14:paraId="247AA3AD" w14:textId="362811FA" w:rsidR="00D230C4" w:rsidRPr="00AD1D79" w:rsidRDefault="00D230C4" w:rsidP="00D230C4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 w:rsidRPr="00AD1D79">
        <w:rPr>
          <w:sz w:val="24"/>
          <w:szCs w:val="24"/>
        </w:rPr>
        <w:t>Add fertiliser supply (Sheet B1c, column L).</w:t>
      </w:r>
    </w:p>
    <w:p w14:paraId="3BFE0F85" w14:textId="3062B2F3" w:rsidR="00CC7374" w:rsidRPr="00AD1D79" w:rsidRDefault="00EB0B6C" w:rsidP="00CC7374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 w:rsidRPr="00AD1D79">
        <w:rPr>
          <w:sz w:val="24"/>
          <w:szCs w:val="24"/>
        </w:rPr>
        <w:t xml:space="preserve">Calculate </w:t>
      </w:r>
      <w:r w:rsidR="00FE4ECB" w:rsidRPr="00AD1D79">
        <w:rPr>
          <w:sz w:val="24"/>
          <w:szCs w:val="24"/>
        </w:rPr>
        <w:t xml:space="preserve">the proportion of the optimum </w:t>
      </w:r>
      <w:r w:rsidRPr="00AD1D79">
        <w:rPr>
          <w:sz w:val="24"/>
          <w:szCs w:val="24"/>
        </w:rPr>
        <w:t xml:space="preserve">yield </w:t>
      </w:r>
      <w:r w:rsidR="00FE4ECB" w:rsidRPr="00AD1D79">
        <w:rPr>
          <w:sz w:val="24"/>
          <w:szCs w:val="24"/>
        </w:rPr>
        <w:t xml:space="preserve">achieved </w:t>
      </w:r>
      <w:r w:rsidRPr="00AD1D79">
        <w:rPr>
          <w:sz w:val="24"/>
          <w:szCs w:val="24"/>
        </w:rPr>
        <w:t>(Sheet B1c, column N).</w:t>
      </w:r>
    </w:p>
    <w:p w14:paraId="46525D93" w14:textId="458F400C" w:rsidR="00EB0B6C" w:rsidRPr="00AD1D79" w:rsidRDefault="00FE4ECB" w:rsidP="00CC7374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 w:rsidRPr="00AD1D79">
        <w:rPr>
          <w:sz w:val="24"/>
          <w:szCs w:val="24"/>
        </w:rPr>
        <w:t xml:space="preserve">Obtain the nitrogen demand without other losses needed to achieve that yield (Sheet A2b, column G) </w:t>
      </w:r>
    </w:p>
    <w:p w14:paraId="394BA0A7" w14:textId="3B5C402F" w:rsidR="00FE4ECB" w:rsidRPr="00AD1D79" w:rsidRDefault="00FE4ECB" w:rsidP="00CC7374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 w:rsidRPr="00AD1D79">
        <w:rPr>
          <w:sz w:val="24"/>
          <w:szCs w:val="24"/>
        </w:rPr>
        <w:t>Adjust the nitrogen demand to account for other losses (</w:t>
      </w:r>
      <w:proofErr w:type="spellStart"/>
      <w:r w:rsidRPr="00AD1D79">
        <w:rPr>
          <w:sz w:val="24"/>
          <w:szCs w:val="24"/>
        </w:rPr>
        <w:t>eg</w:t>
      </w:r>
      <w:proofErr w:type="spellEnd"/>
      <w:r w:rsidRPr="00AD1D79">
        <w:rPr>
          <w:sz w:val="24"/>
          <w:szCs w:val="24"/>
        </w:rPr>
        <w:t xml:space="preserve"> leaching and denitrification) (Sheet A2b, column H).</w:t>
      </w:r>
    </w:p>
    <w:p w14:paraId="40781479" w14:textId="1BF12C4B" w:rsidR="00FE4ECB" w:rsidRPr="00AD1D79" w:rsidRDefault="00FE4ECB" w:rsidP="00CC7374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 w:rsidRPr="00AD1D79">
        <w:rPr>
          <w:sz w:val="24"/>
          <w:szCs w:val="24"/>
        </w:rPr>
        <w:t>Translate the nitrogen demand into a revised estimate of the proportion of the optimum yield achieved (Sheet A2b, column I).</w:t>
      </w:r>
    </w:p>
    <w:p w14:paraId="55E17DE2" w14:textId="0F6EF729" w:rsidR="00FE4ECB" w:rsidRPr="00AD1D79" w:rsidRDefault="00701D4A" w:rsidP="00CC7374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 w:rsidRPr="00AD1D79">
        <w:rPr>
          <w:sz w:val="24"/>
          <w:szCs w:val="24"/>
        </w:rPr>
        <w:t>Use this to calculate the N limited yield for this month (Sheet B1c, column P).</w:t>
      </w:r>
    </w:p>
    <w:p w14:paraId="12D73A28" w14:textId="058243F0" w:rsidR="00701D4A" w:rsidRPr="00AD1D79" w:rsidRDefault="00701D4A" w:rsidP="00CC7374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 w:rsidRPr="00AD1D79">
        <w:rPr>
          <w:sz w:val="24"/>
          <w:szCs w:val="24"/>
        </w:rPr>
        <w:t>Compare forward run value in 10. to steady state run value to give Production compared to steady state (Sheet B1c, column Q).</w:t>
      </w:r>
    </w:p>
    <w:p w14:paraId="2F6098DB" w14:textId="29FAC1DB" w:rsidR="00701D4A" w:rsidRPr="00AD1D79" w:rsidRDefault="00701D4A" w:rsidP="00CC7374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 w:rsidRPr="00AD1D79">
        <w:rPr>
          <w:sz w:val="24"/>
          <w:szCs w:val="24"/>
        </w:rPr>
        <w:t>Use this value to multiply the plant inputs for this month and feed plant inputs into the carbon model.</w:t>
      </w:r>
    </w:p>
    <w:sectPr w:rsidR="00701D4A" w:rsidRPr="00AD1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71D0B"/>
    <w:multiLevelType w:val="hybridMultilevel"/>
    <w:tmpl w:val="64385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90B0A"/>
    <w:multiLevelType w:val="hybridMultilevel"/>
    <w:tmpl w:val="9790F7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266148">
    <w:abstractNumId w:val="1"/>
  </w:num>
  <w:num w:numId="2" w16cid:durableId="2636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6A"/>
    <w:rsid w:val="001E32A5"/>
    <w:rsid w:val="00242C6A"/>
    <w:rsid w:val="002F2343"/>
    <w:rsid w:val="003B7786"/>
    <w:rsid w:val="004B6A31"/>
    <w:rsid w:val="00701D4A"/>
    <w:rsid w:val="00AD1D79"/>
    <w:rsid w:val="00CC7374"/>
    <w:rsid w:val="00D230C4"/>
    <w:rsid w:val="00EB0B6C"/>
    <w:rsid w:val="00FE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1463"/>
  <w15:chartTrackingRefBased/>
  <w15:docId w15:val="{21876FAD-6431-4768-AE54-7DC96045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Smith</dc:creator>
  <cp:keywords/>
  <dc:description/>
  <cp:lastModifiedBy>Mike Martin</cp:lastModifiedBy>
  <cp:revision>2</cp:revision>
  <cp:lastPrinted>2023-11-24T06:27:00Z</cp:lastPrinted>
  <dcterms:created xsi:type="dcterms:W3CDTF">2023-11-24T06:49:00Z</dcterms:created>
  <dcterms:modified xsi:type="dcterms:W3CDTF">2023-11-24T06:49:00Z</dcterms:modified>
</cp:coreProperties>
</file>