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New_Employee;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New_Employee;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empresa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id_empresa int primary key auto_increment,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nome_empresa varchar (40) unique,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CNPJ_empresa varchar (18) unique,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cep_empresa varchar (9),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end_empresa varchar (40),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bairro_empresa varchar (30),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uf_empresa varchar (40),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cidade_empresa varchar (40),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telefone_empresa varchar (40),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senha_empresa varchar (40)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usuario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id_usuario int primary key auto_increment,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fk_empresa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nome_usuario varchar (50),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email_usuario varchar (50),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senha_usuario varchar (30),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(fk_empresa) references empresa (id_empresa)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sensor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id_sensor int primary key auto_increment,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local_sensor varchar (50),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fk_empresa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(fk_empresa) references empresa (id_empresa)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registro_sensor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id_registro int primary key auto_increment,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data_hora datetime default current_timestamp,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valor_registro varchar (30),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fk_sensor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(fk_sensor) references sensor (id_sensor)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produtividade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id_produtividade int primary key auto_increment,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mes_produtividade Varchar (30),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reslt_absenteismo varchar (30),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fk_empresa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(fk_empresa) references empresa (id_empresa)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select * from empresa;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select * from usuario;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select * from sensor;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select * from registro_sensor;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select * from produtividade;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