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001">
      <w:pPr>
        <w:jc w:val="right"/>
        <w:rPr>
          <w:rFonts w:ascii="Times New Roman" w:eastAsia="Times New Roman" w:hAnsi="Times New Roman" w:cs="Times New Roman"/>
          <w:b/>
          <w:color w:val="0C4B58"/>
          <w:sz w:val="48"/>
          <w:szCs w:val="48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Eugene Mallik</w:t>
      </w:r>
    </w:p>
    <w:p w:rsidR="00000000" w:rsidRPr="00000000" w:rsidP="00000000" w14:paraId="00000002">
      <w:pPr>
        <w:spacing w:line="276" w:lineRule="auto"/>
        <w:ind w:left="360" w:firstLine="0"/>
        <w:jc w:val="right"/>
        <w:rPr>
          <w:rFonts w:ascii="Times New Roman" w:eastAsia="Times New Roman" w:hAnsi="Times New Roman" w:cs="Times New Roman"/>
          <w:i/>
          <w:color w:val="0C4B58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Los Angeles, California 90010 - 562-793-3754</w:t>
      </w:r>
    </w:p>
    <w:p w:rsidR="00000000" w:rsidRPr="00000000" w:rsidP="00000000" w14:paraId="00000003">
      <w:pPr>
        <w:ind w:left="360" w:firstLine="0"/>
        <w:jc w:val="right"/>
        <w:rPr>
          <w:rFonts w:ascii="Times New Roman" w:eastAsia="Times New Roman" w:hAnsi="Times New Roman" w:cs="Times New Roman"/>
          <w:i/>
          <w:color w:val="0C4B58"/>
        </w:rPr>
      </w:pPr>
    </w:p>
    <w:p w:rsidR="00000000" w:rsidRPr="00000000" w:rsidP="00000000" w14:paraId="00000004">
      <w:pPr>
        <w:jc w:val="right"/>
        <w:rPr>
          <w:rFonts w:ascii="Times New Roman" w:eastAsia="Times New Roman" w:hAnsi="Times New Roman" w:cs="Times New Roman"/>
          <w:i/>
          <w:color w:val="0C4B58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6NSFvEh29v@dillonchi.com</w:t>
      </w:r>
    </w:p>
    <w:p w:rsidR="00000000" w:rsidRPr="00000000" w:rsidP="00000000" w14:paraId="00000005">
      <w:pPr>
        <w:jc w:val="both"/>
        <w:rPr>
          <w:rFonts w:ascii="Times New Roman" w:eastAsia="Times New Roman" w:hAnsi="Times New Roman" w:cs="Times New Roman"/>
          <w:i/>
          <w:color w:val="0C4B58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006">
      <w:pPr>
        <w:jc w:val="both"/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007">
      <w:pPr>
        <w:ind w:left="360" w:firstLine="0"/>
        <w:jc w:val="both"/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12/13/2021</w:t>
      </w:r>
      <w:r w:rsidRPr="00000000">
        <w:rPr>
          <w:sz w:val="24"/>
          <w:szCs w:val="24"/>
          <w:rtl w:val="0"/>
        </w:rPr>
        <w:t>, GPA 3.1</w:t>
      </w:r>
    </w:p>
    <w:p w:rsidR="00000000" w:rsidRPr="00000000" w:rsidP="00000000" w14:paraId="00000008">
      <w:pPr>
        <w:ind w:left="360" w:firstLine="0"/>
        <w:jc w:val="both"/>
      </w:pPr>
      <w:r w:rsidRPr="00000000">
        <w:rPr>
          <w:rtl w:val="0"/>
        </w:rPr>
        <w:t>Universite des Sciences (Toulouse 1), Los Angeles</w:t>
      </w:r>
    </w:p>
    <w:p w:rsidR="00000000" w:rsidRPr="00000000" w:rsidP="00000000" w14:paraId="00000009">
      <w:pPr>
        <w:jc w:val="both"/>
        <w:rPr>
          <w:sz w:val="24"/>
          <w:szCs w:val="24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0A">
      <w:pPr>
        <w:jc w:val="both"/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00B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00C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00D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00E">
      <w:pPr>
        <w:jc w:val="both"/>
        <w:rPr>
          <w:sz w:val="24"/>
          <w:szCs w:val="24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0F">
      <w:pPr>
        <w:jc w:val="both"/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010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011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012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013">
      <w:pPr>
        <w:jc w:val="both"/>
        <w:rPr>
          <w:sz w:val="24"/>
          <w:szCs w:val="24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14">
      <w:pPr>
        <w:jc w:val="both"/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015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016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017">
      <w:pPr>
        <w:jc w:val="both"/>
        <w:rPr>
          <w:sz w:val="24"/>
          <w:szCs w:val="24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18">
      <w:pPr>
        <w:jc w:val="both"/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019"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Los Angeles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01A">
      <w:pPr>
        <w:jc w:val="both"/>
      </w:pPr>
    </w:p>
    <w:p w:rsidR="00000000" w:rsidRPr="00000000" w:rsidP="00000000" w14:paraId="0000001B">
      <w:pPr>
        <w:ind w:left="360" w:firstLine="0"/>
        <w:jc w:val="both"/>
        <w:rPr>
          <w:sz w:val="24"/>
          <w:szCs w:val="24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01C"/>
    <w:sectPr>
      <w:pgSz w:w="12240" w:h="15840" w:orient="portrait"/>
      <w:pgMar w:top="1440" w:right="1440" w:bottom="1440" w:left="1440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BD93E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AD8CAD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395ED41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B61BEE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