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Larry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Reis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73197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405-793-9457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pXfabZHL34@dillonchi.com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11/20/2015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Ecole SupÃ©rieure des Techniques Industrielles et des Textiles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Oklahoma City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0D5C0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