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D6A267" w14:textId="77777777" w:rsidR="00554D7A" w:rsidRDefault="003B358D" w:rsidP="00942173">
      <w:pPr>
        <w:pStyle w:val="a6"/>
        <w:rPr>
          <w:rFonts w:hint="eastAsia"/>
        </w:rPr>
      </w:pPr>
      <w:r>
        <w:t>Report for Computer Networks Practicum Lab3</w:t>
      </w:r>
    </w:p>
    <w:p w14:paraId="56213490" w14:textId="77777777" w:rsidR="00554D7A" w:rsidRPr="005F0FAE" w:rsidRDefault="00C64AAA" w:rsidP="00C64AAA">
      <w:pPr>
        <w:pStyle w:val="a8"/>
        <w:rPr>
          <w:rFonts w:asciiTheme="majorHAnsi" w:hAnsiTheme="majorHAnsi"/>
          <w:b w:val="0"/>
          <w:sz w:val="28"/>
        </w:rPr>
      </w:pPr>
      <w:proofErr w:type="spellStart"/>
      <w:r w:rsidRPr="005F0FAE">
        <w:rPr>
          <w:rFonts w:asciiTheme="majorHAnsi" w:hAnsiTheme="majorHAnsi"/>
          <w:b w:val="0"/>
          <w:sz w:val="28"/>
        </w:rPr>
        <w:t>BoEr</w:t>
      </w:r>
      <w:proofErr w:type="spellEnd"/>
      <w:r w:rsidRPr="005F0FAE">
        <w:rPr>
          <w:rFonts w:asciiTheme="majorHAnsi" w:hAnsiTheme="majorHAnsi"/>
          <w:b w:val="0"/>
          <w:sz w:val="28"/>
        </w:rPr>
        <w:t xml:space="preserve"> Zhuang &amp; </w:t>
      </w:r>
      <w:proofErr w:type="spellStart"/>
      <w:r w:rsidRPr="005F0FAE">
        <w:rPr>
          <w:rFonts w:asciiTheme="majorHAnsi" w:hAnsiTheme="majorHAnsi"/>
          <w:b w:val="0"/>
          <w:sz w:val="28"/>
        </w:rPr>
        <w:t>Kenuo</w:t>
      </w:r>
      <w:proofErr w:type="spellEnd"/>
      <w:r w:rsidRPr="005F0FAE">
        <w:rPr>
          <w:rFonts w:asciiTheme="majorHAnsi" w:hAnsiTheme="majorHAnsi"/>
          <w:b w:val="0"/>
          <w:sz w:val="28"/>
        </w:rPr>
        <w:t xml:space="preserve"> Xu</w:t>
      </w:r>
    </w:p>
    <w:p w14:paraId="52EA6EC6" w14:textId="77777777" w:rsidR="00554D7A" w:rsidRPr="00942173" w:rsidRDefault="003B358D" w:rsidP="00942173">
      <w:pPr>
        <w:pStyle w:val="2"/>
        <w:rPr>
          <w:rFonts w:hint="eastAsia"/>
          <w:sz w:val="28"/>
        </w:rPr>
      </w:pPr>
      <w:r w:rsidRPr="00942173">
        <w:rPr>
          <w:sz w:val="28"/>
        </w:rPr>
        <w:t xml:space="preserve">Interface Scheduler by </w:t>
      </w:r>
      <w:proofErr w:type="spellStart"/>
      <w:r w:rsidRPr="00942173">
        <w:rPr>
          <w:sz w:val="28"/>
        </w:rPr>
        <w:t>Kenuo</w:t>
      </w:r>
      <w:proofErr w:type="spellEnd"/>
      <w:r w:rsidRPr="00942173">
        <w:rPr>
          <w:sz w:val="28"/>
        </w:rPr>
        <w:t xml:space="preserve"> Xu</w:t>
      </w:r>
      <w:bookmarkStart w:id="0" w:name="_GoBack"/>
      <w:bookmarkEnd w:id="0"/>
    </w:p>
    <w:p w14:paraId="06A88271" w14:textId="77777777" w:rsidR="00554D7A" w:rsidRDefault="003B358D">
      <w:r>
        <w:t>First try to find out why RR Scheduler failed. Interestingly, RR Scheduler will choose the first interface most of the time, so when this interface fails, RR Scheduler will send almost no data. Looks like it is not an ideal RR scheduler, and recording data within the Scheduler is not a good idea.</w:t>
      </w:r>
    </w:p>
    <w:p w14:paraId="09A0DABB" w14:textId="77777777" w:rsidR="00554D7A" w:rsidRDefault="00554D7A"/>
    <w:p w14:paraId="7AF3FBD1" w14:textId="77777777" w:rsidR="00554D7A" w:rsidRDefault="003B358D">
      <w:r>
        <w:t xml:space="preserve">The first two schedulers implemented are Low RTT Scheduler (see </w:t>
      </w:r>
      <w:r>
        <w:rPr>
          <w:rFonts w:ascii="Courier New" w:hAnsi="Courier New"/>
        </w:rPr>
        <w:t>include/</w:t>
      </w:r>
      <w:proofErr w:type="spellStart"/>
      <w:r>
        <w:rPr>
          <w:rFonts w:ascii="Courier New" w:hAnsi="Courier New"/>
        </w:rPr>
        <w:t>LowRTTScheduler.hh</w:t>
      </w:r>
      <w:proofErr w:type="spellEnd"/>
      <w:r>
        <w:t xml:space="preserve">) and High Throughput Scheduler (see </w:t>
      </w:r>
      <w:r>
        <w:rPr>
          <w:rFonts w:ascii="Courier New" w:hAnsi="Courier New"/>
        </w:rPr>
        <w:t>include/</w:t>
      </w:r>
      <w:proofErr w:type="spellStart"/>
      <w:r>
        <w:rPr>
          <w:rFonts w:ascii="Courier New" w:hAnsi="Courier New"/>
        </w:rPr>
        <w:t>HighThroughputScheduler.hh</w:t>
      </w:r>
      <w:proofErr w:type="spellEnd"/>
      <w:r>
        <w:t xml:space="preserve">). They both traverse one attribute from each interface’s </w:t>
      </w:r>
      <w:proofErr w:type="spellStart"/>
      <w:r>
        <w:t>TCPBasicMetricValue</w:t>
      </w:r>
      <w:proofErr w:type="spellEnd"/>
      <w:r>
        <w:t>, then find the relatively-best interface based on the attribute. Both of them work well, though Low-RTT performs a little better.</w:t>
      </w:r>
    </w:p>
    <w:p w14:paraId="7D10707E" w14:textId="77777777" w:rsidR="00554D7A" w:rsidRDefault="00554D7A"/>
    <w:p w14:paraId="7AB87D71" w14:textId="77777777" w:rsidR="00554D7A" w:rsidRDefault="003B358D">
      <w:pPr>
        <w:rPr>
          <w:sz w:val="21"/>
        </w:rPr>
      </w:pPr>
      <w:r>
        <w:t xml:space="preserve">In order to combine the two attributes, a few experiments have been conducted, leading to Final Scheduler (see </w:t>
      </w:r>
      <w:r>
        <w:rPr>
          <w:rFonts w:ascii="Courier New" w:hAnsi="Courier New"/>
        </w:rPr>
        <w:t>include/</w:t>
      </w:r>
      <w:proofErr w:type="spellStart"/>
      <w:r>
        <w:rPr>
          <w:rFonts w:ascii="Courier New" w:hAnsi="Courier New"/>
        </w:rPr>
        <w:t>FinalScheduler.hh</w:t>
      </w:r>
      <w:proofErr w:type="spellEnd"/>
      <w:r>
        <w:t xml:space="preserve">). The best method is to take </w:t>
      </w:r>
      <m:oMath>
        <m:r>
          <w:rPr>
            <w:rFonts w:ascii="Cambria Math" w:hAnsi="Cambria Math"/>
            <w:sz w:val="21"/>
            <w:szCs w:val="21"/>
          </w:rPr>
          <m:t>bw=</m:t>
        </m:r>
        <m:f>
          <m:fPr>
            <m:ctrlPr>
              <w:rPr>
                <w:rFonts w:ascii="Cambria Math" w:hAnsi="Cambria Math"/>
                <w:i/>
                <w:sz w:val="21"/>
                <w:szCs w:val="21"/>
              </w:rPr>
            </m:ctrlPr>
          </m:fPr>
          <m:num>
            <m:r>
              <w:rPr>
                <w:rFonts w:ascii="Cambria Math" w:hAnsi="Cambria Math"/>
                <w:sz w:val="21"/>
                <w:szCs w:val="21"/>
              </w:rPr>
              <m:t>throughput</m:t>
            </m:r>
          </m:num>
          <m:den>
            <m:r>
              <w:rPr>
                <w:rFonts w:ascii="Cambria Math" w:hAnsi="Cambria Math"/>
                <w:sz w:val="21"/>
                <w:szCs w:val="21"/>
              </w:rPr>
              <m:t>RTT</m:t>
            </m:r>
          </m:den>
        </m:f>
      </m:oMath>
      <w:r>
        <w:t xml:space="preserve"> as the attribute, and choose the interface with the highest </w:t>
      </w:r>
      <m:oMath>
        <m:r>
          <w:rPr>
            <w:rFonts w:ascii="Cambria Math" w:hAnsi="Cambria Math"/>
            <w:sz w:val="21"/>
            <w:szCs w:val="21"/>
          </w:rPr>
          <m:t>bw</m:t>
        </m:r>
      </m:oMath>
      <w:r>
        <w:t>, which is similar to the BBR congestion control algorithm. One trick is that it seems that the influence of throughput is little when all the interfaces having a low throughput. So, in my implementation, a bias is added to the throughput. For example, consider a condition where</w:t>
      </w:r>
    </w:p>
    <w:p w14:paraId="12B15901" w14:textId="77777777" w:rsidR="00554D7A" w:rsidRDefault="003B358D">
      <w:pPr>
        <w:jc w:val="center"/>
      </w:pPr>
      <w:r>
        <w:t>interface 1: RTT=10, throughput=30;</w:t>
      </w:r>
    </w:p>
    <w:p w14:paraId="38B04611" w14:textId="77777777" w:rsidR="00554D7A" w:rsidRDefault="003B358D">
      <w:pPr>
        <w:jc w:val="center"/>
      </w:pPr>
      <w:r>
        <w:t>interface 2: RTT=20, throughput=70;</w:t>
      </w:r>
    </w:p>
    <w:p w14:paraId="5D7CD7AF" w14:textId="77777777" w:rsidR="00554D7A" w:rsidRDefault="003B358D">
      <w:pPr>
        <w:rPr>
          <w:sz w:val="21"/>
        </w:rPr>
      </w:pPr>
      <w:r>
        <w:t xml:space="preserve">When no bias is added, interface 2 will be chosen. But if a bias of 50 is added to the throughput, then </w:t>
      </w:r>
      <m:oMath>
        <m:sSub>
          <m:sSubPr>
            <m:ctrlPr>
              <w:rPr>
                <w:rFonts w:ascii="Cambria Math" w:hAnsi="Cambria Math"/>
              </w:rPr>
            </m:ctrlPr>
          </m:sSubPr>
          <m:e>
            <m:r>
              <w:rPr>
                <w:rFonts w:ascii="Cambria Math" w:hAnsi="Cambria Math"/>
                <w:sz w:val="21"/>
                <w:szCs w:val="21"/>
              </w:rPr>
              <m:t>bw</m:t>
            </m:r>
          </m:e>
          <m:sub>
            <m:r>
              <w:rPr>
                <w:rFonts w:ascii="Cambria Math" w:hAnsi="Cambria Math"/>
                <w:sz w:val="21"/>
                <w:szCs w:val="21"/>
              </w:rPr>
              <m:t>1</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30+50</m:t>
            </m:r>
          </m:num>
          <m:den>
            <m:r>
              <w:rPr>
                <w:rFonts w:ascii="Cambria Math" w:hAnsi="Cambria Math"/>
                <w:sz w:val="21"/>
                <w:szCs w:val="21"/>
              </w:rPr>
              <m:t>10</m:t>
            </m:r>
          </m:den>
        </m:f>
        <m:r>
          <w:rPr>
            <w:rFonts w:ascii="Cambria Math" w:hAnsi="Cambria Math"/>
            <w:sz w:val="21"/>
            <w:szCs w:val="21"/>
          </w:rPr>
          <m:t>=8</m:t>
        </m:r>
      </m:oMath>
      <w:r>
        <w:t xml:space="preserve">, while </w:t>
      </w:r>
      <m:oMath>
        <m:sSub>
          <m:sSubPr>
            <m:ctrlPr>
              <w:rPr>
                <w:rFonts w:ascii="Cambria Math" w:hAnsi="Cambria Math"/>
              </w:rPr>
            </m:ctrlPr>
          </m:sSubPr>
          <m:e>
            <m:r>
              <w:rPr>
                <w:rFonts w:ascii="Cambria Math" w:hAnsi="Cambria Math"/>
                <w:sz w:val="21"/>
                <w:szCs w:val="21"/>
              </w:rPr>
              <m:t>bw</m:t>
            </m:r>
          </m:e>
          <m:sub>
            <m:r>
              <w:rPr>
                <w:rFonts w:ascii="Cambria Math" w:hAnsi="Cambria Math"/>
                <w:sz w:val="21"/>
                <w:szCs w:val="21"/>
              </w:rPr>
              <m:t>2</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70+50</m:t>
            </m:r>
          </m:num>
          <m:den>
            <m:r>
              <w:rPr>
                <w:rFonts w:ascii="Cambria Math" w:hAnsi="Cambria Math"/>
                <w:sz w:val="21"/>
                <w:szCs w:val="21"/>
              </w:rPr>
              <m:t>20</m:t>
            </m:r>
          </m:den>
        </m:f>
        <m:r>
          <w:rPr>
            <w:rFonts w:ascii="Cambria Math" w:hAnsi="Cambria Math"/>
            <w:sz w:val="21"/>
            <w:szCs w:val="21"/>
          </w:rPr>
          <m:t>=6</m:t>
        </m:r>
      </m:oMath>
      <w:r>
        <w:t xml:space="preserve">, so it is interface 1 that is to be chosen. From a few tests, the bias around 100 </w:t>
      </w:r>
      <w:r w:rsidR="00942173">
        <w:t>may results the best</w:t>
      </w:r>
      <w:r>
        <w:t>.</w:t>
      </w:r>
    </w:p>
    <w:p w14:paraId="196B48CA" w14:textId="77777777" w:rsidR="00554D7A" w:rsidRDefault="00554D7A"/>
    <w:p w14:paraId="43D43CA8" w14:textId="77777777" w:rsidR="00554D7A" w:rsidRDefault="003B358D">
      <w:r>
        <w:t xml:space="preserve">Another thing that needs mentioning is that in </w:t>
      </w:r>
      <w:r>
        <w:rPr>
          <w:rFonts w:ascii="Courier New" w:hAnsi="Courier New"/>
        </w:rPr>
        <w:t>PolicyManager.cc</w:t>
      </w:r>
      <w:r>
        <w:t>, I simply change the scheduler for all the connections, because it seems that all the connections have a given priority of MEDIUM when no special work is done.</w:t>
      </w:r>
    </w:p>
    <w:p w14:paraId="4027D99D" w14:textId="77777777" w:rsidR="00554D7A" w:rsidRDefault="00554D7A"/>
    <w:p w14:paraId="53D43B0B" w14:textId="77777777" w:rsidR="00554D7A" w:rsidRPr="00942173" w:rsidRDefault="003B358D" w:rsidP="00942173">
      <w:pPr>
        <w:pStyle w:val="2"/>
        <w:rPr>
          <w:rFonts w:hint="eastAsia"/>
          <w:sz w:val="28"/>
        </w:rPr>
      </w:pPr>
      <w:r w:rsidRPr="00942173">
        <w:rPr>
          <w:sz w:val="28"/>
        </w:rPr>
        <w:t xml:space="preserve">Connection Set Scheduler by </w:t>
      </w:r>
      <w:proofErr w:type="spellStart"/>
      <w:r w:rsidRPr="00942173">
        <w:rPr>
          <w:sz w:val="28"/>
        </w:rPr>
        <w:t>BoEr</w:t>
      </w:r>
      <w:proofErr w:type="spellEnd"/>
      <w:r w:rsidRPr="00942173">
        <w:rPr>
          <w:sz w:val="28"/>
        </w:rPr>
        <w:t xml:space="preserve"> Zhuang </w:t>
      </w:r>
    </w:p>
    <w:p w14:paraId="0FE9FB20" w14:textId="77777777" w:rsidR="00554D7A" w:rsidRDefault="003B358D">
      <w:r w:rsidRPr="00942173">
        <w:t>M</w:t>
      </w:r>
      <w:r>
        <w:t xml:space="preserve">y implement is based on a simple idea: schedule a connection which have more packet to deal with. </w:t>
      </w:r>
      <w:r w:rsidR="00942173">
        <w:t>So,</w:t>
      </w:r>
      <w:r>
        <w:t xml:space="preserve"> I first implement a greedy algorithm </w:t>
      </w:r>
      <w:r w:rsidR="00942173">
        <w:t>(see</w:t>
      </w:r>
      <w:r>
        <w:t xml:space="preserve"> </w:t>
      </w:r>
      <w:proofErr w:type="spellStart"/>
      <w:r w:rsidRPr="00942173">
        <w:rPr>
          <w:rFonts w:ascii="Courier New" w:hAnsi="Courier New" w:cs="Courier New"/>
        </w:rPr>
        <w:t>GreedyConnectionSetScheduler</w:t>
      </w:r>
      <w:proofErr w:type="spellEnd"/>
      <w:r>
        <w:t>). It chooses the connection with the most unprocessed package</w:t>
      </w:r>
      <w:r w:rsidR="00942173">
        <w:t>s</w:t>
      </w:r>
      <w:r>
        <w:t xml:space="preserve">. However, due to the problem with the test program, I can't compare its performance with RR Scheduler or eval its performance bottleneck. </w:t>
      </w:r>
      <w:r w:rsidR="00942173">
        <w:t>So,</w:t>
      </w:r>
      <w:r>
        <w:t xml:space="preserve"> I list several </w:t>
      </w:r>
      <w:r w:rsidR="00942173">
        <w:t>weaknesses</w:t>
      </w:r>
      <w:r>
        <w:t xml:space="preserve"> and show my solution. </w:t>
      </w:r>
    </w:p>
    <w:p w14:paraId="1E53C435" w14:textId="77777777" w:rsidR="00E76805" w:rsidRPr="00E76805" w:rsidRDefault="00E76805">
      <w:pPr>
        <w:rPr>
          <w:rFonts w:eastAsiaTheme="minorEastAsia" w:hint="eastAsia"/>
        </w:rPr>
      </w:pPr>
    </w:p>
    <w:p w14:paraId="0E9AE6F8" w14:textId="77777777" w:rsidR="00E76805" w:rsidRDefault="003B358D">
      <w:pPr>
        <w:rPr>
          <w:rFonts w:eastAsiaTheme="minorEastAsia" w:hint="eastAsia"/>
        </w:rPr>
      </w:pPr>
      <w:r>
        <w:t>1. Starvation. This policy is good for high-throughput connections. Low throughput</w:t>
      </w:r>
      <w:r w:rsidRPr="00942173">
        <w:t xml:space="preserve"> </w:t>
      </w:r>
      <w:r>
        <w:t xml:space="preserve">connections may get stuck in starvation. To prevent it, we prioritize connections that have not been processed for a while. On this way, we can also </w:t>
      </w:r>
      <w:r w:rsidR="00942173">
        <w:t>reduce</w:t>
      </w:r>
      <w:r>
        <w:t xml:space="preserve"> its transfer delay. In my implement, I used previous schedule time</w:t>
      </w:r>
      <w:r w:rsidRPr="00942173">
        <w:t xml:space="preserve"> </w:t>
      </w:r>
      <w:r>
        <w:t xml:space="preserve">as an indicator.  </w:t>
      </w:r>
      <w:r w:rsidR="00942173">
        <w:t>(see</w:t>
      </w:r>
      <w:r>
        <w:t xml:space="preserve"> </w:t>
      </w:r>
      <w:proofErr w:type="spellStart"/>
      <w:r w:rsidRPr="00942173">
        <w:rPr>
          <w:rFonts w:ascii="Courier New" w:hAnsi="Courier New" w:cs="Courier New"/>
        </w:rPr>
        <w:t>GreedyConnectionSetScheduler</w:t>
      </w:r>
      <w:proofErr w:type="spellEnd"/>
      <w:r>
        <w:t>)</w:t>
      </w:r>
    </w:p>
    <w:p w14:paraId="679B7708" w14:textId="77777777" w:rsidR="00E76805" w:rsidRDefault="00E76805"/>
    <w:p w14:paraId="52325DEC" w14:textId="77777777" w:rsidR="00554D7A" w:rsidRDefault="003B358D">
      <w:r>
        <w:t>2. The O(n) scheduler. In this algorithm, each schedule need</w:t>
      </w:r>
      <w:r w:rsidR="00942173">
        <w:t>s</w:t>
      </w:r>
      <w:r>
        <w:t xml:space="preserve"> O(n) time to find the best connection. This may become a bottleneck. </w:t>
      </w:r>
      <w:r w:rsidR="00942173">
        <w:t>So,</w:t>
      </w:r>
      <w:r>
        <w:t xml:space="preserve"> I set a t</w:t>
      </w:r>
      <w:r>
        <w:rPr>
          <w:lang w:val="da-DK"/>
        </w:rPr>
        <w:t>hreshold</w:t>
      </w:r>
      <w:r>
        <w:t xml:space="preserve"> to </w:t>
      </w:r>
      <w:r w:rsidRPr="00942173">
        <w:t>reduce</w:t>
      </w:r>
      <w:r>
        <w:t xml:space="preserve"> its complexity. After schedule all the connections upon the threshold, update all the connection. I also set a threshold dynamically like BBR algorithm.  </w:t>
      </w:r>
      <w:r w:rsidR="00942173">
        <w:t>(see</w:t>
      </w:r>
      <w:r>
        <w:t xml:space="preserve"> </w:t>
      </w:r>
      <w:proofErr w:type="spellStart"/>
      <w:r w:rsidRPr="00942173">
        <w:rPr>
          <w:rFonts w:ascii="Courier New" w:hAnsi="Courier New" w:cs="Courier New"/>
        </w:rPr>
        <w:t>ThresheldConnectionSetScheduler</w:t>
      </w:r>
      <w:proofErr w:type="spellEnd"/>
      <w:r>
        <w:t>)</w:t>
      </w:r>
    </w:p>
    <w:sectPr w:rsidR="00554D7A" w:rsidSect="00C64AAA">
      <w:headerReference w:type="default" r:id="rId6"/>
      <w:footerReference w:type="default" r:id="rId7"/>
      <w:pgSz w:w="11900" w:h="16840"/>
      <w:pgMar w:top="720" w:right="720" w:bottom="720" w:left="720" w:header="851" w:footer="9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C1667" w14:textId="77777777" w:rsidR="009A3EA9" w:rsidRDefault="009A3EA9">
      <w:r>
        <w:separator/>
      </w:r>
    </w:p>
  </w:endnote>
  <w:endnote w:type="continuationSeparator" w:id="0">
    <w:p w14:paraId="5C44C118" w14:textId="77777777" w:rsidR="009A3EA9" w:rsidRDefault="009A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6DD6A" w14:textId="77777777" w:rsidR="00554D7A" w:rsidRDefault="00554D7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34CE2" w14:textId="77777777" w:rsidR="009A3EA9" w:rsidRDefault="009A3EA9">
      <w:r>
        <w:separator/>
      </w:r>
    </w:p>
  </w:footnote>
  <w:footnote w:type="continuationSeparator" w:id="0">
    <w:p w14:paraId="6B718B4D" w14:textId="77777777" w:rsidR="009A3EA9" w:rsidRDefault="009A3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B6A78" w14:textId="77777777" w:rsidR="00554D7A" w:rsidRDefault="00554D7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D7A"/>
    <w:rsid w:val="003B358D"/>
    <w:rsid w:val="00554D7A"/>
    <w:rsid w:val="005F0FAE"/>
    <w:rsid w:val="00626C12"/>
    <w:rsid w:val="00942173"/>
    <w:rsid w:val="009916F6"/>
    <w:rsid w:val="009A3EA9"/>
    <w:rsid w:val="00C64AAA"/>
    <w:rsid w:val="00E7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D333"/>
  <w15:docId w15:val="{717DFE47-945D-4495-A0A7-5EA4FA0A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Helvetica Neue" w:eastAsia="Arial Unicode MS" w:hAnsi="Helvetica Neue" w:cs="Arial Unicode MS"/>
      <w:color w:val="000000"/>
      <w:sz w:val="22"/>
      <w:szCs w:val="22"/>
    </w:rPr>
  </w:style>
  <w:style w:type="paragraph" w:styleId="1">
    <w:name w:val="heading 1"/>
    <w:basedOn w:val="a"/>
    <w:next w:val="a"/>
    <w:link w:val="10"/>
    <w:uiPriority w:val="9"/>
    <w:qFormat/>
    <w:rsid w:val="009421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2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小标题"/>
    <w:next w:val="a"/>
    <w:pPr>
      <w:keepNext/>
      <w:outlineLvl w:val="0"/>
    </w:pPr>
    <w:rPr>
      <w:rFonts w:ascii="Helvetica Neue" w:eastAsia="Arial Unicode MS" w:hAnsi="Helvetica Neue" w:cs="Arial Unicode MS"/>
      <w:b/>
      <w:bCs/>
      <w:color w:val="000000"/>
      <w:sz w:val="36"/>
      <w:szCs w:val="36"/>
    </w:rPr>
  </w:style>
  <w:style w:type="character" w:customStyle="1" w:styleId="20">
    <w:name w:val="标题 2 字符"/>
    <w:basedOn w:val="a0"/>
    <w:link w:val="2"/>
    <w:uiPriority w:val="9"/>
    <w:rsid w:val="00942173"/>
    <w:rPr>
      <w:rFonts w:asciiTheme="majorHAnsi" w:eastAsiaTheme="majorEastAsia" w:hAnsiTheme="majorHAnsi" w:cstheme="majorBidi"/>
      <w:b/>
      <w:bCs/>
      <w:color w:val="000000"/>
      <w:sz w:val="32"/>
      <w:szCs w:val="32"/>
    </w:rPr>
  </w:style>
  <w:style w:type="character" w:customStyle="1" w:styleId="10">
    <w:name w:val="标题 1 字符"/>
    <w:basedOn w:val="a0"/>
    <w:link w:val="1"/>
    <w:uiPriority w:val="9"/>
    <w:rsid w:val="00942173"/>
    <w:rPr>
      <w:rFonts w:ascii="Helvetica Neue" w:eastAsia="Arial Unicode MS" w:hAnsi="Helvetica Neue" w:cs="Arial Unicode MS"/>
      <w:b/>
      <w:bCs/>
      <w:color w:val="000000"/>
      <w:kern w:val="44"/>
      <w:sz w:val="44"/>
      <w:szCs w:val="44"/>
    </w:rPr>
  </w:style>
  <w:style w:type="paragraph" w:styleId="a6">
    <w:name w:val="Title"/>
    <w:basedOn w:val="a"/>
    <w:next w:val="a"/>
    <w:link w:val="a7"/>
    <w:uiPriority w:val="10"/>
    <w:qFormat/>
    <w:rsid w:val="0094217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942173"/>
    <w:rPr>
      <w:rFonts w:asciiTheme="majorHAnsi" w:eastAsiaTheme="majorEastAsia" w:hAnsiTheme="majorHAnsi" w:cstheme="majorBidi"/>
      <w:b/>
      <w:bCs/>
      <w:color w:val="000000"/>
      <w:sz w:val="32"/>
      <w:szCs w:val="32"/>
    </w:rPr>
  </w:style>
  <w:style w:type="paragraph" w:styleId="a8">
    <w:name w:val="Subtitle"/>
    <w:basedOn w:val="a"/>
    <w:next w:val="a"/>
    <w:link w:val="a9"/>
    <w:uiPriority w:val="11"/>
    <w:qFormat/>
    <w:rsid w:val="00C64AA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C64AAA"/>
    <w:rPr>
      <w:rFonts w:asciiTheme="minorHAnsi" w:hAnsiTheme="minorHAnsi" w:cstheme="minorBidi"/>
      <w:b/>
      <w:bCs/>
      <w:color w:val="00000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许科诺</dc:creator>
  <cp:lastModifiedBy>科诺 许</cp:lastModifiedBy>
  <cp:revision>7</cp:revision>
  <cp:lastPrinted>2019-01-30T10:12:00Z</cp:lastPrinted>
  <dcterms:created xsi:type="dcterms:W3CDTF">2019-01-30T09:55:00Z</dcterms:created>
  <dcterms:modified xsi:type="dcterms:W3CDTF">2019-01-30T10:12:00Z</dcterms:modified>
</cp:coreProperties>
</file>