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A2744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REVIT AI-БОТ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color w:val="A8C0D8"/>
                <w:sz w:val="26"/>
                <w:szCs w:val="26"/>
              </w:rPr>
              <w:t xml:space="preserve">Что умеет делать в проекте</w:t>
            </w:r>
          </w:p>
          <w:p>
            <w:r>
              <w:rPr>
                <w:rFonts w:ascii="Calibri" w:cs="Calibri" w:eastAsia="Calibri" w:hAnsi="Calibri"/>
                <w:color w:val="D6E2EE"/>
                <w:sz w:val="18"/>
                <w:szCs w:val="18"/>
              </w:rPr>
              <w:t xml:space="preserve">Краткий обзор для архитекторов и ГИП. Без технической настройки — только возможности и результат в модели.</w:t>
            </w:r>
          </w:p>
        </w:tc>
      </w:tr>
    </w:tbl>
    <w:p>
      <w:pPr>
        <w:spacing w:after="120"/>
      </w:pPr>
    </w:p>
    <w:p>
      <w:pPr>
        <w:spacing w:after="16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Бот работает в открытом .rvt на шаблоне организации. Запросы — обычным языком; результат появляется сразу в Revit.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2744"/>
          <w:sz w:val="28"/>
          <w:szCs w:val="28"/>
        </w:rPr>
        <w:t xml:space="preserve">1. Карта возможностей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B6B7C"/>
          <w:sz w:val="20"/>
          <w:szCs w:val="20"/>
        </w:rPr>
        <w:t xml:space="preserve">Семь блоков текущей поставки: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0"/>
        <w:gridCol w:w="60"/>
        <w:gridCol w:w="3080"/>
        <w:gridCol w:w="60"/>
        <w:gridCol w:w="3080"/>
      </w:tblGrid>
      <w:tr>
        <w:tc>
          <w:tcPr>
            <w:tcW w:type="dxa" w:w="308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E8EEF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Bdr>
                <w:bottom w:val="single" w:color="3D7EA6" w:sz="8" w:space="4"/>
              </w:pBd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МОДЕЛЬ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Стены, полы, крыши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Двери, окна, уровни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Лестницы, ограждения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Проёмы / шахты</w:t>
            </w:r>
          </w:p>
        </w:tc>
        <w:tc>
          <w:tcPr>
            <w:tcW w:type="dxa" w:w="6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08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E8EEF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Bdr>
                <w:bottom w:val="single" w:color="3D7EA6" w:sz="8" w:space="4"/>
              </w:pBd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ПОМЕЩЕНИЯ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Rooms + марки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Нумерация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Цвета, квартирография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Выгрузка данных</w:t>
            </w:r>
          </w:p>
        </w:tc>
        <w:tc>
          <w:tcPr>
            <w:tcW w:type="dxa" w:w="6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08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E8EEF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Bdr>
                <w:bottom w:val="single" w:color="3D7EA6" w:sz="8" w:space="4"/>
              </w:pBd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ОСИ И РАЗМЕРЫ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Grids по несущим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Осевые цепочки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Размеры комнат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Разрез по элементу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0"/>
        <w:gridCol w:w="60"/>
        <w:gridCol w:w="3080"/>
        <w:gridCol w:w="60"/>
        <w:gridCol w:w="3080"/>
      </w:tblGrid>
      <w:tr>
        <w:tc>
          <w:tcPr>
            <w:tcW w:type="dxa" w:w="308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E8EEF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Bdr>
                <w:bottom w:val="single" w:color="3D7EA6" w:sz="8" w:space="4"/>
              </w:pBd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ДОКУМЕНТАЦИЯ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Спеки, экспликации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Лист · план · раскладка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Штамп, ТЭП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Сверка с моделью</w:t>
            </w:r>
          </w:p>
        </w:tc>
        <w:tc>
          <w:tcPr>
            <w:tcW w:type="dxa" w:w="6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08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E8EEF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Bdr>
                <w:bottom w:val="single" w:color="3D7EA6" w:sz="8" w:space="4"/>
              </w:pBd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АНАЛИТИКА + НОРМЫ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Площади, материалы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Аудит этажа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Заливка нарушений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Цитаты ГОСТ / СП</w:t>
            </w:r>
          </w:p>
        </w:tc>
        <w:tc>
          <w:tcPr>
            <w:tcW w:type="dxa" w:w="6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08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E8EEF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Bdr>
                <w:bottom w:val="single" w:color="3D7EA6" w:sz="8" w:space="4"/>
              </w:pBd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УЗЛЫ (ПИЛОТ)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Чертёжный вид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Эскиз слоёв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Подписи, размеры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B6B7C"/>
                <w:sz w:val="16"/>
                <w:szCs w:val="16"/>
              </w:rPr>
              <w:t xml:space="preserve">·  Лист узла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2744"/>
          <w:sz w:val="28"/>
          <w:szCs w:val="28"/>
        </w:rPr>
        <w:t xml:space="preserve">2. Типовой сценарий на плане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B6B7C"/>
          <w:sz w:val="20"/>
          <w:szCs w:val="20"/>
        </w:rPr>
        <w:t xml:space="preserve">От геометрии до оформления — цепочка, которую бот закрывает сегодня: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274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D7EA6"/>
                <w:sz w:val="28"/>
                <w:szCs w:val="28"/>
              </w:rPr>
              <w:t xml:space="preserve">1</w:t>
            </w:r>
          </w:p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A8C0D8"/>
                <w:sz w:val="14"/>
                <w:szCs w:val="14"/>
              </w:rPr>
              <w:t xml:space="preserve">стены · проёмы</w:t>
            </w:r>
          </w:p>
        </w:tc>
        <w:tc>
          <w:tcPr>
            <w:tcW w:type="dxa" w:w="1872"/>
            <w:shd w:fill="1A274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D7EA6"/>
                <w:sz w:val="28"/>
                <w:szCs w:val="28"/>
              </w:rPr>
              <w:t xml:space="preserve">2</w:t>
            </w:r>
          </w:p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Rooms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A8C0D8"/>
                <w:sz w:val="14"/>
                <w:szCs w:val="14"/>
              </w:rPr>
              <w:t xml:space="preserve">марки · №</w:t>
            </w:r>
          </w:p>
        </w:tc>
        <w:tc>
          <w:tcPr>
            <w:tcW w:type="dxa" w:w="1872"/>
            <w:shd w:fill="1A274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D7EA6"/>
                <w:sz w:val="28"/>
                <w:szCs w:val="28"/>
              </w:rPr>
              <w:t xml:space="preserve">3</w:t>
            </w:r>
          </w:p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Аннотации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A8C0D8"/>
                <w:sz w:val="14"/>
                <w:szCs w:val="14"/>
              </w:rPr>
              <w:t xml:space="preserve">оси · размеры</w:t>
            </w:r>
          </w:p>
        </w:tc>
        <w:tc>
          <w:tcPr>
            <w:tcW w:type="dxa" w:w="1872"/>
            <w:shd w:fill="1A274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D7EA6"/>
                <w:sz w:val="28"/>
                <w:szCs w:val="28"/>
              </w:rPr>
              <w:t xml:space="preserve">4</w:t>
            </w:r>
          </w:p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Листы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A8C0D8"/>
                <w:sz w:val="14"/>
                <w:szCs w:val="14"/>
              </w:rPr>
              <w:t xml:space="preserve">спеки · штамп</w:t>
            </w:r>
          </w:p>
        </w:tc>
        <w:tc>
          <w:tcPr>
            <w:tcW w:type="dxa" w:w="1872"/>
            <w:shd w:fill="1A274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D7EA6"/>
                <w:sz w:val="28"/>
                <w:szCs w:val="28"/>
              </w:rPr>
              <w:t xml:space="preserve">5</w:t>
            </w:r>
          </w:p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Нормы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A8C0D8"/>
                <w:sz w:val="14"/>
                <w:szCs w:val="14"/>
              </w:rPr>
              <w:t xml:space="preserve">аудит · заливка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2744"/>
          <w:sz w:val="28"/>
          <w:szCs w:val="28"/>
        </w:rPr>
        <w:t xml:space="preserve">3. Моделирование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1A27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Что просите</w:t>
            </w:r>
          </w:p>
        </w:tc>
        <w:tc>
          <w:tcPr>
            <w:tcW w:type="dxa" w:w="6160"/>
            <w:shd w:fill="1A27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Что появляется в Revit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Стены, балки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Линейные элементы по типу из проекта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Полы, потолки, крыши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Поверхностные элементы по контуру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Двери, окна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Семейства в стене-хосте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Уровни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Levels на заданных отметках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Несущий каркас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Система балок по области с шагом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Лестницы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Прямая / Г / П (в т.ч. в шахте типового этажа)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Ограждения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По пути или на лестнице (тип из проекта)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Проём в плите / шахта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Вырез в перекрытии или шахта между уровнями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Удалить / скрыть / цвет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Операции над элементами модели</w:t>
            </w:r>
          </w:p>
        </w:tc>
      </w:tr>
    </w:tbl>
    <w:p>
      <w:pPr>
        <w:spacing w:after="120"/>
      </w:pPr>
    </w:p>
    <w:p>
      <w:pPr>
        <w:spacing w:after="8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B6B7C"/>
          <w:sz w:val="18"/>
          <w:szCs w:val="18"/>
        </w:rPr>
        <w:t xml:space="preserve">Типы семейств берутся из проекта. Без типа в шаблоне элемент не создаётся «наугад».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2744"/>
          <w:sz w:val="28"/>
          <w:szCs w:val="28"/>
        </w:rPr>
        <w:t xml:space="preserve">4. Помещения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1A27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Что просите</w:t>
            </w:r>
          </w:p>
        </w:tc>
        <w:tc>
          <w:tcPr>
            <w:tcW w:type="dxa" w:w="6160"/>
            <w:shd w:fill="1A27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Что появляется в Revit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Помещения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Rooms внутри замкнутого контура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Марки помещений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Room Tags (в т.ч. с площадью)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Марки стен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Wall Tags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Нумерация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101 / 201 по этажу или сквозная; змейка / по кругу; квартиры и секции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Цвета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Цветовая схема вида по имени / назначению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Подсветка площади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Цветовые области (Filled Region)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Выгрузка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Имя, номер, уровень, площадь, объём, отделка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Квартирография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Группировка Rooms по номеру квартиры</w:t>
            </w:r>
          </w:p>
        </w:tc>
      </w:tr>
    </w:tbl>
    <w:p>
      <w:pPr>
        <w:spacing w:after="120"/>
      </w:pPr>
    </w:p>
    <w:p>
      <w:pPr>
        <w:spacing w:after="8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B6B7C"/>
          <w:sz w:val="18"/>
          <w:szCs w:val="18"/>
        </w:rPr>
        <w:t xml:space="preserve">Нумерация: по умолчанию сначала preview (старый → новый), в модель — после подтверждения.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2744"/>
          <w:sz w:val="28"/>
          <w:szCs w:val="28"/>
        </w:rPr>
        <w:t xml:space="preserve">5. Оси и размеры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1A27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Что просите</w:t>
            </w:r>
          </w:p>
        </w:tc>
        <w:tc>
          <w:tcPr>
            <w:tcW w:type="dxa" w:w="6160"/>
            <w:shd w:fill="1A27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Что появляется в Revit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Координационные оси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Grids по ЦЛ несущих стен; пузыри цифры / буквы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Настройка осей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Экстенты и тип марки без пересоздания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Осевые размеры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Внешние цепочки от габарита здания (межосевой + габарит)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Размеры помещений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Внутренние цепочки ширины × глубины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Произвольные размеры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Цепочки между элементами / точками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Текст с выноской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Text Notes + leader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Разрез / фасад по элементу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Section / Elevation, кадрированный на элемент (напр. лестница)</w:t>
            </w:r>
          </w:p>
        </w:tc>
      </w:tr>
    </w:tbl>
    <w:p>
      <w:pPr>
        <w:spacing w:after="120"/>
      </w:pPr>
    </w:p>
    <w:p>
      <w:pPr>
        <w:spacing w:after="8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744"/>
          <w:sz w:val="20"/>
          <w:szCs w:val="20"/>
        </w:rPr>
        <w:t xml:space="preserve">Оформление плана — схема</w:t>
      </w:r>
    </w:p>
    <w:p>
      <w:pPr>
        <w:spacing w:after="60" w:line="276"/>
        <w:ind w:left="360"/>
      </w:pPr>
      <w:r>
        <w:rPr>
          <w:rFonts w:ascii="Calibri" w:cs="Calibri" w:eastAsia="Calibri" w:hAnsi="Calibri"/>
          <w:color w:val="3D7EA6"/>
          <w:sz w:val="20"/>
          <w:szCs w:val="20"/>
        </w:rPr>
        <w:t xml:space="preserve">• 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Снаружи: габарит корпуса → межосевой ярус → габаритный ярус → пузыри осей</w:t>
      </w:r>
    </w:p>
    <w:p>
      <w:pPr>
        <w:spacing w:after="60" w:line="276"/>
        <w:ind w:left="360"/>
      </w:pPr>
      <w:r>
        <w:rPr>
          <w:rFonts w:ascii="Calibri" w:cs="Calibri" w:eastAsia="Calibri" w:hAnsi="Calibri"/>
          <w:color w:val="3D7EA6"/>
          <w:sz w:val="20"/>
          <w:szCs w:val="20"/>
        </w:rPr>
        <w:t xml:space="preserve">• 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Внутри комнат: ширина × глубина (+ при необходимости привязки проёмов)</w:t>
      </w:r>
    </w:p>
    <w:p>
      <w:pPr>
        <w:spacing w:after="80" w:before="8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B6B7C"/>
          <w:sz w:val="18"/>
          <w:szCs w:val="18"/>
        </w:rPr>
        <w:t xml:space="preserve">Типы размеров, осей и текста — из шаблона проекта (ADSK и др.).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2744"/>
          <w:sz w:val="28"/>
          <w:szCs w:val="28"/>
        </w:rPr>
        <w:t xml:space="preserve">6. Ведомости, ТЭП, листы</w:t>
      </w:r>
    </w:p>
    <w:p>
      <w:pPr>
        <w:spacing w:after="80" w:before="4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2F5D8A"/>
          <w:sz w:val="22"/>
          <w:szCs w:val="22"/>
        </w:rPr>
        <w:t xml:space="preserve">Листы и компоновка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B6B7C"/>
          <w:sz w:val="20"/>
          <w:szCs w:val="20"/>
        </w:rPr>
        <w:t xml:space="preserve">Бот создаёт лист из шаблона проекта, ставит планы и спецификации, умеет автокомпоновку без ручных координат.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1A27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Что просите</w:t>
            </w:r>
          </w:p>
        </w:tc>
        <w:tc>
          <w:tcPr>
            <w:tcW w:type="dxa" w:w="6160"/>
            <w:shd w:fill="1A27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Что появляется в Revit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Создать лист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Sheet с title block (рамкой) из проекта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Разместить план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Viewport: план этажа / вид на лист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Разместить спецификацию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ScheduleSheetInstance на лист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Автокомпоновка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Ряды в рабочей зоне; поля ГОСТ и штамп; подгонка масштаба плана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Основная надпись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Заполнение штампа (СПДС/ГОСТ) полями проекта</w:t>
            </w:r>
          </w:p>
        </w:tc>
      </w:tr>
    </w:tbl>
    <w:p>
      <w:pPr>
        <w:spacing w:after="120"/>
      </w:pPr>
    </w:p>
    <w:p>
      <w:pPr>
        <w:spacing w:after="80" w:before="8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2F5D8A"/>
          <w:sz w:val="22"/>
          <w:szCs w:val="22"/>
        </w:rPr>
        <w:t xml:space="preserve">Спецификации и данные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1A27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Что просите</w:t>
            </w:r>
          </w:p>
        </w:tc>
        <w:tc>
          <w:tcPr>
            <w:tcW w:type="dxa" w:w="6160"/>
            <w:shd w:fill="1A27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Что появляется в Revit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Спеки дверей / окон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Schedule (блоки без откосов)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Экспликация полов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Только отделка (полы)*, площади м²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Лист экспликации полов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Спеки по группам этажей + лист + раскладка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Ведомость отделки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Цепочка спек по шаблону ADSK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Витражи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Данные / спека curtain wall systems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ТЭП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Выгрузка показателей; таблица на листе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Сверка спеки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Отчёт расхождений с моделью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Материалы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Площадь, объём, число элементов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2744"/>
          <w:sz w:val="28"/>
          <w:szCs w:val="28"/>
        </w:rPr>
        <w:t xml:space="preserve">7. Нормоконтроль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B6B7C"/>
          <w:sz w:val="20"/>
          <w:szCs w:val="20"/>
        </w:rPr>
        <w:t xml:space="preserve">Библиотека ГОСТ / СП / СН РК. Числа не выдумываются — только из документов с цитатой.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A274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D7EA6"/>
                <w:sz w:val="28"/>
                <w:szCs w:val="28"/>
              </w:rPr>
              <w:t xml:space="preserve">1</w:t>
            </w:r>
          </w:p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Нормы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A8C0D8"/>
                <w:sz w:val="14"/>
                <w:szCs w:val="14"/>
              </w:rPr>
              <w:t xml:space="preserve">библиотека</w:t>
            </w:r>
          </w:p>
        </w:tc>
        <w:tc>
          <w:tcPr>
            <w:tcW w:type="dxa" w:w="2340"/>
            <w:shd w:fill="1A274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D7EA6"/>
                <w:sz w:val="28"/>
                <w:szCs w:val="28"/>
              </w:rPr>
              <w:t xml:space="preserve">2</w:t>
            </w:r>
          </w:p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Аудит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A8C0D8"/>
                <w:sz w:val="14"/>
                <w:szCs w:val="14"/>
              </w:rPr>
              <w:t xml:space="preserve">сводный отчёт</w:t>
            </w:r>
          </w:p>
        </w:tc>
        <w:tc>
          <w:tcPr>
            <w:tcW w:type="dxa" w:w="2340"/>
            <w:shd w:fill="1A274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D7EA6"/>
                <w:sz w:val="28"/>
                <w:szCs w:val="28"/>
              </w:rPr>
              <w:t xml:space="preserve">3</w:t>
            </w:r>
          </w:p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Заливка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A8C0D8"/>
                <w:sz w:val="14"/>
                <w:szCs w:val="14"/>
              </w:rPr>
              <w:t xml:space="preserve">Filled Region</w:t>
            </w:r>
          </w:p>
        </w:tc>
        <w:tc>
          <w:tcPr>
            <w:tcW w:type="dxa" w:w="2340"/>
            <w:shd w:fill="1A274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D7EA6"/>
                <w:sz w:val="28"/>
                <w:szCs w:val="28"/>
              </w:rPr>
              <w:t xml:space="preserve">4</w:t>
            </w:r>
          </w:p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Подписи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A8C0D8"/>
                <w:sz w:val="14"/>
                <w:szCs w:val="14"/>
              </w:rPr>
              <w:t xml:space="preserve">текст + выноска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1A27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Что просите</w:t>
            </w:r>
          </w:p>
        </w:tc>
        <w:tc>
          <w:tcPr>
            <w:tcW w:type="dxa" w:w="6160"/>
            <w:shd w:fill="1A27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Что появляется в Revit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Спросить норму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Документ, пункт, цитата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Проверить этаж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Коридоры, глубины, лоджии/балконы/простенки, ПД, двери, площади/высоты, проёмы, лестницы/пандусы, тамбуры, МГН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Показать нарушения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Заливка помещений + цвет дверей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Подписать нарушения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Текст с выноской к элементу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Записать статус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Параметры / марки в модели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A017" w:sz="8"/>
              <w:left w:val="single" w:color="D4A017" w:sz="24"/>
              <w:bottom w:val="single" w:color="D4A017" w:sz="8"/>
              <w:right w:val="single" w:color="D4A017" w:sz="8"/>
            </w:tcBorders>
            <w:shd w:fill="FFF8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Важно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Нет правила в библиотеке → проверка помечается как «пропущена», а не «всё ОК».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2744"/>
          <w:sz w:val="28"/>
          <w:szCs w:val="28"/>
        </w:rPr>
        <w:t xml:space="preserve">8. Узлы РД (пилот)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B6B7C"/>
          <w:sz w:val="20"/>
          <w:szCs w:val="20"/>
        </w:rPr>
        <w:t xml:space="preserve">Механическое оформление узла, когда решение уже принято архитектором или взято из эталона.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1A27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Что просите</w:t>
            </w:r>
          </w:p>
        </w:tc>
        <w:tc>
          <w:tcPr>
            <w:tcW w:type="dxa" w:w="6160"/>
            <w:shd w:fill="1A27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Что появляется в Revit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Чертёжный вид / callout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Detail / drafting view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Эскиз слоёв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Detail lines (без новых .rfa)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Подписи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Текст с выносками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Размеры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Толщины, зазоры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2D-детали из библиотеки</w:t>
            </w:r>
          </w:p>
        </w:tc>
        <w:tc>
          <w:tcPr>
            <w:tcW w:type="dxa" w:w="6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Если семейство уже в проекте</w:t>
            </w:r>
          </w:p>
        </w:tc>
      </w:tr>
      <w:tr>
        <w:tc>
          <w:tcPr>
            <w:tcW w:type="dxa" w:w="3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Лист</w:t>
            </w:r>
          </w:p>
        </w:tc>
        <w:tc>
          <w:tcPr>
            <w:tcW w:type="dxa" w:w="6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Viewport узла на лист организации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A017" w:sz="8"/>
              <w:left w:val="single" w:color="D4A017" w:sz="24"/>
              <w:bottom w:val="single" w:color="D4A017" w:sz="8"/>
              <w:right w:val="single" w:color="D4A017" w:sz="8"/>
            </w:tcBorders>
            <w:shd w:fill="FFF8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Формула роли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Решение «какой узел» → архитектор  ·  эталон и .rfa → шаблон организации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Вид / эскиз / подписи / размеры / лист → ИИ  ·  приёмка и выпуск → архитектор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Пилот пройден на публичном эталоне «примыкание пола к стене». Под ваш шаблон — после 1–2 эталонных узлов.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2744"/>
          <w:sz w:val="28"/>
          <w:szCs w:val="28"/>
        </w:rPr>
        <w:t xml:space="preserve">9. Чтение модели</w:t>
      </w:r>
    </w:p>
    <w:p>
      <w:pPr>
        <w:spacing w:after="60" w:line="276"/>
        <w:ind w:left="360"/>
      </w:pPr>
      <w:r>
        <w:rPr>
          <w:rFonts w:ascii="Calibri" w:cs="Calibri" w:eastAsia="Calibri" w:hAnsi="Calibri"/>
          <w:color w:val="3D7EA6"/>
          <w:sz w:val="20"/>
          <w:szCs w:val="20"/>
        </w:rPr>
        <w:t xml:space="preserve">• 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Активный вид (тип, имя, масштаб, уровень)</w:t>
      </w:r>
    </w:p>
    <w:p>
      <w:pPr>
        <w:spacing w:after="60" w:line="276"/>
        <w:ind w:left="360"/>
      </w:pPr>
      <w:r>
        <w:rPr>
          <w:rFonts w:ascii="Calibri" w:cs="Calibri" w:eastAsia="Calibri" w:hAnsi="Calibri"/>
          <w:color w:val="3D7EA6"/>
          <w:sz w:val="20"/>
          <w:szCs w:val="20"/>
        </w:rPr>
        <w:t xml:space="preserve">• 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Элементы на виде и выделение</w:t>
      </w:r>
    </w:p>
    <w:p>
      <w:pPr>
        <w:spacing w:after="60" w:line="276"/>
        <w:ind w:left="360"/>
      </w:pPr>
      <w:r>
        <w:rPr>
          <w:rFonts w:ascii="Calibri" w:cs="Calibri" w:eastAsia="Calibri" w:hAnsi="Calibri"/>
          <w:color w:val="3D7EA6"/>
          <w:sz w:val="20"/>
          <w:szCs w:val="20"/>
        </w:rPr>
        <w:t xml:space="preserve">• 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Параметры любого элемента</w:t>
      </w:r>
    </w:p>
    <w:p>
      <w:pPr>
        <w:spacing w:after="60" w:line="276"/>
        <w:ind w:left="360"/>
      </w:pPr>
      <w:r>
        <w:rPr>
          <w:rFonts w:ascii="Calibri" w:cs="Calibri" w:eastAsia="Calibri" w:hAnsi="Calibri"/>
          <w:color w:val="3D7EA6"/>
          <w:sz w:val="20"/>
          <w:szCs w:val="20"/>
        </w:rPr>
        <w:t xml:space="preserve">• 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Типы семейств в проекте</w:t>
      </w:r>
    </w:p>
    <w:p>
      <w:pPr>
        <w:spacing w:after="60" w:line="276"/>
        <w:ind w:left="360"/>
      </w:pPr>
      <w:r>
        <w:rPr>
          <w:rFonts w:ascii="Calibri" w:cs="Calibri" w:eastAsia="Calibri" w:hAnsi="Calibri"/>
          <w:color w:val="3D7EA6"/>
          <w:sz w:val="20"/>
          <w:szCs w:val="20"/>
        </w:rPr>
        <w:t xml:space="preserve">• 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Стили: размеры, оси, текст, штампы</w:t>
      </w:r>
    </w:p>
    <w:p>
      <w:pPr>
        <w:spacing w:after="60" w:line="276"/>
        <w:ind w:left="360"/>
      </w:pPr>
      <w:r>
        <w:rPr>
          <w:rFonts w:ascii="Calibri" w:cs="Calibri" w:eastAsia="Calibri" w:hAnsi="Calibri"/>
          <w:color w:val="3D7EA6"/>
          <w:sz w:val="20"/>
          <w:szCs w:val="20"/>
        </w:rPr>
        <w:t xml:space="preserve">• 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Статистика модели, геометрия для проверок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2744"/>
          <w:sz w:val="28"/>
          <w:szCs w:val="28"/>
        </w:rPr>
        <w:t xml:space="preserve">10. Границы и зависимости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shd w:fill="1A27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ИИ делает</w:t>
            </w:r>
          </w:p>
        </w:tc>
        <w:tc>
          <w:tcPr>
            <w:tcW w:type="dxa" w:w="5160"/>
            <w:shd w:fill="1A27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Архитектор / организация</w:t>
            </w:r>
          </w:p>
        </w:tc>
      </w:tr>
      <w:tr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Действия в открытой модели по запросу</w:t>
            </w:r>
          </w:p>
        </w:tc>
        <w:tc>
          <w:tcPr>
            <w:tcW w:type="dxa" w:w="5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Выбор конструктива и ответственность за выпуск — архитектор / ГИП</w:t>
            </w:r>
          </w:p>
        </w:tc>
      </w:tr>
      <w:tr>
        <w:tc>
          <w:tcPr>
            <w:tcW w:type="dxa" w:w="4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Типы, марки, штампы из вашего шаблона</w:t>
            </w:r>
          </w:p>
        </w:tc>
        <w:tc>
          <w:tcPr>
            <w:tcW w:type="dxa" w:w="5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Поставка шаблона и эталонов — организация</w:t>
            </w:r>
          </w:p>
        </w:tc>
      </w:tr>
      <w:tr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Нормы с цитатой из библиотеки</w:t>
            </w:r>
          </w:p>
        </w:tc>
        <w:tc>
          <w:tcPr>
            <w:tcW w:type="dxa" w:w="5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Какие документы обязательны на объекте — заказчик</w:t>
            </w:r>
          </w:p>
        </w:tc>
      </w:tr>
      <w:tr>
        <w:tc>
          <w:tcPr>
            <w:tcW w:type="dxa" w:w="420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18"/>
                <w:szCs w:val="18"/>
              </w:rPr>
              <w:t xml:space="preserve">Черновик узла по эталону</w:t>
            </w:r>
          </w:p>
        </w:tc>
        <w:tc>
          <w:tcPr>
            <w:tcW w:type="dxa" w:w="5160"/>
            <w:shd w:fill="F4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Приёмка узла и альбома РД — архитектор</w:t>
            </w:r>
          </w:p>
        </w:tc>
      </w:tr>
    </w:tbl>
    <w:p>
      <w:pPr>
        <w:spacing w:after="120"/>
      </w:pPr>
    </w:p>
    <w:p>
      <w:pPr>
        <w:spacing w:after="80" w:before="8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744"/>
          <w:sz w:val="20"/>
          <w:szCs w:val="20"/>
        </w:rPr>
        <w:t xml:space="preserve">Не делает:</w:t>
      </w:r>
    </w:p>
    <w:p>
      <w:pPr>
        <w:spacing w:after="60" w:line="276"/>
        <w:ind w:left="360"/>
      </w:pPr>
      <w:r>
        <w:rPr>
          <w:rFonts w:ascii="Calibri" w:cs="Calibri" w:eastAsia="Calibri" w:hAnsi="Calibri"/>
          <w:color w:val="3D7EA6"/>
          <w:sz w:val="20"/>
          <w:szCs w:val="20"/>
        </w:rPr>
        <w:t xml:space="preserve">• 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Новый .rvt «с нуля» без шаблона организации</w:t>
      </w:r>
    </w:p>
    <w:p>
      <w:pPr>
        <w:spacing w:after="60" w:line="276"/>
        <w:ind w:left="360"/>
      </w:pPr>
      <w:r>
        <w:rPr>
          <w:rFonts w:ascii="Calibri" w:cs="Calibri" w:eastAsia="Calibri" w:hAnsi="Calibri"/>
          <w:color w:val="3D7EA6"/>
          <w:sz w:val="20"/>
          <w:szCs w:val="20"/>
        </w:rPr>
        <w:t xml:space="preserve">• 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Выдуманные нормативные значения</w:t>
      </w:r>
    </w:p>
    <w:p>
      <w:pPr>
        <w:spacing w:after="60" w:line="276"/>
        <w:ind w:left="360"/>
      </w:pPr>
      <w:r>
        <w:rPr>
          <w:rFonts w:ascii="Calibri" w:cs="Calibri" w:eastAsia="Calibri" w:hAnsi="Calibri"/>
          <w:color w:val="3D7EA6"/>
          <w:sz w:val="20"/>
          <w:szCs w:val="20"/>
        </w:rPr>
        <w:t xml:space="preserve">• 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Самостоятельный выбор конструктивного узла</w:t>
      </w:r>
    </w:p>
    <w:p>
      <w:pPr>
        <w:spacing w:after="60" w:line="276"/>
        <w:ind w:left="360"/>
      </w:pPr>
      <w:r>
        <w:rPr>
          <w:rFonts w:ascii="Calibri" w:cs="Calibri" w:eastAsia="Calibri" w:hAnsi="Calibri"/>
          <w:color w:val="3D7EA6"/>
          <w:sz w:val="20"/>
          <w:szCs w:val="20"/>
        </w:rPr>
        <w:t xml:space="preserve">• 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Замена ГИПа на выпуске документации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2744"/>
          <w:sz w:val="28"/>
          <w:szCs w:val="28"/>
        </w:rPr>
        <w:t xml:space="preserve">11. Примеры формулировок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B6B7C"/>
          <w:sz w:val="20"/>
          <w:szCs w:val="20"/>
        </w:rPr>
        <w:t xml:space="preserve">Пишете обычным языком — бот сам выбирает команды:</w:t>
      </w:r>
    </w:p>
    <w:p>
      <w:pPr>
        <w:pBdr>
          <w:left w:val="single" w:color="3D7EA6" w:sz="18" w:space="10"/>
        </w:pBdr>
        <w:spacing w:after="60"/>
        <w:ind w:left="200"/>
      </w:pPr>
      <w:r>
        <w:rPr>
          <w:rFonts w:ascii="Calibri" w:cs="Calibri" w:eastAsia="Calibri" w:hAnsi="Calibri"/>
          <w:i/>
          <w:iCs/>
          <w:color w:val="5B6B7C"/>
          <w:sz w:val="18"/>
          <w:szCs w:val="18"/>
        </w:rPr>
        <w:t xml:space="preserve">«На этом этаже оси по несущим, размеры снаружи и внутри комнат»</w:t>
      </w:r>
    </w:p>
    <w:p>
      <w:pPr>
        <w:pBdr>
          <w:left w:val="single" w:color="3D7EA6" w:sz="18" w:space="10"/>
        </w:pBdr>
        <w:spacing w:after="60"/>
        <w:ind w:left="200"/>
      </w:pPr>
      <w:r>
        <w:rPr>
          <w:rFonts w:ascii="Calibri" w:cs="Calibri" w:eastAsia="Calibri" w:hAnsi="Calibri"/>
          <w:i/>
          <w:iCs/>
          <w:color w:val="5B6B7C"/>
          <w:sz w:val="18"/>
          <w:szCs w:val="18"/>
        </w:rPr>
        <w:t xml:space="preserve">«Поставь Rooms и марки с площадью»</w:t>
      </w:r>
    </w:p>
    <w:p>
      <w:pPr>
        <w:pBdr>
          <w:left w:val="single" w:color="3D7EA6" w:sz="18" w:space="10"/>
        </w:pBdr>
        <w:spacing w:after="60"/>
        <w:ind w:left="200"/>
      </w:pPr>
      <w:r>
        <w:rPr>
          <w:rFonts w:ascii="Calibri" w:cs="Calibri" w:eastAsia="Calibri" w:hAnsi="Calibri"/>
          <w:i/>
          <w:iCs/>
          <w:color w:val="5B6B7C"/>
          <w:sz w:val="18"/>
          <w:szCs w:val="18"/>
        </w:rPr>
        <w:t xml:space="preserve">«Пронумеруй помещения: 101, 102… по этажам, змейкой; сначала покажи план»</w:t>
      </w:r>
    </w:p>
    <w:p>
      <w:pPr>
        <w:pBdr>
          <w:left w:val="single" w:color="3D7EA6" w:sz="18" w:space="10"/>
        </w:pBdr>
        <w:spacing w:after="60"/>
        <w:ind w:left="200"/>
      </w:pPr>
      <w:r>
        <w:rPr>
          <w:rFonts w:ascii="Calibri" w:cs="Calibri" w:eastAsia="Calibri" w:hAnsi="Calibri"/>
          <w:i/>
          <w:iCs/>
          <w:color w:val="5B6B7C"/>
          <w:sz w:val="18"/>
          <w:szCs w:val="18"/>
        </w:rPr>
        <w:t xml:space="preserve">«Сделай экспликацию полов и лист А2»</w:t>
      </w:r>
    </w:p>
    <w:p>
      <w:pPr>
        <w:pBdr>
          <w:left w:val="single" w:color="3D7EA6" w:sz="18" w:space="10"/>
        </w:pBdr>
        <w:spacing w:after="60"/>
        <w:ind w:left="200"/>
      </w:pPr>
      <w:r>
        <w:rPr>
          <w:rFonts w:ascii="Calibri" w:cs="Calibri" w:eastAsia="Calibri" w:hAnsi="Calibri"/>
          <w:i/>
          <w:iCs/>
          <w:color w:val="5B6B7C"/>
          <w:sz w:val="18"/>
          <w:szCs w:val="18"/>
        </w:rPr>
        <w:t xml:space="preserve">«Создай лист, поставь план 1 этажа и спеки, разложи автокомпоновкой»</w:t>
      </w:r>
    </w:p>
    <w:p>
      <w:pPr>
        <w:pBdr>
          <w:left w:val="single" w:color="3D7EA6" w:sz="18" w:space="10"/>
        </w:pBdr>
        <w:spacing w:after="60"/>
        <w:ind w:left="200"/>
      </w:pPr>
      <w:r>
        <w:rPr>
          <w:rFonts w:ascii="Calibri" w:cs="Calibri" w:eastAsia="Calibri" w:hAnsi="Calibri"/>
          <w:i/>
          <w:iCs/>
          <w:color w:val="5B6B7C"/>
          <w:sz w:val="18"/>
          <w:szCs w:val="18"/>
        </w:rPr>
        <w:t xml:space="preserve">«Заполни штамп на листе»</w:t>
      </w:r>
    </w:p>
    <w:p>
      <w:pPr>
        <w:pBdr>
          <w:left w:val="single" w:color="3D7EA6" w:sz="18" w:space="10"/>
        </w:pBdr>
        <w:spacing w:after="60"/>
        <w:ind w:left="200"/>
      </w:pPr>
      <w:r>
        <w:rPr>
          <w:rFonts w:ascii="Calibri" w:cs="Calibri" w:eastAsia="Calibri" w:hAnsi="Calibri"/>
          <w:i/>
          <w:iCs/>
          <w:color w:val="5B6B7C"/>
          <w:sz w:val="18"/>
          <w:szCs w:val="18"/>
        </w:rPr>
        <w:t xml:space="preserve">«Спеки дверей и окон, сверь с моделью»</w:t>
      </w:r>
    </w:p>
    <w:p>
      <w:pPr>
        <w:pBdr>
          <w:left w:val="single" w:color="3D7EA6" w:sz="18" w:space="10"/>
        </w:pBdr>
        <w:spacing w:after="60"/>
        <w:ind w:left="200"/>
      </w:pPr>
      <w:r>
        <w:rPr>
          <w:rFonts w:ascii="Calibri" w:cs="Calibri" w:eastAsia="Calibri" w:hAnsi="Calibri"/>
          <w:i/>
          <w:iCs/>
          <w:color w:val="5B6B7C"/>
          <w:sz w:val="18"/>
          <w:szCs w:val="18"/>
        </w:rPr>
        <w:t xml:space="preserve">«Выгрузи ТЭП и квартирографию»</w:t>
      </w:r>
    </w:p>
    <w:p>
      <w:pPr>
        <w:pBdr>
          <w:left w:val="single" w:color="3D7EA6" w:sz="18" w:space="10"/>
        </w:pBdr>
        <w:spacing w:after="60"/>
        <w:ind w:left="200"/>
      </w:pPr>
      <w:r>
        <w:rPr>
          <w:rFonts w:ascii="Calibri" w:cs="Calibri" w:eastAsia="Calibri" w:hAnsi="Calibri"/>
          <w:i/>
          <w:iCs/>
          <w:color w:val="5B6B7C"/>
          <w:sz w:val="18"/>
          <w:szCs w:val="18"/>
        </w:rPr>
        <w:t xml:space="preserve">«Поставь лестницу П в шахту между уровнями и ограждение»</w:t>
      </w:r>
    </w:p>
    <w:p>
      <w:pPr>
        <w:pBdr>
          <w:left w:val="single" w:color="3D7EA6" w:sz="18" w:space="10"/>
        </w:pBdr>
        <w:spacing w:after="60"/>
        <w:ind w:left="200"/>
      </w:pPr>
      <w:r>
        <w:rPr>
          <w:rFonts w:ascii="Calibri" w:cs="Calibri" w:eastAsia="Calibri" w:hAnsi="Calibri"/>
          <w:i/>
          <w:iCs/>
          <w:color w:val="5B6B7C"/>
          <w:sz w:val="18"/>
          <w:szCs w:val="18"/>
        </w:rPr>
        <w:t xml:space="preserve">«Проверь этаж по нормам, покажи нарушения заливкой и подпиши»</w:t>
      </w:r>
    </w:p>
    <w:p>
      <w:pPr>
        <w:pBdr>
          <w:left w:val="single" w:color="3D7EA6" w:sz="18" w:space="10"/>
        </w:pBdr>
        <w:spacing w:after="60"/>
        <w:ind w:left="200"/>
      </w:pPr>
      <w:r>
        <w:rPr>
          <w:rFonts w:ascii="Calibri" w:cs="Calibri" w:eastAsia="Calibri" w:hAnsi="Calibri"/>
          <w:i/>
          <w:iCs/>
          <w:color w:val="5B6B7C"/>
          <w:sz w:val="18"/>
          <w:szCs w:val="18"/>
        </w:rPr>
        <w:t xml:space="preserve">«Набросай узел примыкания пола к стене М1:10 на чертёжном виде и вынеси на лист»</w:t>
      </w:r>
    </w:p>
    <w:p>
      <w:pPr>
        <w:pBdr>
          <w:bottom w:val="single" w:color="C5D0DC" w:sz="12" w:space="1"/>
        </w:pBdr>
        <w:spacing w:after="20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E8EEF4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44"/>
                <w:sz w:val="20"/>
                <w:szCs w:val="20"/>
              </w:rPr>
              <w:t xml:space="preserve">Точка отсчёта</w:t>
            </w:r>
          </w:p>
          <w:p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Контур план → помещения → размеры → спеки/листы → нормы готов. Дальше — приоритеты заказчика (типовой этаж, узлы, расширенный нормоконтроль) на вашем шаблоне.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5D0DC" w:sz="6" w:space="8"/>
      </w:pBdr>
      <w:jc w:val="center"/>
    </w:pPr>
    <w:r>
      <w:rPr>
        <w:rFonts w:ascii="Calibri" w:cs="Calibri" w:eastAsia="Calibri" w:hAnsi="Calibri"/>
        <w:color w:val="5B6B7C"/>
        <w:sz w:val="14"/>
        <w:szCs w:val="14"/>
      </w:rPr>
      <w:t xml:space="preserve">Точка отсчёта для совместной работы  ·  стр. </w:t>
    </w:r>
    <w:r>
      <w:rPr>
        <w:rFonts w:ascii="Calibri" w:cs="Calibri" w:eastAsia="Calibri" w:hAnsi="Calibri"/>
        <w:color w:val="5B6B7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F5D8A" w:sz="12" w:space="6"/>
      </w:pBdr>
      <w:spacing w:after="60"/>
    </w:pPr>
    <w:r>
      <w:rPr>
        <w:rFonts w:ascii="Calibri" w:cs="Calibri" w:eastAsia="Calibri" w:hAnsi="Calibri"/>
        <w:b/>
        <w:bCs/>
        <w:color w:val="1A2744"/>
        <w:sz w:val="16"/>
        <w:szCs w:val="16"/>
      </w:rPr>
      <w:t xml:space="preserve">Revit AI-бот</w:t>
    </w:r>
    <w:r>
      <w:rPr>
        <w:rFonts w:ascii="Calibri" w:cs="Calibri" w:eastAsia="Calibri" w:hAnsi="Calibri"/>
        <w:color w:val="5B6B7C"/>
        <w:sz w:val="16"/>
        <w:szCs w:val="16"/>
      </w:rPr>
      <w:t xml:space="preserve">  ·  возможности для архитекторов и ГИП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2026-07-23T06:12:15.469Z</dcterms:created>
  <dcterms:modified xsi:type="dcterms:W3CDTF">2026-07-23T06:12:15.470Z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