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2EB7" w14:textId="0A42AD9B" w:rsidR="00525DF4" w:rsidRDefault="00525DF4">
      <w:bookmarkStart w:id="0" w:name="_GoBack"/>
      <w:bookmarkEnd w:id="0"/>
    </w:p>
    <w:p w14:paraId="714321B5" w14:textId="77777777" w:rsidR="00525DF4" w:rsidRDefault="00525DF4" w:rsidP="00525DF4">
      <w:pPr>
        <w:autoSpaceDE w:val="0"/>
        <w:autoSpaceDN w:val="0"/>
        <w:adjustRightInd w:val="0"/>
        <w:spacing w:after="0" w:line="240" w:lineRule="auto"/>
        <w:jc w:val="center"/>
        <w:rPr>
          <w:rFonts w:ascii="SabonLTStd-Roman" w:hAnsi="SabonLTStd-Roman" w:cs="SabonLTStd-Roman"/>
          <w:b/>
          <w:bCs/>
          <w:color w:val="000000"/>
          <w:sz w:val="32"/>
          <w:szCs w:val="32"/>
        </w:rPr>
      </w:pPr>
      <w:r w:rsidRPr="00525DF4">
        <w:rPr>
          <w:rFonts w:ascii="SabonLTStd-Roman" w:hAnsi="SabonLTStd-Roman" w:cs="SabonLTStd-Roman"/>
          <w:b/>
          <w:bCs/>
          <w:color w:val="000000"/>
          <w:sz w:val="32"/>
          <w:szCs w:val="32"/>
        </w:rPr>
        <w:t>Software Sales</w:t>
      </w:r>
    </w:p>
    <w:p w14:paraId="37710714" w14:textId="77777777" w:rsidR="00525DF4" w:rsidRPr="00525DF4" w:rsidRDefault="00525DF4" w:rsidP="00525DF4">
      <w:pPr>
        <w:autoSpaceDE w:val="0"/>
        <w:autoSpaceDN w:val="0"/>
        <w:adjustRightInd w:val="0"/>
        <w:spacing w:after="0" w:line="240" w:lineRule="auto"/>
        <w:jc w:val="center"/>
        <w:rPr>
          <w:rFonts w:ascii="SabonLTStd-Roman" w:hAnsi="SabonLTStd-Roman" w:cs="SabonLTStd-Roman"/>
          <w:b/>
          <w:bCs/>
          <w:color w:val="000000"/>
          <w:sz w:val="32"/>
          <w:szCs w:val="32"/>
        </w:rPr>
      </w:pPr>
    </w:p>
    <w:p w14:paraId="06295A85" w14:textId="77777777" w:rsidR="00525DF4" w:rsidRPr="00525DF4" w:rsidRDefault="00525DF4" w:rsidP="00525DF4">
      <w:pPr>
        <w:autoSpaceDE w:val="0"/>
        <w:autoSpaceDN w:val="0"/>
        <w:adjustRightInd w:val="0"/>
        <w:spacing w:after="0" w:line="240" w:lineRule="auto"/>
        <w:ind w:firstLine="630"/>
        <w:rPr>
          <w:rFonts w:ascii="SabonLTStd-Roman" w:hAnsi="SabonLTStd-Roman" w:cs="SabonLTStd-Roman"/>
          <w:color w:val="000000"/>
          <w:sz w:val="28"/>
          <w:szCs w:val="28"/>
        </w:rPr>
      </w:pPr>
      <w:r w:rsidRPr="00525DF4">
        <w:rPr>
          <w:rFonts w:ascii="SabonLTStd-Roman" w:hAnsi="SabonLTStd-Roman" w:cs="SabonLTStd-Roman"/>
          <w:color w:val="000000"/>
          <w:sz w:val="28"/>
          <w:szCs w:val="28"/>
        </w:rPr>
        <w:t>A software company sells a package that retails for $99. Quantity discounts are given according to the following table:</w:t>
      </w:r>
    </w:p>
    <w:p w14:paraId="7B824208" w14:textId="77777777" w:rsidR="00525DF4" w:rsidRDefault="00525DF4" w:rsidP="00525DF4">
      <w:pPr>
        <w:autoSpaceDE w:val="0"/>
        <w:autoSpaceDN w:val="0"/>
        <w:adjustRightInd w:val="0"/>
        <w:spacing w:after="0" w:line="240" w:lineRule="auto"/>
        <w:rPr>
          <w:rFonts w:ascii="SabonLTStd-Bold" w:hAnsi="SabonLTStd-Bold" w:cs="SabonLTStd-Bold"/>
          <w:b/>
          <w:bCs/>
          <w:color w:val="000000"/>
          <w:sz w:val="28"/>
          <w:szCs w:val="28"/>
        </w:rPr>
      </w:pPr>
    </w:p>
    <w:p w14:paraId="4F2C2311" w14:textId="77777777" w:rsidR="00525DF4" w:rsidRPr="00525DF4" w:rsidRDefault="00525DF4" w:rsidP="00525DF4">
      <w:pPr>
        <w:autoSpaceDE w:val="0"/>
        <w:autoSpaceDN w:val="0"/>
        <w:adjustRightInd w:val="0"/>
        <w:spacing w:after="0" w:line="240" w:lineRule="auto"/>
        <w:rPr>
          <w:rFonts w:ascii="SabonLTStd-Bold" w:hAnsi="SabonLTStd-Bold" w:cs="SabonLTStd-Bold"/>
          <w:b/>
          <w:bCs/>
          <w:color w:val="000000"/>
          <w:sz w:val="28"/>
          <w:szCs w:val="28"/>
        </w:rPr>
      </w:pPr>
      <w:r w:rsidRPr="00525DF4">
        <w:rPr>
          <w:rFonts w:ascii="SabonLTStd-Bold" w:hAnsi="SabonLTStd-Bold" w:cs="SabonLTStd-Bold"/>
          <w:b/>
          <w:bCs/>
          <w:color w:val="000000"/>
          <w:sz w:val="28"/>
          <w:szCs w:val="28"/>
        </w:rPr>
        <w:t xml:space="preserve">Quantity </w:t>
      </w:r>
      <w:r>
        <w:rPr>
          <w:rFonts w:ascii="SabonLTStd-Bold" w:hAnsi="SabonLTStd-Bold" w:cs="SabonLTStd-Bold"/>
          <w:b/>
          <w:bCs/>
          <w:color w:val="000000"/>
          <w:sz w:val="28"/>
          <w:szCs w:val="28"/>
        </w:rPr>
        <w:tab/>
      </w:r>
      <w:r>
        <w:rPr>
          <w:rFonts w:ascii="SabonLTStd-Bold" w:hAnsi="SabonLTStd-Bold" w:cs="SabonLTStd-Bold"/>
          <w:b/>
          <w:bCs/>
          <w:color w:val="000000"/>
          <w:sz w:val="28"/>
          <w:szCs w:val="28"/>
        </w:rPr>
        <w:tab/>
      </w:r>
      <w:r w:rsidRPr="00525DF4">
        <w:rPr>
          <w:rFonts w:ascii="SabonLTStd-Bold" w:hAnsi="SabonLTStd-Bold" w:cs="SabonLTStd-Bold"/>
          <w:b/>
          <w:bCs/>
          <w:color w:val="000000"/>
          <w:sz w:val="28"/>
          <w:szCs w:val="28"/>
        </w:rPr>
        <w:t>Discount</w:t>
      </w:r>
    </w:p>
    <w:p w14:paraId="6B4A2E3F" w14:textId="77777777" w:rsidR="00525DF4" w:rsidRPr="00525DF4" w:rsidRDefault="00525DF4" w:rsidP="00525DF4">
      <w:pPr>
        <w:autoSpaceDE w:val="0"/>
        <w:autoSpaceDN w:val="0"/>
        <w:adjustRightInd w:val="0"/>
        <w:spacing w:after="0" w:line="240" w:lineRule="auto"/>
        <w:rPr>
          <w:rFonts w:ascii="SabonLTStd-Roman" w:hAnsi="SabonLTStd-Roman" w:cs="SabonLTStd-Roman"/>
          <w:color w:val="000000"/>
          <w:sz w:val="28"/>
          <w:szCs w:val="28"/>
        </w:rPr>
      </w:pPr>
      <w:r w:rsidRPr="00525DF4">
        <w:rPr>
          <w:rFonts w:ascii="SabonLTStd-Roman" w:hAnsi="SabonLTStd-Roman" w:cs="SabonLTStd-Roman"/>
          <w:color w:val="000000"/>
          <w:sz w:val="28"/>
          <w:szCs w:val="28"/>
        </w:rPr>
        <w:t>10–19</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 xml:space="preserve"> </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10%</w:t>
      </w:r>
    </w:p>
    <w:p w14:paraId="17DD1662" w14:textId="77777777" w:rsidR="00525DF4" w:rsidRPr="00525DF4" w:rsidRDefault="00525DF4" w:rsidP="00525DF4">
      <w:pPr>
        <w:autoSpaceDE w:val="0"/>
        <w:autoSpaceDN w:val="0"/>
        <w:adjustRightInd w:val="0"/>
        <w:spacing w:after="0" w:line="240" w:lineRule="auto"/>
        <w:rPr>
          <w:rFonts w:ascii="SabonLTStd-Roman" w:hAnsi="SabonLTStd-Roman" w:cs="SabonLTStd-Roman"/>
          <w:color w:val="000000"/>
          <w:sz w:val="28"/>
          <w:szCs w:val="28"/>
        </w:rPr>
      </w:pPr>
      <w:r w:rsidRPr="00525DF4">
        <w:rPr>
          <w:rFonts w:ascii="SabonLTStd-Roman" w:hAnsi="SabonLTStd-Roman" w:cs="SabonLTStd-Roman"/>
          <w:color w:val="000000"/>
          <w:sz w:val="28"/>
          <w:szCs w:val="28"/>
        </w:rPr>
        <w:t>20–49</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 xml:space="preserve"> </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20%</w:t>
      </w:r>
    </w:p>
    <w:p w14:paraId="17B06BDF" w14:textId="77777777" w:rsidR="00525DF4" w:rsidRPr="00525DF4" w:rsidRDefault="00525DF4" w:rsidP="00525DF4">
      <w:pPr>
        <w:autoSpaceDE w:val="0"/>
        <w:autoSpaceDN w:val="0"/>
        <w:adjustRightInd w:val="0"/>
        <w:spacing w:after="0" w:line="240" w:lineRule="auto"/>
        <w:rPr>
          <w:rFonts w:ascii="SabonLTStd-Roman" w:hAnsi="SabonLTStd-Roman" w:cs="SabonLTStd-Roman"/>
          <w:color w:val="000000"/>
          <w:sz w:val="28"/>
          <w:szCs w:val="28"/>
        </w:rPr>
      </w:pPr>
      <w:r w:rsidRPr="00525DF4">
        <w:rPr>
          <w:rFonts w:ascii="SabonLTStd-Roman" w:hAnsi="SabonLTStd-Roman" w:cs="SabonLTStd-Roman"/>
          <w:color w:val="000000"/>
          <w:sz w:val="28"/>
          <w:szCs w:val="28"/>
        </w:rPr>
        <w:t>50</w:t>
      </w:r>
      <w:r w:rsidR="000377FA">
        <w:rPr>
          <w:rFonts w:ascii="SabonLTStd-Roman" w:hAnsi="SabonLTStd-Roman" w:cs="SabonLTStd-Roman"/>
          <w:color w:val="000000"/>
          <w:sz w:val="28"/>
          <w:szCs w:val="28"/>
        </w:rPr>
        <w:t xml:space="preserve"> or more</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 xml:space="preserve"> </w:t>
      </w:r>
      <w:r>
        <w:rPr>
          <w:rFonts w:ascii="SabonLTStd-Roman" w:hAnsi="SabonLTStd-Roman" w:cs="SabonLTStd-Roman"/>
          <w:color w:val="000000"/>
          <w:sz w:val="28"/>
          <w:szCs w:val="28"/>
        </w:rPr>
        <w:tab/>
      </w:r>
      <w:r w:rsidRPr="00525DF4">
        <w:rPr>
          <w:rFonts w:ascii="SabonLTStd-Roman" w:hAnsi="SabonLTStd-Roman" w:cs="SabonLTStd-Roman"/>
          <w:color w:val="000000"/>
          <w:sz w:val="28"/>
          <w:szCs w:val="28"/>
        </w:rPr>
        <w:t>30%</w:t>
      </w:r>
    </w:p>
    <w:p w14:paraId="6626FB50" w14:textId="77777777" w:rsidR="00525DF4" w:rsidRPr="00525DF4" w:rsidRDefault="00525DF4" w:rsidP="00525DF4">
      <w:pPr>
        <w:autoSpaceDE w:val="0"/>
        <w:autoSpaceDN w:val="0"/>
        <w:adjustRightInd w:val="0"/>
        <w:spacing w:after="0" w:line="240" w:lineRule="auto"/>
        <w:rPr>
          <w:rFonts w:ascii="SabonLTStd-Roman" w:hAnsi="SabonLTStd-Roman" w:cs="SabonLTStd-Roman"/>
          <w:color w:val="000000"/>
          <w:sz w:val="28"/>
          <w:szCs w:val="28"/>
        </w:rPr>
      </w:pPr>
    </w:p>
    <w:p w14:paraId="008419D6" w14:textId="77777777" w:rsidR="000377FA" w:rsidRDefault="00525DF4" w:rsidP="00525DF4">
      <w:pPr>
        <w:autoSpaceDE w:val="0"/>
        <w:autoSpaceDN w:val="0"/>
        <w:adjustRightInd w:val="0"/>
        <w:spacing w:after="0" w:line="240" w:lineRule="auto"/>
        <w:ind w:firstLine="630"/>
        <w:jc w:val="both"/>
        <w:rPr>
          <w:rFonts w:ascii="SabonLTStd-Roman" w:hAnsi="SabonLTStd-Roman" w:cs="SabonLTStd-Roman"/>
          <w:color w:val="000000"/>
          <w:sz w:val="28"/>
          <w:szCs w:val="28"/>
        </w:rPr>
      </w:pPr>
      <w:r w:rsidRPr="00525DF4">
        <w:rPr>
          <w:rFonts w:ascii="SabonLTStd-Roman" w:hAnsi="SabonLTStd-Roman" w:cs="SabonLTStd-Roman"/>
          <w:color w:val="000000"/>
          <w:sz w:val="28"/>
          <w:szCs w:val="28"/>
        </w:rPr>
        <w:t>Write a program that asks the user to enter the number of packages purchased. The program should then display the amount of the discount (if any) and the total amount of the purchase after the discount.</w:t>
      </w:r>
    </w:p>
    <w:p w14:paraId="66DFDE30" w14:textId="77777777" w:rsidR="000377FA" w:rsidRDefault="000377FA">
      <w:pPr>
        <w:rPr>
          <w:rFonts w:ascii="SabonLTStd-Roman" w:hAnsi="SabonLTStd-Roman" w:cs="SabonLTStd-Roman"/>
          <w:color w:val="000000"/>
          <w:sz w:val="28"/>
          <w:szCs w:val="28"/>
        </w:rPr>
      </w:pPr>
      <w:r>
        <w:rPr>
          <w:rFonts w:ascii="SabonLTStd-Roman" w:hAnsi="SabonLTStd-Roman" w:cs="SabonLTStd-Roman"/>
          <w:color w:val="000000"/>
          <w:sz w:val="28"/>
          <w:szCs w:val="28"/>
        </w:rPr>
        <w:br w:type="page"/>
      </w:r>
    </w:p>
    <w:p w14:paraId="355BC12A" w14:textId="77777777" w:rsidR="000377FA" w:rsidRDefault="000377FA" w:rsidP="000377FA">
      <w:pPr>
        <w:autoSpaceDE w:val="0"/>
        <w:autoSpaceDN w:val="0"/>
        <w:adjustRightInd w:val="0"/>
        <w:spacing w:after="0" w:line="240" w:lineRule="auto"/>
        <w:jc w:val="center"/>
        <w:rPr>
          <w:rFonts w:ascii="SabonLTStd-Roman" w:hAnsi="SabonLTStd-Roman" w:cs="SabonLTStd-Roman"/>
          <w:b/>
          <w:bCs/>
          <w:color w:val="000000"/>
          <w:sz w:val="32"/>
          <w:szCs w:val="32"/>
        </w:rPr>
      </w:pPr>
      <w:r w:rsidRPr="000377FA">
        <w:rPr>
          <w:rFonts w:ascii="SabonLTStd-Roman" w:hAnsi="SabonLTStd-Roman" w:cs="SabonLTStd-Roman"/>
          <w:b/>
          <w:bCs/>
          <w:color w:val="000000"/>
          <w:sz w:val="32"/>
          <w:szCs w:val="32"/>
        </w:rPr>
        <w:lastRenderedPageBreak/>
        <w:t>Body Mass Index</w:t>
      </w:r>
    </w:p>
    <w:p w14:paraId="1C0E3284" w14:textId="77777777" w:rsidR="000377FA" w:rsidRPr="000377FA" w:rsidRDefault="000377FA" w:rsidP="000377FA">
      <w:pPr>
        <w:autoSpaceDE w:val="0"/>
        <w:autoSpaceDN w:val="0"/>
        <w:adjustRightInd w:val="0"/>
        <w:spacing w:after="0" w:line="240" w:lineRule="auto"/>
        <w:jc w:val="center"/>
        <w:rPr>
          <w:rFonts w:ascii="SabonLTStd-Roman" w:hAnsi="SabonLTStd-Roman" w:cs="SabonLTStd-Roman"/>
          <w:b/>
          <w:bCs/>
          <w:color w:val="000000"/>
          <w:sz w:val="32"/>
          <w:szCs w:val="32"/>
        </w:rPr>
      </w:pPr>
    </w:p>
    <w:p w14:paraId="67B4A5A7" w14:textId="77777777" w:rsidR="000377FA" w:rsidRDefault="000377FA" w:rsidP="00514D48">
      <w:pPr>
        <w:autoSpaceDE w:val="0"/>
        <w:autoSpaceDN w:val="0"/>
        <w:adjustRightInd w:val="0"/>
        <w:spacing w:after="0" w:line="240" w:lineRule="auto"/>
        <w:ind w:firstLine="540"/>
        <w:jc w:val="both"/>
        <w:rPr>
          <w:rFonts w:ascii="SabonLTStd-Roman" w:hAnsi="SabonLTStd-Roman" w:cs="SabonLTStd-Roman"/>
          <w:color w:val="000000"/>
          <w:sz w:val="28"/>
          <w:szCs w:val="28"/>
        </w:rPr>
      </w:pPr>
      <w:r>
        <w:rPr>
          <w:rFonts w:ascii="Arial" w:eastAsia="Arial" w:hAnsi="Arial" w:cs="Arial"/>
          <w:color w:val="000000"/>
          <w:sz w:val="28"/>
          <w:szCs w:val="28"/>
        </w:rPr>
        <w:t xml:space="preserve">Write a program that calculates and displays a person’s body mass index (BMI). The BMI </w:t>
      </w:r>
      <w:r w:rsidRPr="000377FA">
        <w:rPr>
          <w:rFonts w:ascii="SabonLTStd-Roman" w:hAnsi="SabonLTStd-Roman" w:cs="SabonLTStd-Roman"/>
          <w:color w:val="000000"/>
          <w:sz w:val="28"/>
          <w:szCs w:val="28"/>
        </w:rPr>
        <w:t>is often used to determine whether a person is overweight or underweight for his or her</w:t>
      </w:r>
      <w:r>
        <w:rPr>
          <w:rFonts w:ascii="SabonLTStd-Roman" w:hAnsi="SabonLTStd-Roman" w:cs="SabonLTStd-Roman"/>
          <w:color w:val="000000"/>
          <w:sz w:val="28"/>
          <w:szCs w:val="28"/>
        </w:rPr>
        <w:t xml:space="preserve"> height. A person’s BMI is calculated with the following formula:</w:t>
      </w:r>
    </w:p>
    <w:p w14:paraId="1843DE3F" w14:textId="77777777" w:rsidR="00C7502C" w:rsidRDefault="00C7502C" w:rsidP="00514D48">
      <w:pPr>
        <w:autoSpaceDE w:val="0"/>
        <w:autoSpaceDN w:val="0"/>
        <w:adjustRightInd w:val="0"/>
        <w:spacing w:after="0" w:line="240" w:lineRule="auto"/>
        <w:ind w:firstLine="540"/>
        <w:jc w:val="both"/>
        <w:rPr>
          <w:rFonts w:ascii="SabonLTStd-Roman" w:hAnsi="SabonLTStd-Roman" w:cs="SabonLTStd-Roman"/>
          <w:color w:val="000000"/>
          <w:sz w:val="28"/>
          <w:szCs w:val="28"/>
        </w:rPr>
      </w:pPr>
    </w:p>
    <w:p w14:paraId="7EB1E3E9" w14:textId="77777777" w:rsidR="000377FA" w:rsidRPr="00514D48" w:rsidRDefault="000377FA" w:rsidP="00514D48">
      <w:pPr>
        <w:autoSpaceDE w:val="0"/>
        <w:autoSpaceDN w:val="0"/>
        <w:adjustRightInd w:val="0"/>
        <w:spacing w:after="0" w:line="240" w:lineRule="auto"/>
        <w:jc w:val="center"/>
        <w:rPr>
          <w:rFonts w:ascii="SabonLTStd-Roman" w:hAnsi="SabonLTStd-Roman" w:cs="SabonLTStd-Roman"/>
          <w:b/>
          <w:color w:val="000000"/>
          <w:sz w:val="28"/>
          <w:szCs w:val="28"/>
          <w:vertAlign w:val="superscript"/>
        </w:rPr>
      </w:pPr>
      <w:r w:rsidRPr="00514D48">
        <w:rPr>
          <w:rFonts w:ascii="SabonLTStd-Italic" w:hAnsi="SabonLTStd-Italic" w:cs="SabonLTStd-Italic"/>
          <w:b/>
          <w:i/>
          <w:iCs/>
          <w:color w:val="000000"/>
          <w:sz w:val="28"/>
          <w:szCs w:val="28"/>
        </w:rPr>
        <w:t>BMI</w:t>
      </w:r>
      <w:r w:rsidRPr="00514D48">
        <w:rPr>
          <w:rFonts w:ascii="SabonLTStd-Italic" w:hAnsi="SabonLTStd-Italic" w:cs="SabonLTStd-Italic"/>
          <w:b/>
          <w:i/>
          <w:iCs/>
          <w:color w:val="000000"/>
          <w:sz w:val="28"/>
          <w:szCs w:val="28"/>
        </w:rPr>
        <w:t xml:space="preserve"> =</w:t>
      </w:r>
      <w:r w:rsidRPr="00514D48">
        <w:rPr>
          <w:rFonts w:ascii="MathematicalPi-One" w:hAnsi="MathematicalPi-One" w:cs="MathematicalPi-One"/>
          <w:b/>
          <w:color w:val="000000"/>
          <w:sz w:val="28"/>
          <w:szCs w:val="28"/>
        </w:rPr>
        <w:t xml:space="preserve"> </w:t>
      </w:r>
      <w:r w:rsidRPr="00514D48">
        <w:rPr>
          <w:rFonts w:ascii="SabonLTStd-Italic" w:hAnsi="SabonLTStd-Italic" w:cs="SabonLTStd-Italic"/>
          <w:b/>
          <w:i/>
          <w:iCs/>
          <w:color w:val="000000"/>
          <w:sz w:val="28"/>
          <w:szCs w:val="28"/>
        </w:rPr>
        <w:t xml:space="preserve">weight </w:t>
      </w:r>
      <w:r w:rsidRPr="00514D48">
        <w:rPr>
          <w:rFonts w:ascii="SabonLTStd-Italic" w:hAnsi="SabonLTStd-Italic" w:cs="SabonLTStd-Italic"/>
          <w:b/>
          <w:i/>
          <w:iCs/>
          <w:color w:val="000000"/>
          <w:sz w:val="28"/>
          <w:szCs w:val="28"/>
        </w:rPr>
        <w:t>*</w:t>
      </w:r>
      <w:r w:rsidRPr="00514D48">
        <w:rPr>
          <w:rFonts w:ascii="MathematicalPi-One" w:hAnsi="MathematicalPi-One" w:cs="MathematicalPi-One"/>
          <w:b/>
          <w:color w:val="000000"/>
          <w:sz w:val="28"/>
          <w:szCs w:val="28"/>
        </w:rPr>
        <w:t xml:space="preserve"> </w:t>
      </w:r>
      <w:r w:rsidRPr="00514D48">
        <w:rPr>
          <w:rFonts w:ascii="SabonLTStd-Roman" w:hAnsi="SabonLTStd-Roman" w:cs="SabonLTStd-Roman"/>
          <w:b/>
          <w:color w:val="000000"/>
          <w:sz w:val="28"/>
          <w:szCs w:val="28"/>
        </w:rPr>
        <w:t>703/</w:t>
      </w:r>
      <w:r w:rsidRPr="00514D48">
        <w:rPr>
          <w:rFonts w:ascii="SabonLTStd-Italic" w:hAnsi="SabonLTStd-Italic" w:cs="SabonLTStd-Italic"/>
          <w:b/>
          <w:i/>
          <w:iCs/>
          <w:color w:val="000000"/>
          <w:sz w:val="28"/>
          <w:szCs w:val="28"/>
        </w:rPr>
        <w:t>height</w:t>
      </w:r>
      <w:r w:rsidRPr="00514D48">
        <w:rPr>
          <w:rFonts w:ascii="SabonLTStd-Roman" w:hAnsi="SabonLTStd-Roman" w:cs="SabonLTStd-Roman"/>
          <w:b/>
          <w:color w:val="000000"/>
          <w:sz w:val="28"/>
          <w:szCs w:val="28"/>
          <w:vertAlign w:val="superscript"/>
        </w:rPr>
        <w:t>2</w:t>
      </w:r>
    </w:p>
    <w:p w14:paraId="0981575C" w14:textId="77777777" w:rsidR="00C7502C" w:rsidRDefault="00C7502C" w:rsidP="00514D48">
      <w:pPr>
        <w:autoSpaceDE w:val="0"/>
        <w:autoSpaceDN w:val="0"/>
        <w:adjustRightInd w:val="0"/>
        <w:spacing w:after="0" w:line="240" w:lineRule="auto"/>
        <w:jc w:val="both"/>
        <w:rPr>
          <w:rFonts w:ascii="SabonLTStd-Roman" w:hAnsi="SabonLTStd-Roman" w:cs="SabonLTStd-Roman"/>
          <w:color w:val="000000"/>
          <w:sz w:val="28"/>
          <w:szCs w:val="28"/>
        </w:rPr>
      </w:pPr>
    </w:p>
    <w:p w14:paraId="420125AF" w14:textId="77777777" w:rsidR="00514D48" w:rsidRDefault="000377FA" w:rsidP="00514D48">
      <w:pPr>
        <w:autoSpaceDE w:val="0"/>
        <w:autoSpaceDN w:val="0"/>
        <w:adjustRightInd w:val="0"/>
        <w:spacing w:after="0" w:line="240" w:lineRule="auto"/>
        <w:jc w:val="both"/>
        <w:rPr>
          <w:rFonts w:ascii="SabonLTStd-Roman" w:hAnsi="SabonLTStd-Roman" w:cs="SabonLTStd-Roman"/>
          <w:color w:val="000000"/>
          <w:sz w:val="28"/>
          <w:szCs w:val="28"/>
        </w:rPr>
      </w:pPr>
      <w:r w:rsidRPr="000377FA">
        <w:rPr>
          <w:rFonts w:ascii="SabonLTStd-Roman" w:hAnsi="SabonLTStd-Roman" w:cs="SabonLTStd-Roman"/>
          <w:color w:val="000000"/>
          <w:sz w:val="28"/>
          <w:szCs w:val="28"/>
        </w:rPr>
        <w:t xml:space="preserve">where </w:t>
      </w:r>
      <w:r w:rsidRPr="000377FA">
        <w:rPr>
          <w:rFonts w:ascii="SabonLTStd-Italic" w:hAnsi="SabonLTStd-Italic" w:cs="SabonLTStd-Italic"/>
          <w:i/>
          <w:iCs/>
          <w:color w:val="000000"/>
          <w:sz w:val="28"/>
          <w:szCs w:val="28"/>
        </w:rPr>
        <w:t xml:space="preserve">weight </w:t>
      </w:r>
      <w:r w:rsidRPr="000377FA">
        <w:rPr>
          <w:rFonts w:ascii="SabonLTStd-Roman" w:hAnsi="SabonLTStd-Roman" w:cs="SabonLTStd-Roman"/>
          <w:color w:val="000000"/>
          <w:sz w:val="28"/>
          <w:szCs w:val="28"/>
        </w:rPr>
        <w:t xml:space="preserve">is measured in pounds and </w:t>
      </w:r>
      <w:r w:rsidRPr="000377FA">
        <w:rPr>
          <w:rFonts w:ascii="SabonLTStd-Italic" w:hAnsi="SabonLTStd-Italic" w:cs="SabonLTStd-Italic"/>
          <w:i/>
          <w:iCs/>
          <w:color w:val="000000"/>
          <w:sz w:val="28"/>
          <w:szCs w:val="28"/>
        </w:rPr>
        <w:t xml:space="preserve">height </w:t>
      </w:r>
      <w:r w:rsidRPr="000377FA">
        <w:rPr>
          <w:rFonts w:ascii="SabonLTStd-Roman" w:hAnsi="SabonLTStd-Roman" w:cs="SabonLTStd-Roman"/>
          <w:color w:val="000000"/>
          <w:sz w:val="28"/>
          <w:szCs w:val="28"/>
        </w:rPr>
        <w:t xml:space="preserve">is measured in inches. </w:t>
      </w:r>
    </w:p>
    <w:p w14:paraId="410F8C6E" w14:textId="77777777" w:rsidR="00514D48" w:rsidRDefault="00514D48" w:rsidP="00514D48">
      <w:pPr>
        <w:autoSpaceDE w:val="0"/>
        <w:autoSpaceDN w:val="0"/>
        <w:adjustRightInd w:val="0"/>
        <w:spacing w:after="0" w:line="240" w:lineRule="auto"/>
        <w:jc w:val="both"/>
        <w:rPr>
          <w:rFonts w:ascii="SabonLTStd-Roman" w:hAnsi="SabonLTStd-Roman" w:cs="SabonLTStd-Roman"/>
          <w:color w:val="000000"/>
          <w:sz w:val="28"/>
          <w:szCs w:val="28"/>
        </w:rPr>
      </w:pPr>
      <w:r>
        <w:rPr>
          <w:rFonts w:ascii="SabonLTStd-Roman" w:hAnsi="SabonLTStd-Roman" w:cs="SabonLTStd-Roman"/>
          <w:color w:val="000000"/>
          <w:sz w:val="28"/>
          <w:szCs w:val="28"/>
        </w:rPr>
        <w:t xml:space="preserve">If you </w:t>
      </w:r>
      <w:r w:rsidR="00C7502C">
        <w:rPr>
          <w:rFonts w:ascii="SabonLTStd-Roman" w:hAnsi="SabonLTStd-Roman" w:cs="SabonLTStd-Roman"/>
          <w:color w:val="000000"/>
          <w:sz w:val="28"/>
          <w:szCs w:val="28"/>
        </w:rPr>
        <w:t>prefer</w:t>
      </w:r>
      <w:r>
        <w:rPr>
          <w:rFonts w:ascii="SabonLTStd-Roman" w:hAnsi="SabonLTStd-Roman" w:cs="SabonLTStd-Roman"/>
          <w:color w:val="000000"/>
          <w:sz w:val="28"/>
          <w:szCs w:val="28"/>
        </w:rPr>
        <w:t xml:space="preserve"> kilograms and meters </w:t>
      </w:r>
      <w:r w:rsidR="00C7502C">
        <w:rPr>
          <w:rFonts w:ascii="SabonLTStd-Roman" w:hAnsi="SabonLTStd-Roman" w:cs="SabonLTStd-Roman"/>
          <w:color w:val="000000"/>
          <w:sz w:val="28"/>
          <w:szCs w:val="28"/>
        </w:rPr>
        <w:t>use this</w:t>
      </w:r>
      <w:r>
        <w:rPr>
          <w:rFonts w:ascii="SabonLTStd-Roman" w:hAnsi="SabonLTStd-Roman" w:cs="SabonLTStd-Roman"/>
          <w:color w:val="000000"/>
          <w:sz w:val="28"/>
          <w:szCs w:val="28"/>
        </w:rPr>
        <w:t xml:space="preserve"> formula:</w:t>
      </w:r>
    </w:p>
    <w:p w14:paraId="0C8B3A58" w14:textId="77777777" w:rsidR="00514D48" w:rsidRDefault="00514D48" w:rsidP="00514D48">
      <w:pPr>
        <w:autoSpaceDE w:val="0"/>
        <w:autoSpaceDN w:val="0"/>
        <w:adjustRightInd w:val="0"/>
        <w:spacing w:after="0" w:line="240" w:lineRule="auto"/>
        <w:jc w:val="both"/>
        <w:rPr>
          <w:rFonts w:ascii="SabonLTStd-Roman" w:hAnsi="SabonLTStd-Roman" w:cs="SabonLTStd-Roman"/>
          <w:color w:val="000000"/>
          <w:sz w:val="28"/>
          <w:szCs w:val="28"/>
        </w:rPr>
      </w:pPr>
    </w:p>
    <w:p w14:paraId="544A0867" w14:textId="77777777" w:rsidR="00514D48" w:rsidRPr="00514D48" w:rsidRDefault="00514D48" w:rsidP="00514D48">
      <w:pPr>
        <w:autoSpaceDE w:val="0"/>
        <w:autoSpaceDN w:val="0"/>
        <w:adjustRightInd w:val="0"/>
        <w:spacing w:after="0" w:line="240" w:lineRule="auto"/>
        <w:jc w:val="center"/>
        <w:rPr>
          <w:rFonts w:ascii="SabonLTStd-Roman" w:hAnsi="SabonLTStd-Roman" w:cs="SabonLTStd-Roman"/>
          <w:b/>
          <w:color w:val="000000"/>
          <w:sz w:val="28"/>
          <w:szCs w:val="28"/>
          <w:vertAlign w:val="superscript"/>
        </w:rPr>
      </w:pPr>
      <w:r w:rsidRPr="00514D48">
        <w:rPr>
          <w:rFonts w:ascii="SabonLTStd-Italic" w:hAnsi="SabonLTStd-Italic" w:cs="SabonLTStd-Italic"/>
          <w:b/>
          <w:i/>
          <w:iCs/>
          <w:color w:val="000000"/>
          <w:sz w:val="28"/>
          <w:szCs w:val="28"/>
        </w:rPr>
        <w:t>BMI =</w:t>
      </w:r>
      <w:r w:rsidRPr="00514D48">
        <w:rPr>
          <w:rFonts w:ascii="MathematicalPi-One" w:hAnsi="MathematicalPi-One" w:cs="MathematicalPi-One"/>
          <w:b/>
          <w:color w:val="000000"/>
          <w:sz w:val="28"/>
          <w:szCs w:val="28"/>
        </w:rPr>
        <w:t xml:space="preserve"> </w:t>
      </w:r>
      <w:r w:rsidRPr="00514D48">
        <w:rPr>
          <w:rFonts w:ascii="SabonLTStd-Italic" w:hAnsi="SabonLTStd-Italic" w:cs="SabonLTStd-Italic"/>
          <w:b/>
          <w:i/>
          <w:iCs/>
          <w:color w:val="000000"/>
          <w:sz w:val="28"/>
          <w:szCs w:val="28"/>
        </w:rPr>
        <w:t xml:space="preserve">weight </w:t>
      </w:r>
      <w:r w:rsidRPr="00514D48">
        <w:rPr>
          <w:rFonts w:ascii="SabonLTStd-Roman" w:hAnsi="SabonLTStd-Roman" w:cs="SabonLTStd-Roman"/>
          <w:b/>
          <w:color w:val="000000"/>
          <w:sz w:val="28"/>
          <w:szCs w:val="28"/>
        </w:rPr>
        <w:t>/</w:t>
      </w:r>
      <w:r w:rsidRPr="00514D48">
        <w:rPr>
          <w:rFonts w:ascii="SabonLTStd-Italic" w:hAnsi="SabonLTStd-Italic" w:cs="SabonLTStd-Italic"/>
          <w:b/>
          <w:i/>
          <w:iCs/>
          <w:color w:val="000000"/>
          <w:sz w:val="28"/>
          <w:szCs w:val="28"/>
        </w:rPr>
        <w:t>height</w:t>
      </w:r>
      <w:r w:rsidRPr="00514D48">
        <w:rPr>
          <w:rFonts w:ascii="SabonLTStd-Roman" w:hAnsi="SabonLTStd-Roman" w:cs="SabonLTStd-Roman"/>
          <w:b/>
          <w:color w:val="000000"/>
          <w:sz w:val="28"/>
          <w:szCs w:val="28"/>
          <w:vertAlign w:val="superscript"/>
        </w:rPr>
        <w:t>2</w:t>
      </w:r>
    </w:p>
    <w:p w14:paraId="3731275E" w14:textId="77777777" w:rsidR="00514D48" w:rsidRDefault="00514D48" w:rsidP="00514D48">
      <w:pPr>
        <w:autoSpaceDE w:val="0"/>
        <w:autoSpaceDN w:val="0"/>
        <w:adjustRightInd w:val="0"/>
        <w:spacing w:after="0" w:line="240" w:lineRule="auto"/>
        <w:jc w:val="both"/>
        <w:rPr>
          <w:rFonts w:ascii="SabonLTStd-Roman" w:hAnsi="SabonLTStd-Roman" w:cs="SabonLTStd-Roman"/>
          <w:color w:val="000000"/>
          <w:sz w:val="28"/>
          <w:szCs w:val="28"/>
        </w:rPr>
      </w:pPr>
    </w:p>
    <w:p w14:paraId="73C013B7" w14:textId="77777777" w:rsidR="000377FA" w:rsidRPr="000377FA" w:rsidRDefault="000377FA" w:rsidP="00514D48">
      <w:pPr>
        <w:autoSpaceDE w:val="0"/>
        <w:autoSpaceDN w:val="0"/>
        <w:adjustRightInd w:val="0"/>
        <w:spacing w:after="0" w:line="240" w:lineRule="auto"/>
        <w:jc w:val="both"/>
        <w:rPr>
          <w:rFonts w:ascii="SabonLTStd-Roman" w:hAnsi="SabonLTStd-Roman" w:cs="SabonLTStd-Roman"/>
          <w:color w:val="000000"/>
          <w:sz w:val="28"/>
          <w:szCs w:val="28"/>
        </w:rPr>
      </w:pPr>
      <w:r w:rsidRPr="000377FA">
        <w:rPr>
          <w:rFonts w:ascii="SabonLTStd-Roman" w:hAnsi="SabonLTStd-Roman" w:cs="SabonLTStd-Roman"/>
          <w:color w:val="000000"/>
          <w:sz w:val="28"/>
          <w:szCs w:val="28"/>
        </w:rPr>
        <w:t>The program</w:t>
      </w:r>
      <w:r w:rsidR="00514D48">
        <w:rPr>
          <w:rFonts w:ascii="SabonLTStd-Roman" w:hAnsi="SabonLTStd-Roman" w:cs="SabonLTStd-Roman"/>
          <w:color w:val="000000"/>
          <w:sz w:val="28"/>
          <w:szCs w:val="28"/>
        </w:rPr>
        <w:t xml:space="preserve"> should ask the user to enter his or her weight and height and the displays the user’s BMI. </w:t>
      </w:r>
    </w:p>
    <w:p w14:paraId="2AC15A21" w14:textId="77777777" w:rsidR="000377FA" w:rsidRPr="000377FA" w:rsidRDefault="000377FA" w:rsidP="00514D48">
      <w:pPr>
        <w:autoSpaceDE w:val="0"/>
        <w:autoSpaceDN w:val="0"/>
        <w:adjustRightInd w:val="0"/>
        <w:spacing w:after="0" w:line="240" w:lineRule="auto"/>
        <w:ind w:firstLine="630"/>
        <w:jc w:val="both"/>
        <w:rPr>
          <w:rFonts w:ascii="SabonLTStd-Roman" w:hAnsi="SabonLTStd-Roman" w:cs="SabonLTStd-Roman"/>
          <w:color w:val="000000"/>
          <w:sz w:val="28"/>
          <w:szCs w:val="28"/>
        </w:rPr>
      </w:pPr>
      <w:r w:rsidRPr="000377FA">
        <w:rPr>
          <w:rFonts w:ascii="SabonLTStd-Roman" w:hAnsi="SabonLTStd-Roman" w:cs="SabonLTStd-Roman"/>
          <w:color w:val="000000"/>
          <w:sz w:val="28"/>
          <w:szCs w:val="28"/>
        </w:rPr>
        <w:t>A person’s weight is considered to be optimal</w:t>
      </w:r>
      <w:r w:rsidR="00514D48">
        <w:rPr>
          <w:rFonts w:ascii="SabonLTStd-Roman" w:hAnsi="SabonLTStd-Roman" w:cs="SabonLTStd-Roman"/>
          <w:color w:val="000000"/>
          <w:sz w:val="28"/>
          <w:szCs w:val="28"/>
        </w:rPr>
        <w:t xml:space="preserve"> if his or her BMI is between 18.5 and 25. If the BMI is less than 18.5. the person is considered to be underweight. If the BMI value is greater than 25, the person is considered to be overweight. </w:t>
      </w:r>
      <w:r w:rsidR="00C7502C" w:rsidRPr="000377FA">
        <w:rPr>
          <w:rFonts w:ascii="SabonLTStd-Roman" w:hAnsi="SabonLTStd-Roman" w:cs="SabonLTStd-Roman"/>
          <w:color w:val="000000"/>
          <w:sz w:val="28"/>
          <w:szCs w:val="28"/>
        </w:rPr>
        <w:t>The program should display a message indicating whether the person has optimal</w:t>
      </w:r>
      <w:r w:rsidR="00C7502C">
        <w:rPr>
          <w:rFonts w:ascii="SabonLTStd-Roman" w:hAnsi="SabonLTStd-Roman" w:cs="SabonLTStd-Roman"/>
          <w:color w:val="000000"/>
          <w:sz w:val="28"/>
          <w:szCs w:val="28"/>
        </w:rPr>
        <w:t xml:space="preserve"> </w:t>
      </w:r>
      <w:r w:rsidR="00C7502C" w:rsidRPr="000377FA">
        <w:rPr>
          <w:rFonts w:ascii="SabonLTStd-Roman" w:hAnsi="SabonLTStd-Roman" w:cs="SabonLTStd-Roman"/>
          <w:color w:val="000000"/>
          <w:sz w:val="28"/>
          <w:szCs w:val="28"/>
        </w:rPr>
        <w:t xml:space="preserve">weight, is underweight, or is overweight. </w:t>
      </w:r>
      <w:r w:rsidR="00C7502C">
        <w:rPr>
          <w:rFonts w:ascii="SabonLTStd-Roman" w:hAnsi="SabonLTStd-Roman" w:cs="SabonLTStd-Roman"/>
          <w:color w:val="000000"/>
          <w:sz w:val="28"/>
          <w:szCs w:val="28"/>
        </w:rPr>
        <w:t xml:space="preserve">Also program should calculate and display </w:t>
      </w:r>
      <w:r w:rsidR="00514D48">
        <w:rPr>
          <w:rFonts w:ascii="SabonLTStd-Roman" w:hAnsi="SabonLTStd-Roman" w:cs="SabonLTStd-Roman"/>
          <w:color w:val="000000"/>
          <w:sz w:val="28"/>
          <w:szCs w:val="28"/>
        </w:rPr>
        <w:t>the difference between the “ideal weight” and person’s weight.</w:t>
      </w:r>
    </w:p>
    <w:p w14:paraId="56AB6733" w14:textId="77777777" w:rsidR="00525DF4" w:rsidRPr="00525DF4" w:rsidRDefault="00525DF4" w:rsidP="00525DF4">
      <w:pPr>
        <w:autoSpaceDE w:val="0"/>
        <w:autoSpaceDN w:val="0"/>
        <w:adjustRightInd w:val="0"/>
        <w:spacing w:after="0" w:line="240" w:lineRule="auto"/>
        <w:ind w:firstLine="630"/>
        <w:jc w:val="both"/>
        <w:rPr>
          <w:rFonts w:ascii="SabonLTStd-Roman" w:hAnsi="SabonLTStd-Roman" w:cs="SabonLTStd-Roman"/>
          <w:color w:val="000000"/>
          <w:sz w:val="28"/>
          <w:szCs w:val="28"/>
        </w:rPr>
      </w:pPr>
    </w:p>
    <w:p w14:paraId="08A2E6BF" w14:textId="77777777" w:rsidR="00F86932" w:rsidRDefault="00F86932"/>
    <w:p w14:paraId="6C7AF158" w14:textId="77777777" w:rsidR="000377FA" w:rsidRDefault="000377FA"/>
    <w:sectPr w:rsidR="0003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abonLTStd-Roman">
    <w:panose1 w:val="00000000000000000000"/>
    <w:charset w:val="00"/>
    <w:family w:val="swiss"/>
    <w:notTrueType/>
    <w:pitch w:val="default"/>
    <w:sig w:usb0="00000003" w:usb1="00000000" w:usb2="00000000" w:usb3="00000000" w:csb0="00000001" w:csb1="00000000"/>
  </w:font>
  <w:font w:name="SabonLTStd-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Italic">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32"/>
    <w:rsid w:val="000377FA"/>
    <w:rsid w:val="00514D48"/>
    <w:rsid w:val="00525DF4"/>
    <w:rsid w:val="007F2C02"/>
    <w:rsid w:val="00A3590D"/>
    <w:rsid w:val="00C7502C"/>
    <w:rsid w:val="00D95D89"/>
    <w:rsid w:val="00F86932"/>
    <w:rsid w:val="00FF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ACAF"/>
  <w15:chartTrackingRefBased/>
  <w15:docId w15:val="{83A01554-D616-4554-97DB-320FE9D6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D95B-950D-421F-8E28-E95D56E1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2</cp:revision>
  <dcterms:created xsi:type="dcterms:W3CDTF">2016-10-12T06:56:00Z</dcterms:created>
  <dcterms:modified xsi:type="dcterms:W3CDTF">2016-10-12T06:56:00Z</dcterms:modified>
</cp:coreProperties>
</file>