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C7608" w14:textId="77777777" w:rsidR="009C26BC" w:rsidRDefault="009C26BC" w:rsidP="009C26BC">
      <w:r>
        <w:rPr>
          <w:rFonts w:hint="eastAsia"/>
        </w:rPr>
        <w:t>数据不平衡，又称样本比例失衡。对于二分类问题，在正常情况下，正负样本的比例应该是较为接近的，很多现有的分类模型也正是基于这一假设。但是在某些特定的场景下，正负样本的比例却可能相差悬殊，如社交网络中的大</w:t>
      </w:r>
      <w:r>
        <w:t>V判断、电商领域的恶意差评检测、金融领域的欺诈用户判断、风控领域的异常行为检测、医疗领域的肿瘤诊断等。</w:t>
      </w:r>
    </w:p>
    <w:p w14:paraId="670545FF" w14:textId="6D1D84F5" w:rsidR="00BA0CAE" w:rsidRDefault="00BA0CAE" w:rsidP="009C26BC"/>
    <w:p w14:paraId="2082AD3B" w14:textId="08B2F175" w:rsidR="00330F34" w:rsidRDefault="005E531F" w:rsidP="009C26B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根据</w:t>
      </w:r>
      <w:r>
        <w:rPr>
          <w:rStyle w:val="a7"/>
          <w:rFonts w:ascii="微软雅黑" w:eastAsia="微软雅黑" w:hAnsi="微软雅黑" w:hint="eastAsia"/>
          <w:color w:val="4F4F4F"/>
          <w:shd w:val="clear" w:color="auto" w:fill="FFFFFF"/>
        </w:rPr>
        <w:t>数据量的多少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和</w:t>
      </w:r>
      <w:r>
        <w:rPr>
          <w:rStyle w:val="a7"/>
          <w:rFonts w:ascii="微软雅黑" w:eastAsia="微软雅黑" w:hAnsi="微软雅黑" w:hint="eastAsia"/>
          <w:color w:val="4F4F4F"/>
          <w:shd w:val="clear" w:color="auto" w:fill="FFFFFF"/>
        </w:rPr>
        <w:t>数据不平衡程度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，可以将数据不平衡问题分为以几类：</w:t>
      </w:r>
    </w:p>
    <w:p w14:paraId="71A16483" w14:textId="77777777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（1）</w:t>
      </w:r>
      <w:r>
        <w:rPr>
          <w:rStyle w:val="a7"/>
          <w:rFonts w:ascii="微软雅黑" w:eastAsia="微软雅黑" w:hAnsi="微软雅黑" w:hint="eastAsia"/>
          <w:color w:val="4F4F4F"/>
        </w:rPr>
        <w:t>大数据</w:t>
      </w:r>
      <w:r>
        <w:rPr>
          <w:rFonts w:ascii="微软雅黑" w:eastAsia="微软雅黑" w:hAnsi="微软雅黑" w:hint="eastAsia"/>
          <w:color w:val="4F4F4F"/>
        </w:rPr>
        <w:t>+</w:t>
      </w:r>
      <w:r>
        <w:rPr>
          <w:rStyle w:val="a7"/>
          <w:rFonts w:ascii="微软雅黑" w:eastAsia="微软雅黑" w:hAnsi="微软雅黑" w:hint="eastAsia"/>
          <w:color w:val="4F4F4F"/>
        </w:rPr>
        <w:t>轻微</w:t>
      </w:r>
      <w:r>
        <w:rPr>
          <w:rFonts w:ascii="微软雅黑" w:eastAsia="微软雅黑" w:hAnsi="微软雅黑" w:hint="eastAsia"/>
          <w:color w:val="4F4F4F"/>
        </w:rPr>
        <w:t>数据不平衡（正负样本数量相差在一个数量级内）</w:t>
      </w:r>
    </w:p>
    <w:p w14:paraId="4B0B5AC1" w14:textId="2202C5C7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</w:t>
      </w:r>
      <w:r>
        <w:rPr>
          <w:rStyle w:val="a7"/>
          <w:rFonts w:ascii="微软雅黑" w:eastAsia="微软雅黑" w:hAnsi="微软雅黑" w:hint="eastAsia"/>
          <w:color w:val="4F4F4F"/>
        </w:rPr>
        <w:t>豆瓣上的电影评分数据分布</w:t>
      </w:r>
      <w:r>
        <w:rPr>
          <w:rFonts w:ascii="微软雅黑" w:eastAsia="微软雅黑" w:hAnsi="微软雅黑" w:hint="eastAsia"/>
          <w:color w:val="4F4F4F"/>
        </w:rPr>
        <w:t>等，此类问题常见的机器学习模型即可解决，无须额外处理。</w:t>
      </w:r>
    </w:p>
    <w:p w14:paraId="43CA06A4" w14:textId="77777777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（2） </w:t>
      </w:r>
      <w:r>
        <w:rPr>
          <w:rStyle w:val="a7"/>
          <w:rFonts w:ascii="微软雅黑" w:eastAsia="微软雅黑" w:hAnsi="微软雅黑" w:hint="eastAsia"/>
          <w:color w:val="4F4F4F"/>
        </w:rPr>
        <w:t>小数据</w:t>
      </w:r>
      <w:r>
        <w:rPr>
          <w:rFonts w:ascii="微软雅黑" w:eastAsia="微软雅黑" w:hAnsi="微软雅黑" w:hint="eastAsia"/>
          <w:color w:val="4F4F4F"/>
        </w:rPr>
        <w:t> + </w:t>
      </w:r>
      <w:r>
        <w:rPr>
          <w:rStyle w:val="a7"/>
          <w:rFonts w:ascii="微软雅黑" w:eastAsia="微软雅黑" w:hAnsi="微软雅黑" w:hint="eastAsia"/>
          <w:color w:val="4F4F4F"/>
        </w:rPr>
        <w:t>轻微数据不平衡</w:t>
      </w:r>
      <w:r>
        <w:rPr>
          <w:rFonts w:ascii="微软雅黑" w:eastAsia="微软雅黑" w:hAnsi="微软雅黑" w:hint="eastAsia"/>
          <w:color w:val="4F4F4F"/>
        </w:rPr>
        <w:t>（正负样本数量相差在一个数量级内）</w:t>
      </w:r>
    </w:p>
    <w:p w14:paraId="386DAB74" w14:textId="2F29E484" w:rsidR="003209E0" w:rsidRDefault="003209E0" w:rsidP="003209E0">
      <w:pPr>
        <w:pStyle w:val="a8"/>
        <w:shd w:val="clear" w:color="auto" w:fill="FFFFFF"/>
        <w:spacing w:before="0" w:beforeAutospacing="0" w:after="24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此类问题可以通过加随机扰动的上采样方法处理。</w:t>
      </w:r>
    </w:p>
    <w:p w14:paraId="257827D3" w14:textId="77777777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（3） </w:t>
      </w:r>
      <w:r>
        <w:rPr>
          <w:rStyle w:val="a7"/>
          <w:rFonts w:ascii="微软雅黑" w:eastAsia="微软雅黑" w:hAnsi="微软雅黑" w:hint="eastAsia"/>
          <w:color w:val="4F4F4F"/>
        </w:rPr>
        <w:t>大数据</w:t>
      </w:r>
      <w:r>
        <w:rPr>
          <w:rFonts w:ascii="微软雅黑" w:eastAsia="微软雅黑" w:hAnsi="微软雅黑" w:hint="eastAsia"/>
          <w:color w:val="4F4F4F"/>
        </w:rPr>
        <w:t> + </w:t>
      </w:r>
      <w:r>
        <w:rPr>
          <w:rStyle w:val="a7"/>
          <w:rFonts w:ascii="微软雅黑" w:eastAsia="微软雅黑" w:hAnsi="微软雅黑" w:hint="eastAsia"/>
          <w:color w:val="4F4F4F"/>
        </w:rPr>
        <w:t>中度数据不平衡</w:t>
      </w:r>
      <w:r>
        <w:rPr>
          <w:rFonts w:ascii="微软雅黑" w:eastAsia="微软雅黑" w:hAnsi="微软雅黑" w:hint="eastAsia"/>
          <w:color w:val="4F4F4F"/>
        </w:rPr>
        <w:t>（正负样本数量相差在两个个数量级内）</w:t>
      </w:r>
    </w:p>
    <w:p w14:paraId="0D9C8992" w14:textId="114187F3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此类问题可以通过</w:t>
      </w:r>
      <w:r>
        <w:rPr>
          <w:rStyle w:val="a7"/>
          <w:rFonts w:ascii="微软雅黑" w:eastAsia="微软雅黑" w:hAnsi="微软雅黑" w:hint="eastAsia"/>
          <w:color w:val="4F4F4F"/>
        </w:rPr>
        <w:t>下采样</w:t>
      </w:r>
      <w:r>
        <w:rPr>
          <w:rFonts w:ascii="微软雅黑" w:eastAsia="微软雅黑" w:hAnsi="微软雅黑" w:hint="eastAsia"/>
          <w:color w:val="4F4F4F"/>
        </w:rPr>
        <w:t>的方法处理。</w:t>
      </w:r>
    </w:p>
    <w:p w14:paraId="509B981A" w14:textId="77777777" w:rsidR="00B300FE" w:rsidRDefault="00731AC1" w:rsidP="00B300FE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（4） </w:t>
      </w:r>
      <w:r w:rsidR="00B300FE">
        <w:rPr>
          <w:rStyle w:val="a7"/>
          <w:rFonts w:ascii="微软雅黑" w:eastAsia="微软雅黑" w:hAnsi="微软雅黑" w:hint="eastAsia"/>
          <w:color w:val="4F4F4F"/>
        </w:rPr>
        <w:t>小数据</w:t>
      </w:r>
      <w:r w:rsidR="00B300FE">
        <w:rPr>
          <w:rFonts w:ascii="微软雅黑" w:eastAsia="微软雅黑" w:hAnsi="微软雅黑" w:hint="eastAsia"/>
          <w:color w:val="4F4F4F"/>
        </w:rPr>
        <w:t> + </w:t>
      </w:r>
      <w:r w:rsidR="00B300FE">
        <w:rPr>
          <w:rStyle w:val="a7"/>
          <w:rFonts w:ascii="微软雅黑" w:eastAsia="微软雅黑" w:hAnsi="微软雅黑" w:hint="eastAsia"/>
          <w:color w:val="4F4F4F"/>
        </w:rPr>
        <w:t>中微数据不平衡</w:t>
      </w:r>
      <w:r w:rsidR="00B300FE">
        <w:rPr>
          <w:rFonts w:ascii="微软雅黑" w:eastAsia="微软雅黑" w:hAnsi="微软雅黑" w:hint="eastAsia"/>
          <w:color w:val="4F4F4F"/>
        </w:rPr>
        <w:t>（正负样本数量相差在两个数量级内）</w:t>
      </w:r>
    </w:p>
    <w:p w14:paraId="7C271029" w14:textId="6744CB7C" w:rsidR="00B300FE" w:rsidRDefault="00B300FE" w:rsidP="00B300FE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</w:t>
      </w:r>
      <w:r>
        <w:rPr>
          <w:rStyle w:val="a7"/>
          <w:rFonts w:ascii="微软雅黑" w:eastAsia="微软雅黑" w:hAnsi="微软雅黑" w:hint="eastAsia"/>
          <w:color w:val="4F4F4F"/>
        </w:rPr>
        <w:t>医学图像分析</w:t>
      </w:r>
      <w:r>
        <w:rPr>
          <w:rFonts w:ascii="微软雅黑" w:eastAsia="微软雅黑" w:hAnsi="微软雅黑" w:hint="eastAsia"/>
          <w:color w:val="4F4F4F"/>
        </w:rPr>
        <w:t>。此类问题可以用</w:t>
      </w:r>
      <w:r>
        <w:rPr>
          <w:rStyle w:val="a7"/>
          <w:rFonts w:ascii="微软雅黑" w:eastAsia="微软雅黑" w:hAnsi="微软雅黑" w:hint="eastAsia"/>
          <w:color w:val="4F4F4F"/>
        </w:rPr>
        <w:t>数据合成</w:t>
      </w:r>
      <w:r>
        <w:rPr>
          <w:rFonts w:ascii="微软雅黑" w:eastAsia="微软雅黑" w:hAnsi="微软雅黑" w:hint="eastAsia"/>
          <w:color w:val="4F4F4F"/>
        </w:rPr>
        <w:t>的方法来解决。</w:t>
      </w:r>
    </w:p>
    <w:p w14:paraId="2E7145F7" w14:textId="77777777" w:rsidR="00985CA3" w:rsidRDefault="00D53FCA" w:rsidP="00985CA3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（5） </w:t>
      </w:r>
      <w:r w:rsidR="00985CA3">
        <w:rPr>
          <w:rStyle w:val="a7"/>
          <w:rFonts w:ascii="微软雅黑" w:eastAsia="微软雅黑" w:hAnsi="微软雅黑" w:hint="eastAsia"/>
          <w:color w:val="4F4F4F"/>
        </w:rPr>
        <w:t>大数据</w:t>
      </w:r>
      <w:r w:rsidR="00985CA3">
        <w:rPr>
          <w:rFonts w:ascii="微软雅黑" w:eastAsia="微软雅黑" w:hAnsi="微软雅黑" w:hint="eastAsia"/>
          <w:color w:val="4F4F4F"/>
        </w:rPr>
        <w:t> + </w:t>
      </w:r>
      <w:r w:rsidR="00985CA3">
        <w:rPr>
          <w:rStyle w:val="a7"/>
          <w:rFonts w:ascii="微软雅黑" w:eastAsia="微软雅黑" w:hAnsi="微软雅黑" w:hint="eastAsia"/>
          <w:color w:val="4F4F4F"/>
        </w:rPr>
        <w:t>重度数据不平衡</w:t>
      </w:r>
      <w:r w:rsidR="00985CA3">
        <w:rPr>
          <w:rFonts w:ascii="微软雅黑" w:eastAsia="微软雅黑" w:hAnsi="微软雅黑" w:hint="eastAsia"/>
          <w:color w:val="4F4F4F"/>
        </w:rPr>
        <w:t>（正负样本数量相差超过两个数量级）</w:t>
      </w:r>
    </w:p>
    <w:p w14:paraId="4A95E49B" w14:textId="6F3F1D15" w:rsidR="00985CA3" w:rsidRDefault="00985CA3" w:rsidP="00985CA3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</w:t>
      </w:r>
      <w:r>
        <w:rPr>
          <w:rStyle w:val="a7"/>
          <w:rFonts w:ascii="微软雅黑" w:eastAsia="微软雅黑" w:hAnsi="微软雅黑" w:hint="eastAsia"/>
          <w:color w:val="4F4F4F"/>
        </w:rPr>
        <w:t>金融领域的欺诈用户判断</w:t>
      </w:r>
      <w:r>
        <w:rPr>
          <w:rFonts w:ascii="微软雅黑" w:eastAsia="微软雅黑" w:hAnsi="微软雅黑" w:hint="eastAsia"/>
          <w:color w:val="4F4F4F"/>
        </w:rPr>
        <w:t>,</w:t>
      </w:r>
      <w:r>
        <w:rPr>
          <w:rStyle w:val="a7"/>
          <w:rFonts w:ascii="微软雅黑" w:eastAsia="微软雅黑" w:hAnsi="微软雅黑" w:hint="eastAsia"/>
          <w:color w:val="4F4F4F"/>
        </w:rPr>
        <w:t>风控领域的异常行为检测</w:t>
      </w:r>
      <w:r>
        <w:rPr>
          <w:rFonts w:ascii="微软雅黑" w:eastAsia="微软雅黑" w:hAnsi="微软雅黑" w:hint="eastAsia"/>
          <w:color w:val="4F4F4F"/>
        </w:rPr>
        <w:t>。此类问题可以通过</w:t>
      </w:r>
      <w:r>
        <w:rPr>
          <w:rStyle w:val="a7"/>
          <w:rFonts w:ascii="微软雅黑" w:eastAsia="微软雅黑" w:hAnsi="微软雅黑" w:hint="eastAsia"/>
          <w:color w:val="4F4F4F"/>
        </w:rPr>
        <w:t>一分类（one-class Learning）</w:t>
      </w:r>
      <w:r>
        <w:rPr>
          <w:rFonts w:ascii="微软雅黑" w:eastAsia="微软雅黑" w:hAnsi="微软雅黑" w:hint="eastAsia"/>
          <w:color w:val="4F4F4F"/>
        </w:rPr>
        <w:t>或</w:t>
      </w:r>
      <w:r>
        <w:rPr>
          <w:rStyle w:val="a7"/>
          <w:rFonts w:ascii="微软雅黑" w:eastAsia="微软雅黑" w:hAnsi="微软雅黑" w:hint="eastAsia"/>
          <w:color w:val="4F4F4F"/>
        </w:rPr>
        <w:t>离群点异常检测</w:t>
      </w:r>
      <w:r>
        <w:rPr>
          <w:rFonts w:ascii="微软雅黑" w:eastAsia="微软雅黑" w:hAnsi="微软雅黑" w:hint="eastAsia"/>
          <w:color w:val="4F4F4F"/>
        </w:rPr>
        <w:t>方法来解决。</w:t>
      </w:r>
    </w:p>
    <w:p w14:paraId="18FB2D28" w14:textId="77777777" w:rsidR="00B722F9" w:rsidRDefault="0076606D" w:rsidP="00B722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（6）</w:t>
      </w:r>
      <w:r w:rsidR="00B722F9">
        <w:rPr>
          <w:rFonts w:ascii="微软雅黑" w:eastAsia="微软雅黑" w:hAnsi="微软雅黑" w:hint="eastAsia"/>
          <w:color w:val="4F4F4F"/>
        </w:rPr>
        <w:t xml:space="preserve"> </w:t>
      </w:r>
      <w:r w:rsidR="00B722F9">
        <w:rPr>
          <w:rStyle w:val="a7"/>
          <w:rFonts w:ascii="微软雅黑" w:eastAsia="微软雅黑" w:hAnsi="微软雅黑" w:hint="eastAsia"/>
          <w:color w:val="4F4F4F"/>
        </w:rPr>
        <w:t>小数据</w:t>
      </w:r>
      <w:r w:rsidR="00B722F9">
        <w:rPr>
          <w:rFonts w:ascii="微软雅黑" w:eastAsia="微软雅黑" w:hAnsi="微软雅黑" w:hint="eastAsia"/>
          <w:color w:val="4F4F4F"/>
        </w:rPr>
        <w:t> + </w:t>
      </w:r>
      <w:r w:rsidR="00B722F9">
        <w:rPr>
          <w:rStyle w:val="a7"/>
          <w:rFonts w:ascii="微软雅黑" w:eastAsia="微软雅黑" w:hAnsi="微软雅黑" w:hint="eastAsia"/>
          <w:color w:val="4F4F4F"/>
        </w:rPr>
        <w:t>重度度数据不平衡</w:t>
      </w:r>
      <w:r w:rsidR="00B722F9">
        <w:rPr>
          <w:rFonts w:ascii="微软雅黑" w:eastAsia="微软雅黑" w:hAnsi="微软雅黑" w:hint="eastAsia"/>
          <w:color w:val="4F4F4F"/>
        </w:rPr>
        <w:t>（正负样本数量相差超过两个数量级）</w:t>
      </w:r>
    </w:p>
    <w:p w14:paraId="77000E00" w14:textId="77777777" w:rsidR="00B722F9" w:rsidRDefault="00B722F9" w:rsidP="00B722F9">
      <w:pPr>
        <w:pStyle w:val="a8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</w:t>
      </w:r>
      <w:r>
        <w:rPr>
          <w:rStyle w:val="a7"/>
          <w:rFonts w:ascii="微软雅黑" w:eastAsia="微软雅黑" w:hAnsi="微软雅黑" w:hint="eastAsia"/>
          <w:color w:val="4F4F4F"/>
        </w:rPr>
        <w:t>医疗领域的肿瘤诊断</w:t>
      </w:r>
      <w:r>
        <w:rPr>
          <w:rFonts w:ascii="微软雅黑" w:eastAsia="微软雅黑" w:hAnsi="微软雅黑" w:hint="eastAsia"/>
          <w:color w:val="4F4F4F"/>
        </w:rPr>
        <w:t>。此类问题可以通过</w:t>
      </w:r>
      <w:r>
        <w:rPr>
          <w:rStyle w:val="a7"/>
          <w:rFonts w:ascii="微软雅黑" w:eastAsia="微软雅黑" w:hAnsi="微软雅黑" w:hint="eastAsia"/>
          <w:color w:val="4F4F4F"/>
        </w:rPr>
        <w:t>一分类（one-class Learning）</w:t>
      </w:r>
      <w:r>
        <w:rPr>
          <w:rFonts w:ascii="微软雅黑" w:eastAsia="微软雅黑" w:hAnsi="微软雅黑" w:hint="eastAsia"/>
          <w:color w:val="4F4F4F"/>
        </w:rPr>
        <w:t>或</w:t>
      </w:r>
      <w:r>
        <w:rPr>
          <w:rStyle w:val="a7"/>
          <w:rFonts w:ascii="微软雅黑" w:eastAsia="微软雅黑" w:hAnsi="微软雅黑" w:hint="eastAsia"/>
          <w:color w:val="4F4F4F"/>
        </w:rPr>
        <w:t>离群点异常检测</w:t>
      </w:r>
      <w:r>
        <w:rPr>
          <w:rFonts w:ascii="微软雅黑" w:eastAsia="微软雅黑" w:hAnsi="微软雅黑" w:hint="eastAsia"/>
          <w:color w:val="4F4F4F"/>
        </w:rPr>
        <w:t>方法来解决。</w:t>
      </w:r>
    </w:p>
    <w:p w14:paraId="634BB20D" w14:textId="717AA049" w:rsidR="0076606D" w:rsidRPr="00B722F9" w:rsidRDefault="0076606D" w:rsidP="0076606D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14:paraId="553F2F9C" w14:textId="43CF42A4" w:rsidR="00D53FCA" w:rsidRPr="00985CA3" w:rsidRDefault="00D53FCA" w:rsidP="00D53FCA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14:paraId="5F6A278D" w14:textId="1C254C18" w:rsidR="003209E0" w:rsidRDefault="003209E0" w:rsidP="003209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14:paraId="53E5BB1E" w14:textId="2DF33A46" w:rsidR="003209E0" w:rsidRDefault="003209E0" w:rsidP="009C26BC"/>
    <w:p w14:paraId="670F52DD" w14:textId="12CA29DC" w:rsidR="00B61D28" w:rsidRDefault="00B61D28" w:rsidP="00B61D28">
      <w:pPr>
        <w:pStyle w:val="ab"/>
      </w:pPr>
      <w:r w:rsidRPr="00B61D28">
        <w:lastRenderedPageBreak/>
        <w:t>Learning from class-imbalanced data-Review of methods and applications</w:t>
      </w:r>
    </w:p>
    <w:p w14:paraId="70B4A992" w14:textId="5DDA3F46" w:rsidR="003C45AC" w:rsidRDefault="003C45AC" w:rsidP="003C45AC"/>
    <w:p w14:paraId="18BA3660" w14:textId="30FB12CB" w:rsidR="003C45AC" w:rsidRPr="003C45AC" w:rsidRDefault="000B044A" w:rsidP="003C45AC">
      <w:pPr>
        <w:rPr>
          <w:rFonts w:hint="eastAsia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E4F1F8"/>
        </w:rPr>
        <w:t>重</w:t>
      </w:r>
      <w:r w:rsidR="003C45AC">
        <w:rPr>
          <w:rFonts w:ascii="Verdana" w:hAnsi="Verdana"/>
          <w:color w:val="000000"/>
          <w:sz w:val="20"/>
          <w:szCs w:val="20"/>
          <w:shd w:val="clear" w:color="auto" w:fill="E4F1F8"/>
        </w:rPr>
        <w:t>采样方法用来对非平衡数据集在数据空间再平衡，这样可以消除在学习过程中倾斜的类别分布所造成的影响。</w:t>
      </w:r>
      <w:r>
        <w:rPr>
          <w:rFonts w:ascii="Verdana" w:hAnsi="Verdana" w:hint="eastAsia"/>
          <w:color w:val="000000"/>
          <w:sz w:val="20"/>
          <w:szCs w:val="20"/>
          <w:shd w:val="clear" w:color="auto" w:fill="E4F1F8"/>
        </w:rPr>
        <w:t>重</w:t>
      </w:r>
      <w:r w:rsidR="009A3431">
        <w:rPr>
          <w:rFonts w:ascii="Verdana" w:hAnsi="Verdana" w:hint="eastAsia"/>
          <w:color w:val="000000"/>
          <w:sz w:val="20"/>
          <w:szCs w:val="20"/>
          <w:shd w:val="clear" w:color="auto" w:fill="E4F1F8"/>
        </w:rPr>
        <w:t>采样方法非常通用，因为它不依赖于分类器。</w:t>
      </w:r>
      <w:r w:rsidR="002248CD">
        <w:rPr>
          <w:rFonts w:ascii="Verdana" w:hAnsi="Verdana" w:hint="eastAsia"/>
          <w:color w:val="000000"/>
          <w:sz w:val="20"/>
          <w:szCs w:val="20"/>
          <w:shd w:val="clear" w:color="auto" w:fill="E4F1F8"/>
        </w:rPr>
        <w:t>重</w:t>
      </w:r>
      <w:bookmarkStart w:id="0" w:name="_GoBack"/>
      <w:bookmarkEnd w:id="0"/>
      <w:r>
        <w:rPr>
          <w:rFonts w:ascii="Verdana" w:hAnsi="Verdana" w:hint="eastAsia"/>
          <w:color w:val="000000"/>
          <w:sz w:val="20"/>
          <w:szCs w:val="20"/>
          <w:shd w:val="clear" w:color="auto" w:fill="E4F1F8"/>
        </w:rPr>
        <w:t>采样</w:t>
      </w:r>
    </w:p>
    <w:sectPr w:rsidR="003C45AC" w:rsidRPr="003C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6DDF9" w14:textId="77777777" w:rsidR="00FC1430" w:rsidRDefault="00FC1430" w:rsidP="009C26BC">
      <w:r>
        <w:separator/>
      </w:r>
    </w:p>
  </w:endnote>
  <w:endnote w:type="continuationSeparator" w:id="0">
    <w:p w14:paraId="4335B1AD" w14:textId="77777777" w:rsidR="00FC1430" w:rsidRDefault="00FC1430" w:rsidP="009C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BCD3D" w14:textId="77777777" w:rsidR="00FC1430" w:rsidRDefault="00FC1430" w:rsidP="009C26BC">
      <w:r>
        <w:separator/>
      </w:r>
    </w:p>
  </w:footnote>
  <w:footnote w:type="continuationSeparator" w:id="0">
    <w:p w14:paraId="076F5748" w14:textId="77777777" w:rsidR="00FC1430" w:rsidRDefault="00FC1430" w:rsidP="009C2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D1"/>
    <w:rsid w:val="00033FF4"/>
    <w:rsid w:val="000B044A"/>
    <w:rsid w:val="002248CD"/>
    <w:rsid w:val="003209E0"/>
    <w:rsid w:val="00330F34"/>
    <w:rsid w:val="003C2033"/>
    <w:rsid w:val="003C45AC"/>
    <w:rsid w:val="005A56D1"/>
    <w:rsid w:val="005E531F"/>
    <w:rsid w:val="00731AC1"/>
    <w:rsid w:val="0076606D"/>
    <w:rsid w:val="008A13B9"/>
    <w:rsid w:val="009524BA"/>
    <w:rsid w:val="00985CA3"/>
    <w:rsid w:val="009A3431"/>
    <w:rsid w:val="009C26BC"/>
    <w:rsid w:val="00B300FE"/>
    <w:rsid w:val="00B61D28"/>
    <w:rsid w:val="00B722F9"/>
    <w:rsid w:val="00BA0CAE"/>
    <w:rsid w:val="00D24F28"/>
    <w:rsid w:val="00D53FCA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C029E"/>
  <w15:chartTrackingRefBased/>
  <w15:docId w15:val="{37FC2459-B7E9-4DD9-8E7F-4D95FA0C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1D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1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6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6BC"/>
    <w:rPr>
      <w:sz w:val="18"/>
      <w:szCs w:val="18"/>
    </w:rPr>
  </w:style>
  <w:style w:type="character" w:styleId="a7">
    <w:name w:val="Strong"/>
    <w:basedOn w:val="a0"/>
    <w:uiPriority w:val="22"/>
    <w:qFormat/>
    <w:rsid w:val="005E531F"/>
    <w:rPr>
      <w:b/>
      <w:bCs/>
    </w:rPr>
  </w:style>
  <w:style w:type="paragraph" w:styleId="a8">
    <w:name w:val="Normal (Web)"/>
    <w:basedOn w:val="a"/>
    <w:uiPriority w:val="99"/>
    <w:semiHidden/>
    <w:unhideWhenUsed/>
    <w:rsid w:val="00320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61D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1D28"/>
    <w:rPr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61D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61D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61D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61D2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齐</dc:creator>
  <cp:keywords/>
  <dc:description/>
  <cp:lastModifiedBy>家兴 齐</cp:lastModifiedBy>
  <cp:revision>19</cp:revision>
  <dcterms:created xsi:type="dcterms:W3CDTF">2019-06-17T02:29:00Z</dcterms:created>
  <dcterms:modified xsi:type="dcterms:W3CDTF">2019-06-18T05:34:00Z</dcterms:modified>
</cp:coreProperties>
</file>