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6054E" w14:textId="4FE31506" w:rsidR="008728E2" w:rsidRDefault="008728E2" w:rsidP="008728E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s-CR"/>
        </w:rPr>
      </w:pPr>
      <w:r>
        <w:rPr>
          <w:rFonts w:ascii="Arial" w:eastAsia="Times New Roman" w:hAnsi="Arial" w:cs="Arial"/>
          <w:kern w:val="36"/>
          <w:sz w:val="48"/>
          <w:szCs w:val="48"/>
          <w:lang w:eastAsia="es-CR"/>
        </w:rPr>
        <w:t xml:space="preserve">Tarea 1 Alonso </w:t>
      </w:r>
      <w:proofErr w:type="spellStart"/>
      <w:r>
        <w:rPr>
          <w:rFonts w:ascii="Arial" w:eastAsia="Times New Roman" w:hAnsi="Arial" w:cs="Arial"/>
          <w:kern w:val="36"/>
          <w:sz w:val="48"/>
          <w:szCs w:val="48"/>
          <w:lang w:eastAsia="es-CR"/>
        </w:rPr>
        <w:t>Aidan</w:t>
      </w:r>
      <w:proofErr w:type="spellEnd"/>
      <w:r>
        <w:rPr>
          <w:rFonts w:ascii="Arial" w:eastAsia="Times New Roman" w:hAnsi="Arial" w:cs="Arial"/>
          <w:kern w:val="36"/>
          <w:sz w:val="48"/>
          <w:szCs w:val="48"/>
          <w:lang w:eastAsia="es-CR"/>
        </w:rPr>
        <w:t xml:space="preserve"> Alpizar</w:t>
      </w:r>
    </w:p>
    <w:p w14:paraId="0EE86342" w14:textId="3ADE9EF7" w:rsidR="008728E2" w:rsidRPr="008728E2" w:rsidRDefault="008728E2" w:rsidP="008728E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s-CR"/>
        </w:rPr>
      </w:pPr>
      <w:r w:rsidRPr="008728E2">
        <w:rPr>
          <w:rFonts w:ascii="Arial" w:eastAsia="Times New Roman" w:hAnsi="Arial" w:cs="Arial"/>
          <w:kern w:val="36"/>
          <w:sz w:val="48"/>
          <w:szCs w:val="48"/>
          <w:lang w:eastAsia="es-CR"/>
        </w:rPr>
        <w:t>Informe: Cifrado, Firma Electrónica y Certificados Digitales</w:t>
      </w:r>
    </w:p>
    <w:p w14:paraId="04348431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  <w:lang w:eastAsia="es-CR"/>
        </w:rPr>
      </w:pPr>
      <w:r w:rsidRPr="008728E2">
        <w:rPr>
          <w:rFonts w:ascii="Arial" w:eastAsia="Times New Roman" w:hAnsi="Arial" w:cs="Arial"/>
          <w:sz w:val="36"/>
          <w:szCs w:val="36"/>
          <w:lang w:eastAsia="es-CR"/>
        </w:rPr>
        <w:t>1. Fundamentos de Cifrado y Confidencialidad</w:t>
      </w:r>
    </w:p>
    <w:p w14:paraId="6DBFFB87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El cifrado protege la información transformándola en datos ilegibles para personas no autorizadas.</w:t>
      </w:r>
    </w:p>
    <w:p w14:paraId="79215EEE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Cifrado Simétrico</w:t>
      </w:r>
    </w:p>
    <w:p w14:paraId="1043B817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Utiliza una sola clave para cifrar y descifrar.</w:t>
      </w:r>
    </w:p>
    <w:p w14:paraId="10FA05ED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Ejemplo: AES</w:t>
      </w:r>
    </w:p>
    <w:p w14:paraId="62C21815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Ventajas:</w:t>
      </w:r>
    </w:p>
    <w:p w14:paraId="4B22C64E" w14:textId="77777777" w:rsidR="008728E2" w:rsidRPr="008728E2" w:rsidRDefault="008728E2" w:rsidP="00872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Muy rápido. </w:t>
      </w:r>
    </w:p>
    <w:p w14:paraId="101E6EAA" w14:textId="77777777" w:rsidR="008728E2" w:rsidRPr="008728E2" w:rsidRDefault="008728E2" w:rsidP="00872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Ideal para grandes cantidades de datos. </w:t>
      </w:r>
    </w:p>
    <w:p w14:paraId="7A881871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Desventaja:</w:t>
      </w:r>
    </w:p>
    <w:p w14:paraId="521E9917" w14:textId="77777777" w:rsidR="008728E2" w:rsidRPr="008728E2" w:rsidRDefault="008728E2" w:rsidP="00872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La clave debe compartirse de forma segura. </w:t>
      </w:r>
    </w:p>
    <w:p w14:paraId="7AE3F2E0" w14:textId="7227C244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15E96E51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Cifrado Asimétrico</w:t>
      </w:r>
    </w:p>
    <w:p w14:paraId="3739E57B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Utiliza dos claves:</w:t>
      </w:r>
    </w:p>
    <w:p w14:paraId="4325612C" w14:textId="77777777" w:rsidR="008728E2" w:rsidRPr="008728E2" w:rsidRDefault="008728E2" w:rsidP="00872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pública </w:t>
      </w:r>
    </w:p>
    <w:p w14:paraId="0C0DA563" w14:textId="77777777" w:rsidR="008728E2" w:rsidRPr="008728E2" w:rsidRDefault="008728E2" w:rsidP="00872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privada </w:t>
      </w:r>
    </w:p>
    <w:p w14:paraId="028E76A0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Ejemplo: RSA</w:t>
      </w:r>
    </w:p>
    <w:p w14:paraId="2E697952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Ventajas:</w:t>
      </w:r>
    </w:p>
    <w:p w14:paraId="1F60042D" w14:textId="77777777" w:rsidR="008728E2" w:rsidRPr="008728E2" w:rsidRDefault="008728E2" w:rsidP="00872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Mayor seguridad para intercambio de claves. </w:t>
      </w:r>
    </w:p>
    <w:p w14:paraId="418D0478" w14:textId="77777777" w:rsidR="008728E2" w:rsidRPr="008728E2" w:rsidRDefault="008728E2" w:rsidP="00872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Permite firmas digitales. </w:t>
      </w:r>
    </w:p>
    <w:p w14:paraId="59F14C6E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Desventaja:</w:t>
      </w:r>
    </w:p>
    <w:p w14:paraId="190DF3D3" w14:textId="77777777" w:rsidR="008728E2" w:rsidRPr="008728E2" w:rsidRDefault="008728E2" w:rsidP="0087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lastRenderedPageBreak/>
        <w:t xml:space="preserve">Más lento que el cifrado simétrico. </w:t>
      </w:r>
    </w:p>
    <w:p w14:paraId="474FB3A7" w14:textId="6024784B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57ABEAE1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¿Por qué se usa un modelo híbrido?</w:t>
      </w:r>
    </w:p>
    <w:p w14:paraId="795E9213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Protocolos como HTTPS combinan ambos sistemas:</w:t>
      </w:r>
    </w:p>
    <w:p w14:paraId="3C16E906" w14:textId="77777777" w:rsidR="008728E2" w:rsidRPr="008728E2" w:rsidRDefault="008728E2" w:rsidP="00872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RSA intercambia la clave de forma segura. </w:t>
      </w:r>
    </w:p>
    <w:p w14:paraId="55F66A6A" w14:textId="77777777" w:rsidR="008728E2" w:rsidRPr="008728E2" w:rsidRDefault="008728E2" w:rsidP="00872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AES cifra toda la comunicación rápidamente. </w:t>
      </w:r>
    </w:p>
    <w:p w14:paraId="695D392D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Así se obtiene seguridad y buen rendimiento.</w:t>
      </w:r>
    </w:p>
    <w:p w14:paraId="386756EE" w14:textId="06254DC0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6F7EAB4B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s-CR"/>
        </w:rPr>
      </w:pPr>
      <w:r w:rsidRPr="008728E2">
        <w:rPr>
          <w:rFonts w:ascii="Arial" w:eastAsia="Times New Roman" w:hAnsi="Arial" w:cs="Arial"/>
          <w:kern w:val="36"/>
          <w:sz w:val="48"/>
          <w:szCs w:val="48"/>
          <w:lang w:eastAsia="es-CR"/>
        </w:rPr>
        <w:t>2. Firma Electrónica e Integridad de los Datos</w:t>
      </w:r>
    </w:p>
    <w:p w14:paraId="697E5D58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La firma electrónica permite verificar:</w:t>
      </w:r>
    </w:p>
    <w:p w14:paraId="2FCFF7F9" w14:textId="77777777" w:rsidR="008728E2" w:rsidRPr="008728E2" w:rsidRDefault="008728E2" w:rsidP="0087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identidad del firmante, </w:t>
      </w:r>
    </w:p>
    <w:p w14:paraId="5868E0B9" w14:textId="77777777" w:rsidR="008728E2" w:rsidRPr="008728E2" w:rsidRDefault="008728E2" w:rsidP="0087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integridad del documento, </w:t>
      </w:r>
    </w:p>
    <w:p w14:paraId="4A820E2B" w14:textId="77777777" w:rsidR="008728E2" w:rsidRPr="008728E2" w:rsidRDefault="008728E2" w:rsidP="00872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no repudio. </w:t>
      </w:r>
    </w:p>
    <w:p w14:paraId="7A667636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Proceso de Firma</w:t>
      </w:r>
    </w:p>
    <w:p w14:paraId="47D1F9B7" w14:textId="77777777" w:rsidR="008728E2" w:rsidRPr="008728E2" w:rsidRDefault="008728E2" w:rsidP="0087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Se genera un HASH del documento. </w:t>
      </w:r>
    </w:p>
    <w:p w14:paraId="5D65C44F" w14:textId="77777777" w:rsidR="008728E2" w:rsidRPr="008728E2" w:rsidRDefault="008728E2" w:rsidP="0087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El HASH se cifra con la clave privada. </w:t>
      </w:r>
    </w:p>
    <w:p w14:paraId="2428FAF2" w14:textId="77777777" w:rsidR="008728E2" w:rsidRPr="008728E2" w:rsidRDefault="008728E2" w:rsidP="00872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El receptor verifica usando la clave pública. </w:t>
      </w:r>
    </w:p>
    <w:p w14:paraId="532FCD23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Funciones HASH</w:t>
      </w:r>
    </w:p>
    <w:p w14:paraId="6BDD8C88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Ejemplos:</w:t>
      </w:r>
    </w:p>
    <w:p w14:paraId="2D652EED" w14:textId="77777777" w:rsidR="008728E2" w:rsidRPr="008728E2" w:rsidRDefault="008728E2" w:rsidP="0087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MD5 </w:t>
      </w:r>
    </w:p>
    <w:p w14:paraId="1DC5F4C5" w14:textId="77777777" w:rsidR="008728E2" w:rsidRPr="008728E2" w:rsidRDefault="008728E2" w:rsidP="00872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SHA-1 </w:t>
      </w:r>
    </w:p>
    <w:p w14:paraId="4E4BE5A9" w14:textId="4A7F0666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50B651CB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Ley 59/2003 en España</w:t>
      </w:r>
    </w:p>
    <w:p w14:paraId="7D6CCAEF" w14:textId="77777777" w:rsidR="008728E2" w:rsidRPr="008728E2" w:rsidRDefault="008728E2" w:rsidP="008728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Ley 59/2003 </w:t>
      </w:r>
    </w:p>
    <w:p w14:paraId="51B22C22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lastRenderedPageBreak/>
        <w:t>Esta ley reconoce que la firma electrónica tiene la misma validez legal que la firma manuscrita, permitiendo realizar trámites y contratos digitales de forma segura.</w:t>
      </w:r>
    </w:p>
    <w:p w14:paraId="3B53F130" w14:textId="33652667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1E589A4D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s-CR"/>
        </w:rPr>
      </w:pPr>
      <w:r w:rsidRPr="008728E2">
        <w:rPr>
          <w:rFonts w:ascii="Arial" w:eastAsia="Times New Roman" w:hAnsi="Arial" w:cs="Arial"/>
          <w:kern w:val="36"/>
          <w:sz w:val="48"/>
          <w:szCs w:val="48"/>
          <w:lang w:eastAsia="es-CR"/>
        </w:rPr>
        <w:t>3. Certificados Digitales</w:t>
      </w:r>
    </w:p>
    <w:p w14:paraId="482449F9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Un certificado digital X.509 identifica a una persona o servidor en Internet y contiene su clave pública.</w:t>
      </w:r>
    </w:p>
    <w:p w14:paraId="3336B2AB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Entidades de Certificación</w:t>
      </w:r>
    </w:p>
    <w:p w14:paraId="54712276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Son organizaciones que validan identidades y emiten certificados.</w:t>
      </w:r>
    </w:p>
    <w:p w14:paraId="1343E8A1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Ejemplos:</w:t>
      </w:r>
    </w:p>
    <w:p w14:paraId="2F402136" w14:textId="77777777" w:rsidR="008728E2" w:rsidRPr="008728E2" w:rsidRDefault="008728E2" w:rsidP="0087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VeriSign </w:t>
      </w:r>
    </w:p>
    <w:p w14:paraId="4A46DB59" w14:textId="77777777" w:rsidR="008728E2" w:rsidRPr="008728E2" w:rsidRDefault="008728E2" w:rsidP="008728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FNMT </w:t>
      </w:r>
    </w:p>
    <w:p w14:paraId="1B59D128" w14:textId="12286987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5FB9AD9E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s-CR"/>
        </w:rPr>
      </w:pPr>
      <w:r w:rsidRPr="008728E2">
        <w:rPr>
          <w:rFonts w:ascii="Arial" w:eastAsia="Times New Roman" w:hAnsi="Arial" w:cs="Arial"/>
          <w:sz w:val="27"/>
          <w:szCs w:val="27"/>
          <w:lang w:eastAsia="es-CR"/>
        </w:rPr>
        <w:t>Protección contra ataques MITM</w:t>
      </w:r>
    </w:p>
    <w:p w14:paraId="7146682D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Los certificados ayudan a evitar ataques “Man-in-</w:t>
      </w:r>
      <w:proofErr w:type="spellStart"/>
      <w:r w:rsidRPr="008728E2">
        <w:rPr>
          <w:rFonts w:ascii="Arial" w:eastAsia="Times New Roman" w:hAnsi="Arial" w:cs="Arial"/>
          <w:sz w:val="24"/>
          <w:szCs w:val="24"/>
          <w:lang w:eastAsia="es-CR"/>
        </w:rPr>
        <w:t>the</w:t>
      </w:r>
      <w:proofErr w:type="spellEnd"/>
      <w:r w:rsidRPr="008728E2">
        <w:rPr>
          <w:rFonts w:ascii="Arial" w:eastAsia="Times New Roman" w:hAnsi="Arial" w:cs="Arial"/>
          <w:sz w:val="24"/>
          <w:szCs w:val="24"/>
          <w:lang w:eastAsia="es-CR"/>
        </w:rPr>
        <w:t>-</w:t>
      </w:r>
      <w:proofErr w:type="spellStart"/>
      <w:r w:rsidRPr="008728E2">
        <w:rPr>
          <w:rFonts w:ascii="Arial" w:eastAsia="Times New Roman" w:hAnsi="Arial" w:cs="Arial"/>
          <w:sz w:val="24"/>
          <w:szCs w:val="24"/>
          <w:lang w:eastAsia="es-CR"/>
        </w:rPr>
        <w:t>Middle</w:t>
      </w:r>
      <w:proofErr w:type="spellEnd"/>
      <w:r w:rsidRPr="008728E2">
        <w:rPr>
          <w:rFonts w:ascii="Arial" w:eastAsia="Times New Roman" w:hAnsi="Arial" w:cs="Arial"/>
          <w:sz w:val="24"/>
          <w:szCs w:val="24"/>
          <w:lang w:eastAsia="es-CR"/>
        </w:rPr>
        <w:t>” porque permiten verificar que el servidor realmente es quien dice ser antes de iniciar una comunicación segura.</w:t>
      </w:r>
    </w:p>
    <w:p w14:paraId="35178820" w14:textId="645E567A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62CDFE2D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s-CR"/>
        </w:rPr>
      </w:pPr>
      <w:r w:rsidRPr="008728E2">
        <w:rPr>
          <w:rFonts w:ascii="Arial" w:eastAsia="Times New Roman" w:hAnsi="Arial" w:cs="Arial"/>
          <w:kern w:val="36"/>
          <w:sz w:val="48"/>
          <w:szCs w:val="48"/>
          <w:lang w:eastAsia="es-CR"/>
        </w:rPr>
        <w:t>4. Guía Básica de OpenSSL</w:t>
      </w:r>
    </w:p>
    <w:p w14:paraId="139CFA4A" w14:textId="77777777" w:rsidR="008728E2" w:rsidRPr="008728E2" w:rsidRDefault="008728E2" w:rsidP="008728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 xml:space="preserve">OpenSSL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432"/>
      </w:tblGrid>
      <w:tr w:rsidR="008728E2" w:rsidRPr="008728E2" w14:paraId="7C2C8E92" w14:textId="77777777" w:rsidTr="00872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A989E" w14:textId="77777777" w:rsidR="008728E2" w:rsidRPr="008728E2" w:rsidRDefault="008728E2" w:rsidP="008728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4AFD8D8F" w14:textId="77777777" w:rsidR="008728E2" w:rsidRPr="008728E2" w:rsidRDefault="008728E2" w:rsidP="008728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Comando</w:t>
            </w:r>
          </w:p>
        </w:tc>
      </w:tr>
      <w:tr w:rsidR="008728E2" w:rsidRPr="008728E2" w14:paraId="0506F49A" w14:textId="77777777" w:rsidTr="00872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7F42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Cifrar archivo</w:t>
            </w:r>
          </w:p>
        </w:tc>
        <w:tc>
          <w:tcPr>
            <w:tcW w:w="0" w:type="auto"/>
            <w:vAlign w:val="center"/>
            <w:hideMark/>
          </w:tcPr>
          <w:p w14:paraId="7B2CE981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openssl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enc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-aes-256-cbc -in archivo.txt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out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archivo.enc</w:t>
            </w:r>
            <w:proofErr w:type="spellEnd"/>
          </w:p>
        </w:tc>
      </w:tr>
      <w:tr w:rsidR="008728E2" w:rsidRPr="008728E2" w14:paraId="367A5B10" w14:textId="77777777" w:rsidTr="00872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596F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Descifrar archivo</w:t>
            </w:r>
          </w:p>
        </w:tc>
        <w:tc>
          <w:tcPr>
            <w:tcW w:w="0" w:type="auto"/>
            <w:vAlign w:val="center"/>
            <w:hideMark/>
          </w:tcPr>
          <w:p w14:paraId="648DFEF1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openssl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enc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-d -aes-256-cbc -in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archivo.enc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out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archivo.txt</w:t>
            </w:r>
          </w:p>
        </w:tc>
      </w:tr>
      <w:tr w:rsidR="008728E2" w:rsidRPr="008728E2" w14:paraId="49FE9ED9" w14:textId="77777777" w:rsidTr="00872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43CA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Generar clave RSA</w:t>
            </w:r>
          </w:p>
        </w:tc>
        <w:tc>
          <w:tcPr>
            <w:tcW w:w="0" w:type="auto"/>
            <w:vAlign w:val="center"/>
            <w:hideMark/>
          </w:tcPr>
          <w:p w14:paraId="31A96118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openssl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genrsa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out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privada.pem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2048</w:t>
            </w:r>
          </w:p>
        </w:tc>
      </w:tr>
      <w:tr w:rsidR="008728E2" w:rsidRPr="008728E2" w14:paraId="48B1842D" w14:textId="77777777" w:rsidTr="00872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CF76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Firmar documento</w:t>
            </w:r>
          </w:p>
        </w:tc>
        <w:tc>
          <w:tcPr>
            <w:tcW w:w="0" w:type="auto"/>
            <w:vAlign w:val="center"/>
            <w:hideMark/>
          </w:tcPr>
          <w:p w14:paraId="2DC3B989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openssl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dgst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-sha256 -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sign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privada.pem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out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firma.bin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archivo.txt</w:t>
            </w:r>
          </w:p>
        </w:tc>
      </w:tr>
      <w:tr w:rsidR="008728E2" w:rsidRPr="008728E2" w14:paraId="468DFAC4" w14:textId="77777777" w:rsidTr="00872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9028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Verificar firma</w:t>
            </w:r>
          </w:p>
        </w:tc>
        <w:tc>
          <w:tcPr>
            <w:tcW w:w="0" w:type="auto"/>
            <w:vAlign w:val="center"/>
            <w:hideMark/>
          </w:tcPr>
          <w:p w14:paraId="782F3841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openssl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dgst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-sha256 -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verify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publica.pem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signature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firma.bin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archivo.txt</w:t>
            </w:r>
          </w:p>
        </w:tc>
      </w:tr>
      <w:tr w:rsidR="008728E2" w:rsidRPr="008728E2" w14:paraId="3531AB44" w14:textId="77777777" w:rsidTr="00872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136F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r w:rsidRPr="008728E2">
              <w:rPr>
                <w:rFonts w:ascii="Arial" w:eastAsia="Times New Roman" w:hAnsi="Arial" w:cs="Arial"/>
                <w:sz w:val="24"/>
                <w:szCs w:val="24"/>
                <w:lang w:eastAsia="es-CR"/>
              </w:rPr>
              <w:t>Convertir DER a PEM</w:t>
            </w:r>
          </w:p>
        </w:tc>
        <w:tc>
          <w:tcPr>
            <w:tcW w:w="0" w:type="auto"/>
            <w:vAlign w:val="center"/>
            <w:hideMark/>
          </w:tcPr>
          <w:p w14:paraId="7C28682E" w14:textId="77777777" w:rsidR="008728E2" w:rsidRPr="008728E2" w:rsidRDefault="008728E2" w:rsidP="008728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R"/>
              </w:rPr>
            </w:pP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openssl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x509 -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inform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DER -in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cert.der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-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out</w:t>
            </w:r>
            <w:proofErr w:type="spellEnd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 xml:space="preserve"> </w:t>
            </w:r>
            <w:proofErr w:type="spellStart"/>
            <w:r w:rsidRPr="008728E2">
              <w:rPr>
                <w:rFonts w:ascii="Arial" w:eastAsia="Times New Roman" w:hAnsi="Arial" w:cs="Arial"/>
                <w:sz w:val="20"/>
                <w:szCs w:val="20"/>
                <w:lang w:eastAsia="es-CR"/>
              </w:rPr>
              <w:t>cert.pem</w:t>
            </w:r>
            <w:proofErr w:type="spellEnd"/>
          </w:p>
        </w:tc>
      </w:tr>
    </w:tbl>
    <w:p w14:paraId="4D842199" w14:textId="7E2E6DD1" w:rsidR="008728E2" w:rsidRPr="008728E2" w:rsidRDefault="008728E2" w:rsidP="008728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6109D8E0" w14:textId="77777777" w:rsidR="008728E2" w:rsidRPr="008728E2" w:rsidRDefault="008728E2" w:rsidP="008728E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s-CR"/>
        </w:rPr>
      </w:pPr>
      <w:r w:rsidRPr="008728E2">
        <w:rPr>
          <w:rFonts w:ascii="Arial" w:eastAsia="Times New Roman" w:hAnsi="Arial" w:cs="Arial"/>
          <w:kern w:val="36"/>
          <w:sz w:val="48"/>
          <w:szCs w:val="48"/>
          <w:lang w:eastAsia="es-CR"/>
        </w:rPr>
        <w:lastRenderedPageBreak/>
        <w:t>Conclusión</w:t>
      </w:r>
    </w:p>
    <w:p w14:paraId="51D1F199" w14:textId="77777777" w:rsidR="008728E2" w:rsidRPr="008728E2" w:rsidRDefault="008728E2" w:rsidP="008728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8728E2">
        <w:rPr>
          <w:rFonts w:ascii="Arial" w:eastAsia="Times New Roman" w:hAnsi="Arial" w:cs="Arial"/>
          <w:sz w:val="24"/>
          <w:szCs w:val="24"/>
          <w:lang w:eastAsia="es-CR"/>
        </w:rPr>
        <w:t>El cifrado, las firmas electrónicas y los certificados digitales son fundamentales para la seguridad informática actual. Estas tecnologías permiten proteger datos, autenticar usuarios y garantizar comunicaciones seguras en Internet.</w:t>
      </w:r>
    </w:p>
    <w:p w14:paraId="45CFDCCB" w14:textId="77777777" w:rsidR="00964A87" w:rsidRPr="008728E2" w:rsidRDefault="00964A87">
      <w:pPr>
        <w:rPr>
          <w:rFonts w:ascii="Arial" w:hAnsi="Arial" w:cs="Arial"/>
        </w:rPr>
      </w:pPr>
    </w:p>
    <w:sectPr w:rsidR="00964A87" w:rsidRPr="00872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4E0"/>
    <w:multiLevelType w:val="multilevel"/>
    <w:tmpl w:val="029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7F7"/>
    <w:multiLevelType w:val="multilevel"/>
    <w:tmpl w:val="ECD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45317"/>
    <w:multiLevelType w:val="multilevel"/>
    <w:tmpl w:val="B4CE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750AC"/>
    <w:multiLevelType w:val="multilevel"/>
    <w:tmpl w:val="4AB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A78E8"/>
    <w:multiLevelType w:val="multilevel"/>
    <w:tmpl w:val="72C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24488"/>
    <w:multiLevelType w:val="multilevel"/>
    <w:tmpl w:val="943A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025C1"/>
    <w:multiLevelType w:val="multilevel"/>
    <w:tmpl w:val="3FD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004BE"/>
    <w:multiLevelType w:val="multilevel"/>
    <w:tmpl w:val="1B7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53285"/>
    <w:multiLevelType w:val="multilevel"/>
    <w:tmpl w:val="AB1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A77E1"/>
    <w:multiLevelType w:val="multilevel"/>
    <w:tmpl w:val="6B0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262A4"/>
    <w:multiLevelType w:val="multilevel"/>
    <w:tmpl w:val="0F5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20AAC"/>
    <w:multiLevelType w:val="multilevel"/>
    <w:tmpl w:val="52D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10"/>
  </w:num>
  <w:num w:numId="6">
    <w:abstractNumId w:val="11"/>
  </w:num>
  <w:num w:numId="7">
    <w:abstractNumId w:val="9"/>
  </w:num>
  <w:num w:numId="8">
    <w:abstractNumId w:val="2"/>
  </w:num>
  <w:num w:numId="9">
    <w:abstractNumId w:val="7"/>
  </w:num>
  <w:num w:numId="10">
    <w:abstractNumId w:val="8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E2"/>
    <w:rsid w:val="0050343B"/>
    <w:rsid w:val="00527717"/>
    <w:rsid w:val="008728E2"/>
    <w:rsid w:val="00964A87"/>
    <w:rsid w:val="00A6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925C4"/>
  <w15:chartTrackingRefBased/>
  <w15:docId w15:val="{858300C5-3B15-4A24-AD94-18DAAE04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72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872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Ttulo3">
    <w:name w:val="heading 3"/>
    <w:basedOn w:val="Normal"/>
    <w:link w:val="Ttulo3Car"/>
    <w:uiPriority w:val="9"/>
    <w:qFormat/>
    <w:rsid w:val="008728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8E2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8728E2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8728E2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872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8728E2"/>
    <w:rPr>
      <w:b/>
      <w:bCs/>
    </w:rPr>
  </w:style>
  <w:style w:type="character" w:customStyle="1" w:styleId="whitespace-normal">
    <w:name w:val="whitespace-normal"/>
    <w:basedOn w:val="Fuentedeprrafopredeter"/>
    <w:rsid w:val="008728E2"/>
  </w:style>
  <w:style w:type="character" w:styleId="CdigoHTML">
    <w:name w:val="HTML Code"/>
    <w:basedOn w:val="Fuentedeprrafopredeter"/>
    <w:uiPriority w:val="99"/>
    <w:semiHidden/>
    <w:unhideWhenUsed/>
    <w:rsid w:val="00872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399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2026-05-18T18:10:00Z</dcterms:created>
  <dcterms:modified xsi:type="dcterms:W3CDTF">2026-05-18T18:13:00Z</dcterms:modified>
</cp:coreProperties>
</file>