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2FD419" w14:textId="77777777" w:rsidR="00645323" w:rsidRPr="00645323" w:rsidRDefault="00645323" w:rsidP="00645323">
      <w:pPr>
        <w:rPr>
          <w:b/>
          <w:bCs/>
        </w:rPr>
      </w:pPr>
      <w:r w:rsidRPr="00645323">
        <w:rPr>
          <w:b/>
          <w:bCs/>
        </w:rPr>
        <w:t>Project Overview: Smart Home Automation System</w:t>
      </w:r>
    </w:p>
    <w:p w14:paraId="7AE88444" w14:textId="77777777" w:rsidR="00645323" w:rsidRPr="00645323" w:rsidRDefault="00645323" w:rsidP="00645323"/>
    <w:p w14:paraId="452725F4" w14:textId="77777777" w:rsidR="00645323" w:rsidRPr="00645323" w:rsidRDefault="00645323" w:rsidP="00645323">
      <w:r w:rsidRPr="00645323">
        <w:t>This project aims to develop a smart home automation system that utilizes various sensors and actuators to enhance comfort, security, and efficiency within a home environment. The system is designed to respond to environmental changes and user preferences, automating specific tasks for a more convenient and intelligent living experience.</w:t>
      </w:r>
    </w:p>
    <w:p w14:paraId="09E7E839" w14:textId="77777777" w:rsidR="00645323" w:rsidRPr="00645323" w:rsidRDefault="00645323" w:rsidP="00645323"/>
    <w:p w14:paraId="2C7100DD" w14:textId="61F84763" w:rsidR="00645323" w:rsidRPr="00645323" w:rsidRDefault="00645323" w:rsidP="00645323">
      <w:r w:rsidRPr="00645323">
        <w:rPr>
          <w:b/>
          <w:bCs/>
        </w:rPr>
        <w:t>Key Features:</w:t>
      </w:r>
    </w:p>
    <w:p w14:paraId="063ADF7A" w14:textId="77777777" w:rsidR="00645323" w:rsidRPr="00645323" w:rsidRDefault="00645323" w:rsidP="00645323">
      <w:pPr>
        <w:numPr>
          <w:ilvl w:val="0"/>
          <w:numId w:val="1"/>
        </w:numPr>
      </w:pPr>
      <w:r w:rsidRPr="00645323">
        <w:rPr>
          <w:b/>
          <w:bCs/>
        </w:rPr>
        <w:t>Rain Detection and Response:</w:t>
      </w:r>
      <w:r w:rsidRPr="00645323">
        <w:t> A rain sensor detects precipitation and triggers a series of actions:</w:t>
      </w:r>
    </w:p>
    <w:p w14:paraId="1B9BFFD9" w14:textId="77777777" w:rsidR="00645323" w:rsidRPr="00645323" w:rsidRDefault="00645323" w:rsidP="00645323">
      <w:pPr>
        <w:numPr>
          <w:ilvl w:val="1"/>
          <w:numId w:val="1"/>
        </w:numPr>
      </w:pPr>
      <w:r w:rsidRPr="00645323">
        <w:rPr>
          <w:b/>
          <w:bCs/>
        </w:rPr>
        <w:t>Window Control:</w:t>
      </w:r>
      <w:r w:rsidRPr="00645323">
        <w:t> A servo motor opens windows to allow for ventilation and prevent moisture buildup.</w:t>
      </w:r>
    </w:p>
    <w:p w14:paraId="4AB2E7F8" w14:textId="77777777" w:rsidR="00645323" w:rsidRPr="00645323" w:rsidRDefault="00645323" w:rsidP="00645323">
      <w:pPr>
        <w:numPr>
          <w:ilvl w:val="1"/>
          <w:numId w:val="1"/>
        </w:numPr>
      </w:pPr>
      <w:r w:rsidRPr="00645323">
        <w:rPr>
          <w:b/>
          <w:bCs/>
        </w:rPr>
        <w:t>Plant Watering:</w:t>
      </w:r>
      <w:r w:rsidRPr="00645323">
        <w:t> Another servo motor moves potted plants to a designated watering area, ensuring proper hydration.</w:t>
      </w:r>
    </w:p>
    <w:p w14:paraId="4C7A0184" w14:textId="77777777" w:rsidR="00645323" w:rsidRPr="00645323" w:rsidRDefault="00645323" w:rsidP="00645323">
      <w:pPr>
        <w:numPr>
          <w:ilvl w:val="1"/>
          <w:numId w:val="1"/>
        </w:numPr>
      </w:pPr>
      <w:proofErr w:type="spellStart"/>
      <w:r w:rsidRPr="00645323">
        <w:rPr>
          <w:b/>
          <w:bCs/>
        </w:rPr>
        <w:t>Sinampay</w:t>
      </w:r>
      <w:proofErr w:type="spellEnd"/>
      <w:r w:rsidRPr="00645323">
        <w:rPr>
          <w:b/>
          <w:bCs/>
        </w:rPr>
        <w:t xml:space="preserve"> Protection:</w:t>
      </w:r>
      <w:r w:rsidRPr="00645323">
        <w:t xml:space="preserve"> A servo motor retracts a </w:t>
      </w:r>
      <w:proofErr w:type="spellStart"/>
      <w:r w:rsidRPr="00645323">
        <w:t>sinampay</w:t>
      </w:r>
      <w:proofErr w:type="spellEnd"/>
      <w:r w:rsidRPr="00645323">
        <w:t xml:space="preserve"> (clothesline) to prevent clothes from getting wet.</w:t>
      </w:r>
    </w:p>
    <w:p w14:paraId="7F98F86B" w14:textId="53E37C7B" w:rsidR="00645323" w:rsidRPr="00645323" w:rsidRDefault="00645323" w:rsidP="00645323">
      <w:pPr>
        <w:numPr>
          <w:ilvl w:val="0"/>
          <w:numId w:val="1"/>
        </w:numPr>
      </w:pPr>
      <w:r w:rsidRPr="00645323">
        <w:rPr>
          <w:b/>
          <w:bCs/>
        </w:rPr>
        <w:t>Sound Detection:</w:t>
      </w:r>
      <w:r w:rsidRPr="00645323">
        <w:t> A sound sensor monitors</w:t>
      </w:r>
      <w:r w:rsidR="00BE22E8">
        <w:t xml:space="preserve"> for turning on the light automatically.</w:t>
      </w:r>
    </w:p>
    <w:p w14:paraId="2A7F2E6A" w14:textId="77777777" w:rsidR="00645323" w:rsidRPr="00645323" w:rsidRDefault="00645323" w:rsidP="00645323">
      <w:pPr>
        <w:numPr>
          <w:ilvl w:val="0"/>
          <w:numId w:val="1"/>
        </w:numPr>
      </w:pPr>
      <w:r w:rsidRPr="00645323">
        <w:rPr>
          <w:b/>
          <w:bCs/>
        </w:rPr>
        <w:t>Soil Moisture Monitoring:</w:t>
      </w:r>
      <w:r w:rsidRPr="00645323">
        <w:t> A soil moisture sensor monitors the moisture levels in potted plants, providing real-time data for optimal watering.</w:t>
      </w:r>
    </w:p>
    <w:p w14:paraId="6C2450A0" w14:textId="77777777" w:rsidR="00645323" w:rsidRPr="00645323" w:rsidRDefault="00645323" w:rsidP="00645323"/>
    <w:p w14:paraId="5C7EE6F4" w14:textId="592B4ED4" w:rsidR="00645323" w:rsidRPr="00645323" w:rsidRDefault="00645323" w:rsidP="00645323">
      <w:r w:rsidRPr="00645323">
        <w:rPr>
          <w:b/>
          <w:bCs/>
        </w:rPr>
        <w:t>Target Audience:</w:t>
      </w:r>
    </w:p>
    <w:p w14:paraId="3CFCE44F" w14:textId="6D7BF42E" w:rsidR="00645323" w:rsidRDefault="00645323" w:rsidP="00645323">
      <w:r w:rsidRPr="00645323">
        <w:t>This project is intended for individuals seeking to automate tasks in their homes, enhance comfort, and improve energy efficiency. It is particularly relevant for homeowners who desire a more intelligent and responsive living environment.</w:t>
      </w:r>
    </w:p>
    <w:p w14:paraId="320573B8" w14:textId="7F2A85A5" w:rsidR="008C3B03" w:rsidRPr="00645323" w:rsidRDefault="008C3B03" w:rsidP="00645323">
      <w:r>
        <w:t>Help the Aged People to make things easy.</w:t>
      </w:r>
    </w:p>
    <w:p w14:paraId="520DBD6E" w14:textId="1D561A5B" w:rsidR="00645323" w:rsidRPr="00645323" w:rsidRDefault="00645323" w:rsidP="00645323">
      <w:r w:rsidRPr="00645323">
        <w:rPr>
          <w:b/>
          <w:bCs/>
        </w:rPr>
        <w:t>Project Scope:</w:t>
      </w:r>
    </w:p>
    <w:p w14:paraId="2DFDD41E" w14:textId="3DA501CB" w:rsidR="00645323" w:rsidRDefault="00645323" w:rsidP="00C14A86">
      <w:r w:rsidRPr="00645323">
        <w:t>This project focuses on the development and implementation of the core functionalities described above. It includes the design, assembly, and programming of the hardware and software components required to achieve the desired automation. Future iterations may explore additional features and integrations for a more comprehensive smart home system.</w:t>
      </w:r>
    </w:p>
    <w:p w14:paraId="55BF6CF6" w14:textId="77777777" w:rsidR="00C14A86" w:rsidRPr="00645323" w:rsidRDefault="00C14A86" w:rsidP="00645323">
      <w:pPr>
        <w:shd w:val="clear" w:color="auto" w:fill="FFFFFF"/>
        <w:spacing w:before="100" w:beforeAutospacing="1" w:after="60" w:line="240" w:lineRule="auto"/>
        <w:outlineLvl w:val="1"/>
        <w:rPr>
          <w:rFonts w:ascii="Segoe UI" w:eastAsia="Times New Roman" w:hAnsi="Segoe UI" w:cs="Segoe UI"/>
          <w:b/>
          <w:bCs/>
          <w:kern w:val="0"/>
          <w:sz w:val="36"/>
          <w:szCs w:val="36"/>
          <w:lang w:eastAsia="en-PH"/>
          <w14:ligatures w14:val="none"/>
        </w:rPr>
      </w:pPr>
    </w:p>
    <w:p w14:paraId="5025D0A4" w14:textId="77777777" w:rsidR="00645323" w:rsidRDefault="00645323"/>
    <w:p w14:paraId="1D150471" w14:textId="77777777" w:rsidR="00C14A86" w:rsidRDefault="00C14A86"/>
    <w:p w14:paraId="5EFD0A8E" w14:textId="77777777" w:rsidR="00C14A86" w:rsidRDefault="00C14A86"/>
    <w:p w14:paraId="62C2BAE8" w14:textId="77777777" w:rsidR="00C14A86" w:rsidRDefault="00C14A86"/>
    <w:p w14:paraId="537A4CC3" w14:textId="02EE0C40" w:rsidR="00C14A86" w:rsidRPr="00C14A86" w:rsidRDefault="00C14A86">
      <w:pPr>
        <w:rPr>
          <w:b/>
          <w:bCs/>
          <w:sz w:val="40"/>
          <w:szCs w:val="40"/>
        </w:rPr>
      </w:pPr>
      <w:r w:rsidRPr="00C14A86">
        <w:rPr>
          <w:b/>
          <w:bCs/>
          <w:sz w:val="40"/>
          <w:szCs w:val="40"/>
        </w:rPr>
        <w:lastRenderedPageBreak/>
        <w:t>Bills of Materials (BOM)</w:t>
      </w:r>
    </w:p>
    <w:tbl>
      <w:tblPr>
        <w:tblStyle w:val="TableGrid"/>
        <w:tblW w:w="0" w:type="auto"/>
        <w:tblLook w:val="04A0" w:firstRow="1" w:lastRow="0" w:firstColumn="1" w:lastColumn="0" w:noHBand="0" w:noVBand="1"/>
      </w:tblPr>
      <w:tblGrid>
        <w:gridCol w:w="1776"/>
        <w:gridCol w:w="1531"/>
        <w:gridCol w:w="1995"/>
        <w:gridCol w:w="1156"/>
        <w:gridCol w:w="2558"/>
      </w:tblGrid>
      <w:tr w:rsidR="00801BF0" w14:paraId="1EB8685A" w14:textId="72C486CD" w:rsidTr="009721C3">
        <w:trPr>
          <w:trHeight w:val="585"/>
        </w:trPr>
        <w:tc>
          <w:tcPr>
            <w:tcW w:w="1785" w:type="dxa"/>
            <w:vAlign w:val="center"/>
          </w:tcPr>
          <w:p w14:paraId="5AB49547" w14:textId="77777777" w:rsidR="00801BF0" w:rsidRDefault="00801BF0" w:rsidP="00254C4F">
            <w:pPr>
              <w:jc w:val="center"/>
            </w:pPr>
            <w:r>
              <w:rPr>
                <w:rFonts w:ascii="Segoe UI" w:hAnsi="Segoe UI" w:cs="Segoe UI"/>
                <w:b/>
                <w:bCs/>
                <w:color w:val="222222"/>
              </w:rPr>
              <w:t>Component</w:t>
            </w:r>
          </w:p>
        </w:tc>
        <w:tc>
          <w:tcPr>
            <w:tcW w:w="1542" w:type="dxa"/>
            <w:vAlign w:val="center"/>
          </w:tcPr>
          <w:p w14:paraId="5CCFB87B" w14:textId="77777777" w:rsidR="00801BF0" w:rsidRDefault="00801BF0" w:rsidP="00254C4F">
            <w:pPr>
              <w:jc w:val="center"/>
            </w:pPr>
            <w:r>
              <w:rPr>
                <w:rFonts w:ascii="Segoe UI" w:hAnsi="Segoe UI" w:cs="Segoe UI"/>
                <w:b/>
                <w:bCs/>
                <w:color w:val="222222"/>
              </w:rPr>
              <w:t>Quantity</w:t>
            </w:r>
          </w:p>
        </w:tc>
        <w:tc>
          <w:tcPr>
            <w:tcW w:w="2003" w:type="dxa"/>
            <w:vAlign w:val="center"/>
          </w:tcPr>
          <w:p w14:paraId="27E531E8" w14:textId="77777777" w:rsidR="00801BF0" w:rsidRDefault="00801BF0" w:rsidP="00254C4F">
            <w:pPr>
              <w:jc w:val="center"/>
            </w:pPr>
            <w:r>
              <w:rPr>
                <w:rFonts w:ascii="Segoe UI" w:hAnsi="Segoe UI" w:cs="Segoe UI"/>
                <w:b/>
                <w:bCs/>
                <w:color w:val="222222"/>
              </w:rPr>
              <w:t>Description</w:t>
            </w:r>
          </w:p>
        </w:tc>
        <w:tc>
          <w:tcPr>
            <w:tcW w:w="1167" w:type="dxa"/>
            <w:vAlign w:val="center"/>
          </w:tcPr>
          <w:p w14:paraId="712DDD52" w14:textId="0E02B53A" w:rsidR="00801BF0" w:rsidRDefault="00801BF0" w:rsidP="00801BF0">
            <w:pPr>
              <w:jc w:val="center"/>
              <w:rPr>
                <w:rFonts w:ascii="Segoe UI" w:hAnsi="Segoe UI" w:cs="Segoe UI"/>
                <w:b/>
                <w:bCs/>
                <w:color w:val="222222"/>
              </w:rPr>
            </w:pPr>
            <w:r>
              <w:rPr>
                <w:rFonts w:ascii="Segoe UI" w:hAnsi="Segoe UI" w:cs="Segoe UI"/>
                <w:b/>
                <w:bCs/>
                <w:color w:val="222222"/>
              </w:rPr>
              <w:t>Price</w:t>
            </w:r>
          </w:p>
        </w:tc>
        <w:tc>
          <w:tcPr>
            <w:tcW w:w="2519" w:type="dxa"/>
            <w:vAlign w:val="center"/>
          </w:tcPr>
          <w:p w14:paraId="7874560A" w14:textId="18138AE6" w:rsidR="00801BF0" w:rsidRDefault="00801BF0" w:rsidP="00801BF0">
            <w:pPr>
              <w:jc w:val="center"/>
              <w:rPr>
                <w:rFonts w:ascii="Segoe UI" w:hAnsi="Segoe UI" w:cs="Segoe UI"/>
                <w:b/>
                <w:bCs/>
                <w:color w:val="222222"/>
              </w:rPr>
            </w:pPr>
            <w:r>
              <w:rPr>
                <w:rFonts w:ascii="Segoe UI" w:hAnsi="Segoe UI" w:cs="Segoe UI"/>
                <w:b/>
                <w:bCs/>
                <w:color w:val="222222"/>
              </w:rPr>
              <w:t xml:space="preserve">Link </w:t>
            </w:r>
          </w:p>
        </w:tc>
      </w:tr>
      <w:tr w:rsidR="00801BF0" w14:paraId="4E1E1B5A" w14:textId="2215A94F" w:rsidTr="009721C3">
        <w:trPr>
          <w:trHeight w:val="585"/>
        </w:trPr>
        <w:tc>
          <w:tcPr>
            <w:tcW w:w="1785" w:type="dxa"/>
            <w:vAlign w:val="center"/>
          </w:tcPr>
          <w:p w14:paraId="2387FAB8" w14:textId="4AEE8D14" w:rsidR="00801BF0" w:rsidRDefault="00801BF0" w:rsidP="00254C4F">
            <w:r>
              <w:rPr>
                <w:rFonts w:ascii="Segoe UI" w:hAnsi="Segoe UI" w:cs="Segoe UI"/>
                <w:color w:val="222222"/>
              </w:rPr>
              <w:t>Arduino Uno</w:t>
            </w:r>
            <w:r w:rsidR="00D36AE9">
              <w:rPr>
                <w:rFonts w:ascii="Segoe UI" w:hAnsi="Segoe UI" w:cs="Segoe UI"/>
                <w:color w:val="222222"/>
              </w:rPr>
              <w:t xml:space="preserve"> </w:t>
            </w:r>
            <w:proofErr w:type="spellStart"/>
            <w:r w:rsidR="00D36AE9">
              <w:rPr>
                <w:rFonts w:ascii="Segoe UI" w:hAnsi="Segoe UI" w:cs="Segoe UI"/>
                <w:color w:val="222222"/>
              </w:rPr>
              <w:t>KIt</w:t>
            </w:r>
            <w:proofErr w:type="spellEnd"/>
          </w:p>
        </w:tc>
        <w:tc>
          <w:tcPr>
            <w:tcW w:w="1542" w:type="dxa"/>
            <w:vAlign w:val="center"/>
          </w:tcPr>
          <w:p w14:paraId="32AA3D43" w14:textId="77777777" w:rsidR="00801BF0" w:rsidRDefault="00801BF0" w:rsidP="00254C4F">
            <w:pPr>
              <w:jc w:val="center"/>
            </w:pPr>
            <w:r>
              <w:rPr>
                <w:rFonts w:ascii="Segoe UI" w:hAnsi="Segoe UI" w:cs="Segoe UI"/>
                <w:color w:val="222222"/>
              </w:rPr>
              <w:t>1</w:t>
            </w:r>
          </w:p>
        </w:tc>
        <w:tc>
          <w:tcPr>
            <w:tcW w:w="2003" w:type="dxa"/>
            <w:vAlign w:val="center"/>
          </w:tcPr>
          <w:p w14:paraId="47FCF3B4" w14:textId="49DE413E" w:rsidR="00801BF0" w:rsidRDefault="00801BF0" w:rsidP="00254C4F">
            <w:r>
              <w:rPr>
                <w:rFonts w:ascii="Segoe UI" w:hAnsi="Segoe UI" w:cs="Segoe UI"/>
                <w:color w:val="222222"/>
              </w:rPr>
              <w:t>Microcontroller</w:t>
            </w:r>
            <w:r w:rsidR="00D36AE9">
              <w:rPr>
                <w:rFonts w:ascii="Segoe UI" w:hAnsi="Segoe UI" w:cs="Segoe UI"/>
                <w:color w:val="222222"/>
              </w:rPr>
              <w:t xml:space="preserve"> Kit</w:t>
            </w:r>
          </w:p>
        </w:tc>
        <w:tc>
          <w:tcPr>
            <w:tcW w:w="1167" w:type="dxa"/>
            <w:vAlign w:val="center"/>
          </w:tcPr>
          <w:p w14:paraId="4C3C5BDF" w14:textId="61A96935" w:rsidR="00801BF0" w:rsidRDefault="00D36AE9" w:rsidP="00801BF0">
            <w:pPr>
              <w:jc w:val="center"/>
              <w:rPr>
                <w:rFonts w:ascii="Segoe UI" w:hAnsi="Segoe UI" w:cs="Segoe UI"/>
                <w:color w:val="222222"/>
              </w:rPr>
            </w:pPr>
            <w:r w:rsidRPr="00D36AE9">
              <w:rPr>
                <w:rFonts w:ascii="Segoe UI" w:hAnsi="Segoe UI" w:cs="Segoe UI"/>
                <w:color w:val="222222"/>
              </w:rPr>
              <w:t>₱</w:t>
            </w:r>
            <w:r w:rsidRPr="00D36AE9">
              <w:rPr>
                <w:rFonts w:ascii="Segoe UI" w:hAnsi="Segoe UI" w:cs="Segoe UI"/>
                <w:color w:val="222222"/>
              </w:rPr>
              <w:t xml:space="preserve"> </w:t>
            </w:r>
            <w:r>
              <w:rPr>
                <w:rFonts w:ascii="Segoe UI" w:hAnsi="Segoe UI" w:cs="Segoe UI"/>
                <w:color w:val="222222"/>
              </w:rPr>
              <w:t>490</w:t>
            </w:r>
          </w:p>
        </w:tc>
        <w:tc>
          <w:tcPr>
            <w:tcW w:w="2519" w:type="dxa"/>
            <w:vAlign w:val="center"/>
          </w:tcPr>
          <w:p w14:paraId="340CEFED" w14:textId="5E0B9CC4" w:rsidR="00801BF0" w:rsidRDefault="00D36AE9" w:rsidP="00801BF0">
            <w:pPr>
              <w:jc w:val="center"/>
              <w:rPr>
                <w:rFonts w:ascii="Segoe UI" w:hAnsi="Segoe UI" w:cs="Segoe UI"/>
                <w:color w:val="222222"/>
              </w:rPr>
            </w:pPr>
            <w:hyperlink r:id="rId6" w:history="1">
              <w:r w:rsidRPr="00B07986">
                <w:rPr>
                  <w:rStyle w:val="Hyperlink"/>
                  <w:rFonts w:ascii="Segoe UI" w:hAnsi="Segoe UI" w:cs="Segoe UI"/>
                </w:rPr>
                <w:t>https://shorturl.at/ik8HS</w:t>
              </w:r>
            </w:hyperlink>
            <w:r>
              <w:rPr>
                <w:rFonts w:ascii="Segoe UI" w:hAnsi="Segoe UI" w:cs="Segoe UI"/>
                <w:color w:val="222222"/>
              </w:rPr>
              <w:t xml:space="preserve"> </w:t>
            </w:r>
          </w:p>
        </w:tc>
      </w:tr>
      <w:tr w:rsidR="00801BF0" w14:paraId="53C21466" w14:textId="6F5D21B9" w:rsidTr="009721C3">
        <w:trPr>
          <w:trHeight w:val="585"/>
        </w:trPr>
        <w:tc>
          <w:tcPr>
            <w:tcW w:w="1785" w:type="dxa"/>
            <w:vAlign w:val="center"/>
          </w:tcPr>
          <w:p w14:paraId="740C392A" w14:textId="77777777" w:rsidR="00801BF0" w:rsidRDefault="00801BF0" w:rsidP="00254C4F">
            <w:r>
              <w:rPr>
                <w:rFonts w:ascii="Segoe UI" w:hAnsi="Segoe UI" w:cs="Segoe UI"/>
                <w:color w:val="222222"/>
              </w:rPr>
              <w:t>Servo SG90</w:t>
            </w:r>
          </w:p>
        </w:tc>
        <w:tc>
          <w:tcPr>
            <w:tcW w:w="1542" w:type="dxa"/>
            <w:vAlign w:val="center"/>
          </w:tcPr>
          <w:p w14:paraId="13F9E890" w14:textId="77777777" w:rsidR="00801BF0" w:rsidRDefault="00801BF0" w:rsidP="00254C4F">
            <w:pPr>
              <w:jc w:val="center"/>
            </w:pPr>
            <w:r>
              <w:rPr>
                <w:rFonts w:ascii="Segoe UI" w:hAnsi="Segoe UI" w:cs="Segoe UI"/>
                <w:color w:val="222222"/>
              </w:rPr>
              <w:t>4</w:t>
            </w:r>
          </w:p>
        </w:tc>
        <w:tc>
          <w:tcPr>
            <w:tcW w:w="2003" w:type="dxa"/>
            <w:vAlign w:val="center"/>
          </w:tcPr>
          <w:p w14:paraId="755B89CB" w14:textId="77777777" w:rsidR="00801BF0" w:rsidRDefault="00801BF0" w:rsidP="00254C4F">
            <w:r>
              <w:rPr>
                <w:rFonts w:ascii="Segoe UI" w:hAnsi="Segoe UI" w:cs="Segoe UI"/>
                <w:color w:val="222222"/>
              </w:rPr>
              <w:t xml:space="preserve">Servo motors for window, plant, and </w:t>
            </w:r>
            <w:proofErr w:type="spellStart"/>
            <w:r>
              <w:rPr>
                <w:rFonts w:ascii="Segoe UI" w:hAnsi="Segoe UI" w:cs="Segoe UI"/>
                <w:color w:val="222222"/>
              </w:rPr>
              <w:t>sinampay</w:t>
            </w:r>
            <w:proofErr w:type="spellEnd"/>
            <w:r>
              <w:rPr>
                <w:rFonts w:ascii="Segoe UI" w:hAnsi="Segoe UI" w:cs="Segoe UI"/>
                <w:color w:val="222222"/>
              </w:rPr>
              <w:t xml:space="preserve"> control</w:t>
            </w:r>
          </w:p>
        </w:tc>
        <w:tc>
          <w:tcPr>
            <w:tcW w:w="1167" w:type="dxa"/>
            <w:vAlign w:val="center"/>
          </w:tcPr>
          <w:p w14:paraId="282B096E" w14:textId="77777777" w:rsidR="00801BF0" w:rsidRDefault="00801BF0" w:rsidP="00801BF0">
            <w:pPr>
              <w:jc w:val="center"/>
              <w:rPr>
                <w:rFonts w:ascii="Segoe UI" w:hAnsi="Segoe UI" w:cs="Segoe UI"/>
                <w:color w:val="222222"/>
              </w:rPr>
            </w:pPr>
          </w:p>
        </w:tc>
        <w:tc>
          <w:tcPr>
            <w:tcW w:w="2519" w:type="dxa"/>
            <w:vAlign w:val="center"/>
          </w:tcPr>
          <w:p w14:paraId="62E3B31C" w14:textId="77777777" w:rsidR="00801BF0" w:rsidRDefault="00801BF0" w:rsidP="00801BF0">
            <w:pPr>
              <w:jc w:val="center"/>
              <w:rPr>
                <w:rFonts w:ascii="Segoe UI" w:hAnsi="Segoe UI" w:cs="Segoe UI"/>
                <w:color w:val="222222"/>
              </w:rPr>
            </w:pPr>
          </w:p>
        </w:tc>
      </w:tr>
      <w:tr w:rsidR="00801BF0" w14:paraId="2CA822E7" w14:textId="545B3195" w:rsidTr="009721C3">
        <w:trPr>
          <w:trHeight w:val="585"/>
        </w:trPr>
        <w:tc>
          <w:tcPr>
            <w:tcW w:w="1785" w:type="dxa"/>
            <w:vAlign w:val="center"/>
          </w:tcPr>
          <w:p w14:paraId="57957D5F" w14:textId="77777777" w:rsidR="00801BF0" w:rsidRDefault="00801BF0" w:rsidP="00254C4F">
            <w:r>
              <w:rPr>
                <w:rFonts w:ascii="Segoe UI" w:hAnsi="Segoe UI" w:cs="Segoe UI"/>
                <w:color w:val="222222"/>
              </w:rPr>
              <w:t>Rain Sensor</w:t>
            </w:r>
          </w:p>
        </w:tc>
        <w:tc>
          <w:tcPr>
            <w:tcW w:w="1542" w:type="dxa"/>
            <w:vAlign w:val="center"/>
          </w:tcPr>
          <w:p w14:paraId="1CF78A11" w14:textId="77777777" w:rsidR="00801BF0" w:rsidRDefault="00801BF0" w:rsidP="00254C4F">
            <w:pPr>
              <w:jc w:val="center"/>
            </w:pPr>
            <w:r>
              <w:rPr>
                <w:rFonts w:ascii="Segoe UI" w:hAnsi="Segoe UI" w:cs="Segoe UI"/>
                <w:color w:val="222222"/>
              </w:rPr>
              <w:t>1</w:t>
            </w:r>
          </w:p>
        </w:tc>
        <w:tc>
          <w:tcPr>
            <w:tcW w:w="2003" w:type="dxa"/>
            <w:vAlign w:val="center"/>
          </w:tcPr>
          <w:p w14:paraId="5F787EDF" w14:textId="77777777" w:rsidR="00801BF0" w:rsidRDefault="00801BF0" w:rsidP="00254C4F">
            <w:r>
              <w:rPr>
                <w:rFonts w:ascii="Segoe UI" w:hAnsi="Segoe UI" w:cs="Segoe UI"/>
                <w:color w:val="222222"/>
              </w:rPr>
              <w:t>Detects precipitation</w:t>
            </w:r>
          </w:p>
        </w:tc>
        <w:tc>
          <w:tcPr>
            <w:tcW w:w="1167" w:type="dxa"/>
            <w:vAlign w:val="center"/>
          </w:tcPr>
          <w:p w14:paraId="539EB623" w14:textId="77777777" w:rsidR="00801BF0" w:rsidRDefault="00801BF0" w:rsidP="00801BF0">
            <w:pPr>
              <w:jc w:val="center"/>
              <w:rPr>
                <w:rFonts w:ascii="Segoe UI" w:hAnsi="Segoe UI" w:cs="Segoe UI"/>
                <w:color w:val="222222"/>
              </w:rPr>
            </w:pPr>
          </w:p>
        </w:tc>
        <w:tc>
          <w:tcPr>
            <w:tcW w:w="2519" w:type="dxa"/>
            <w:vAlign w:val="center"/>
          </w:tcPr>
          <w:p w14:paraId="4989F6FF" w14:textId="77777777" w:rsidR="00801BF0" w:rsidRDefault="00801BF0" w:rsidP="00801BF0">
            <w:pPr>
              <w:jc w:val="center"/>
              <w:rPr>
                <w:rFonts w:ascii="Segoe UI" w:hAnsi="Segoe UI" w:cs="Segoe UI"/>
                <w:color w:val="222222"/>
              </w:rPr>
            </w:pPr>
          </w:p>
        </w:tc>
      </w:tr>
      <w:tr w:rsidR="00D36AE9" w14:paraId="39D0EE1F" w14:textId="4CD5749F" w:rsidTr="00220F9C">
        <w:trPr>
          <w:trHeight w:val="585"/>
        </w:trPr>
        <w:tc>
          <w:tcPr>
            <w:tcW w:w="1785" w:type="dxa"/>
            <w:vAlign w:val="center"/>
          </w:tcPr>
          <w:p w14:paraId="494FD55A" w14:textId="77777777" w:rsidR="00D36AE9" w:rsidRDefault="00D36AE9" w:rsidP="00254C4F">
            <w:r>
              <w:rPr>
                <w:rFonts w:ascii="Segoe UI" w:hAnsi="Segoe UI" w:cs="Segoe UI"/>
                <w:color w:val="222222"/>
              </w:rPr>
              <w:t>Sound Sensor</w:t>
            </w:r>
          </w:p>
        </w:tc>
        <w:tc>
          <w:tcPr>
            <w:tcW w:w="1542" w:type="dxa"/>
            <w:vAlign w:val="center"/>
          </w:tcPr>
          <w:p w14:paraId="16B8CAF2" w14:textId="77777777" w:rsidR="00D36AE9" w:rsidRDefault="00D36AE9" w:rsidP="00254C4F">
            <w:pPr>
              <w:jc w:val="center"/>
            </w:pPr>
            <w:r>
              <w:rPr>
                <w:rFonts w:ascii="Segoe UI" w:hAnsi="Segoe UI" w:cs="Segoe UI"/>
                <w:color w:val="222222"/>
              </w:rPr>
              <w:t>1</w:t>
            </w:r>
          </w:p>
        </w:tc>
        <w:tc>
          <w:tcPr>
            <w:tcW w:w="2003" w:type="dxa"/>
            <w:vAlign w:val="center"/>
          </w:tcPr>
          <w:p w14:paraId="4A4E52F2" w14:textId="77777777" w:rsidR="00D36AE9" w:rsidRDefault="00D36AE9" w:rsidP="00254C4F">
            <w:r>
              <w:rPr>
                <w:rFonts w:ascii="Segoe UI" w:hAnsi="Segoe UI" w:cs="Segoe UI"/>
                <w:color w:val="222222"/>
              </w:rPr>
              <w:t>Detects ambient noise levels</w:t>
            </w:r>
          </w:p>
        </w:tc>
        <w:tc>
          <w:tcPr>
            <w:tcW w:w="3686" w:type="dxa"/>
            <w:gridSpan w:val="2"/>
            <w:vAlign w:val="center"/>
          </w:tcPr>
          <w:p w14:paraId="33E7C563" w14:textId="05DA9258" w:rsidR="00D36AE9" w:rsidRDefault="00D36AE9" w:rsidP="00801BF0">
            <w:pPr>
              <w:jc w:val="center"/>
              <w:rPr>
                <w:rFonts w:ascii="Segoe UI" w:hAnsi="Segoe UI" w:cs="Segoe UI"/>
                <w:color w:val="222222"/>
              </w:rPr>
            </w:pPr>
            <w:r>
              <w:rPr>
                <w:rFonts w:ascii="Segoe UI" w:hAnsi="Segoe UI" w:cs="Segoe UI"/>
                <w:color w:val="222222"/>
              </w:rPr>
              <w:t>Included in Arduino Kit</w:t>
            </w:r>
          </w:p>
        </w:tc>
      </w:tr>
      <w:tr w:rsidR="00D36AE9" w14:paraId="0527ACA2" w14:textId="5D8C47B2" w:rsidTr="009E2697">
        <w:trPr>
          <w:trHeight w:val="585"/>
        </w:trPr>
        <w:tc>
          <w:tcPr>
            <w:tcW w:w="1785" w:type="dxa"/>
            <w:vAlign w:val="center"/>
          </w:tcPr>
          <w:p w14:paraId="1F4BFDCB" w14:textId="77777777" w:rsidR="00D36AE9" w:rsidRDefault="00D36AE9" w:rsidP="00254C4F">
            <w:r>
              <w:rPr>
                <w:rFonts w:ascii="Segoe UI" w:hAnsi="Segoe UI" w:cs="Segoe UI"/>
                <w:color w:val="222222"/>
              </w:rPr>
              <w:t>LED Light</w:t>
            </w:r>
          </w:p>
        </w:tc>
        <w:tc>
          <w:tcPr>
            <w:tcW w:w="1542" w:type="dxa"/>
            <w:vAlign w:val="center"/>
          </w:tcPr>
          <w:p w14:paraId="4154291E" w14:textId="77777777" w:rsidR="00D36AE9" w:rsidRDefault="00D36AE9" w:rsidP="00254C4F">
            <w:pPr>
              <w:jc w:val="center"/>
            </w:pPr>
            <w:r>
              <w:rPr>
                <w:rFonts w:ascii="Segoe UI" w:hAnsi="Segoe UI" w:cs="Segoe UI"/>
                <w:color w:val="222222"/>
              </w:rPr>
              <w:t>1</w:t>
            </w:r>
          </w:p>
        </w:tc>
        <w:tc>
          <w:tcPr>
            <w:tcW w:w="2003" w:type="dxa"/>
            <w:vAlign w:val="center"/>
          </w:tcPr>
          <w:p w14:paraId="54BA2B9B" w14:textId="77777777" w:rsidR="00D36AE9" w:rsidRDefault="00D36AE9" w:rsidP="00254C4F">
            <w:r>
              <w:rPr>
                <w:rFonts w:ascii="Segoe UI" w:hAnsi="Segoe UI" w:cs="Segoe UI"/>
                <w:color w:val="222222"/>
              </w:rPr>
              <w:t>Provides illumination</w:t>
            </w:r>
          </w:p>
        </w:tc>
        <w:tc>
          <w:tcPr>
            <w:tcW w:w="3686" w:type="dxa"/>
            <w:gridSpan w:val="2"/>
            <w:vAlign w:val="center"/>
          </w:tcPr>
          <w:p w14:paraId="69A7649C" w14:textId="21B72643" w:rsidR="00D36AE9" w:rsidRDefault="00D36AE9" w:rsidP="00801BF0">
            <w:pPr>
              <w:jc w:val="center"/>
              <w:rPr>
                <w:rFonts w:ascii="Segoe UI" w:hAnsi="Segoe UI" w:cs="Segoe UI"/>
                <w:color w:val="222222"/>
              </w:rPr>
            </w:pPr>
            <w:r>
              <w:rPr>
                <w:rFonts w:ascii="Segoe UI" w:hAnsi="Segoe UI" w:cs="Segoe UI"/>
                <w:color w:val="222222"/>
              </w:rPr>
              <w:t>Included in Arduino Kit</w:t>
            </w:r>
          </w:p>
        </w:tc>
      </w:tr>
      <w:tr w:rsidR="009721C3" w14:paraId="15E8A99F" w14:textId="55CB928E" w:rsidTr="009721C3">
        <w:trPr>
          <w:trHeight w:val="585"/>
        </w:trPr>
        <w:tc>
          <w:tcPr>
            <w:tcW w:w="1785" w:type="dxa"/>
            <w:vAlign w:val="center"/>
          </w:tcPr>
          <w:p w14:paraId="5E1675BA" w14:textId="77777777" w:rsidR="009721C3" w:rsidRDefault="009721C3" w:rsidP="00254C4F">
            <w:r>
              <w:rPr>
                <w:rFonts w:ascii="Segoe UI" w:hAnsi="Segoe UI" w:cs="Segoe UI"/>
                <w:color w:val="222222"/>
              </w:rPr>
              <w:t>Soil Moisture Sensor</w:t>
            </w:r>
          </w:p>
        </w:tc>
        <w:tc>
          <w:tcPr>
            <w:tcW w:w="1542" w:type="dxa"/>
            <w:vAlign w:val="center"/>
          </w:tcPr>
          <w:p w14:paraId="1EAF4739" w14:textId="77777777" w:rsidR="009721C3" w:rsidRDefault="009721C3" w:rsidP="00254C4F">
            <w:pPr>
              <w:jc w:val="center"/>
            </w:pPr>
            <w:r>
              <w:rPr>
                <w:rFonts w:ascii="Segoe UI" w:hAnsi="Segoe UI" w:cs="Segoe UI"/>
                <w:color w:val="222222"/>
              </w:rPr>
              <w:t>1</w:t>
            </w:r>
          </w:p>
        </w:tc>
        <w:tc>
          <w:tcPr>
            <w:tcW w:w="2003" w:type="dxa"/>
            <w:vAlign w:val="center"/>
          </w:tcPr>
          <w:p w14:paraId="454C29B4" w14:textId="77777777" w:rsidR="009721C3" w:rsidRDefault="009721C3" w:rsidP="00254C4F">
            <w:r>
              <w:rPr>
                <w:rFonts w:ascii="Segoe UI" w:hAnsi="Segoe UI" w:cs="Segoe UI"/>
                <w:color w:val="222222"/>
              </w:rPr>
              <w:t>Monitors soil moisture levels</w:t>
            </w:r>
          </w:p>
        </w:tc>
        <w:tc>
          <w:tcPr>
            <w:tcW w:w="3686" w:type="dxa"/>
            <w:gridSpan w:val="2"/>
            <w:vAlign w:val="center"/>
          </w:tcPr>
          <w:p w14:paraId="7DC24246" w14:textId="02E08403" w:rsidR="009721C3" w:rsidRDefault="009721C3" w:rsidP="00801BF0">
            <w:pPr>
              <w:jc w:val="center"/>
              <w:rPr>
                <w:rFonts w:ascii="Segoe UI" w:hAnsi="Segoe UI" w:cs="Segoe UI"/>
                <w:color w:val="222222"/>
              </w:rPr>
            </w:pPr>
            <w:r>
              <w:rPr>
                <w:rFonts w:ascii="Segoe UI" w:hAnsi="Segoe UI" w:cs="Segoe UI"/>
                <w:color w:val="222222"/>
              </w:rPr>
              <w:t>Included in Arduino Kit</w:t>
            </w:r>
          </w:p>
        </w:tc>
      </w:tr>
      <w:tr w:rsidR="00801BF0" w14:paraId="7BD78BA4" w14:textId="20757ED4" w:rsidTr="009721C3">
        <w:trPr>
          <w:trHeight w:val="585"/>
        </w:trPr>
        <w:tc>
          <w:tcPr>
            <w:tcW w:w="1785" w:type="dxa"/>
            <w:vAlign w:val="center"/>
          </w:tcPr>
          <w:p w14:paraId="3A3A814E" w14:textId="28FAF38A" w:rsidR="00801BF0" w:rsidRDefault="00577C83" w:rsidP="00254C4F">
            <w:pPr>
              <w:rPr>
                <w:rFonts w:ascii="Segoe UI" w:hAnsi="Segoe UI" w:cs="Segoe UI"/>
                <w:color w:val="222222"/>
              </w:rPr>
            </w:pPr>
            <w:r>
              <w:rPr>
                <w:rFonts w:ascii="Segoe UI" w:hAnsi="Segoe UI" w:cs="Segoe UI"/>
                <w:color w:val="222222"/>
              </w:rPr>
              <w:t>Male and female jumper wire</w:t>
            </w:r>
          </w:p>
        </w:tc>
        <w:tc>
          <w:tcPr>
            <w:tcW w:w="1542" w:type="dxa"/>
            <w:vAlign w:val="center"/>
          </w:tcPr>
          <w:p w14:paraId="717F5CFB" w14:textId="197BFACC" w:rsidR="00801BF0" w:rsidRDefault="00A96711" w:rsidP="00254C4F">
            <w:pPr>
              <w:jc w:val="center"/>
              <w:rPr>
                <w:rFonts w:ascii="Segoe UI" w:hAnsi="Segoe UI" w:cs="Segoe UI"/>
                <w:color w:val="222222"/>
              </w:rPr>
            </w:pPr>
            <w:r>
              <w:rPr>
                <w:rFonts w:ascii="Segoe UI" w:hAnsi="Segoe UI" w:cs="Segoe UI"/>
                <w:color w:val="222222"/>
              </w:rPr>
              <w:t>2 set</w:t>
            </w:r>
          </w:p>
        </w:tc>
        <w:tc>
          <w:tcPr>
            <w:tcW w:w="2003" w:type="dxa"/>
            <w:vAlign w:val="center"/>
          </w:tcPr>
          <w:p w14:paraId="3E1F0C9C" w14:textId="5F9AC580" w:rsidR="00801BF0" w:rsidRDefault="00A96711" w:rsidP="00254C4F">
            <w:pPr>
              <w:rPr>
                <w:rFonts w:ascii="Segoe UI" w:hAnsi="Segoe UI" w:cs="Segoe UI"/>
                <w:color w:val="222222"/>
              </w:rPr>
            </w:pPr>
            <w:r>
              <w:rPr>
                <w:rFonts w:ascii="Segoe UI" w:hAnsi="Segoe UI" w:cs="Segoe UI"/>
                <w:color w:val="222222"/>
              </w:rPr>
              <w:t>Wires for the modules</w:t>
            </w:r>
          </w:p>
        </w:tc>
        <w:tc>
          <w:tcPr>
            <w:tcW w:w="1167" w:type="dxa"/>
            <w:vAlign w:val="center"/>
          </w:tcPr>
          <w:p w14:paraId="4833873A" w14:textId="729E03AE" w:rsidR="00801BF0" w:rsidRDefault="009721C3" w:rsidP="00801BF0">
            <w:pPr>
              <w:jc w:val="center"/>
              <w:rPr>
                <w:rFonts w:ascii="Segoe UI" w:hAnsi="Segoe UI" w:cs="Segoe UI"/>
                <w:color w:val="222222"/>
              </w:rPr>
            </w:pPr>
            <w:r w:rsidRPr="009721C3">
              <w:rPr>
                <w:rFonts w:ascii="Segoe UI" w:hAnsi="Segoe UI" w:cs="Segoe UI"/>
                <w:color w:val="222222"/>
              </w:rPr>
              <w:t>₱</w:t>
            </w:r>
            <w:r w:rsidR="00D36AE9">
              <w:rPr>
                <w:rFonts w:ascii="Segoe UI" w:hAnsi="Segoe UI" w:cs="Segoe UI"/>
                <w:color w:val="222222"/>
              </w:rPr>
              <w:t xml:space="preserve"> </w:t>
            </w:r>
            <w:r>
              <w:rPr>
                <w:rFonts w:ascii="Segoe UI" w:hAnsi="Segoe UI" w:cs="Segoe UI"/>
                <w:color w:val="222222"/>
              </w:rPr>
              <w:t>115</w:t>
            </w:r>
          </w:p>
        </w:tc>
        <w:tc>
          <w:tcPr>
            <w:tcW w:w="2519" w:type="dxa"/>
            <w:vAlign w:val="center"/>
          </w:tcPr>
          <w:p w14:paraId="568F472F" w14:textId="5031F6C9" w:rsidR="009721C3" w:rsidRDefault="009721C3" w:rsidP="009721C3">
            <w:pPr>
              <w:jc w:val="center"/>
              <w:rPr>
                <w:rFonts w:ascii="Segoe UI" w:hAnsi="Segoe UI" w:cs="Segoe UI"/>
                <w:color w:val="222222"/>
              </w:rPr>
            </w:pPr>
            <w:hyperlink r:id="rId7" w:history="1">
              <w:r w:rsidRPr="00B07986">
                <w:rPr>
                  <w:rStyle w:val="Hyperlink"/>
                  <w:rFonts w:ascii="Segoe UI" w:hAnsi="Segoe UI" w:cs="Segoe UI"/>
                </w:rPr>
                <w:t>https://shorturl.at/r4HIv</w:t>
              </w:r>
            </w:hyperlink>
            <w:r>
              <w:rPr>
                <w:rFonts w:ascii="Segoe UI" w:hAnsi="Segoe UI" w:cs="Segoe UI"/>
                <w:color w:val="222222"/>
              </w:rPr>
              <w:t xml:space="preserve"> </w:t>
            </w:r>
          </w:p>
        </w:tc>
      </w:tr>
    </w:tbl>
    <w:p w14:paraId="22275A01" w14:textId="77777777" w:rsidR="00C14A86" w:rsidRDefault="00C14A86"/>
    <w:sectPr w:rsidR="00C14A86" w:rsidSect="00645323">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DC38F5"/>
    <w:multiLevelType w:val="multilevel"/>
    <w:tmpl w:val="8BE0A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4574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323"/>
    <w:rsid w:val="001B583C"/>
    <w:rsid w:val="00577C83"/>
    <w:rsid w:val="00594A4D"/>
    <w:rsid w:val="00645323"/>
    <w:rsid w:val="00801BF0"/>
    <w:rsid w:val="0087157B"/>
    <w:rsid w:val="008C3B03"/>
    <w:rsid w:val="009721C3"/>
    <w:rsid w:val="00A30FDB"/>
    <w:rsid w:val="00A430A6"/>
    <w:rsid w:val="00A81987"/>
    <w:rsid w:val="00A96711"/>
    <w:rsid w:val="00B86B44"/>
    <w:rsid w:val="00BE22E8"/>
    <w:rsid w:val="00BE3ED9"/>
    <w:rsid w:val="00C14A86"/>
    <w:rsid w:val="00C5319A"/>
    <w:rsid w:val="00D36AE9"/>
    <w:rsid w:val="00F750D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950E8"/>
  <w15:chartTrackingRefBased/>
  <w15:docId w15:val="{E7DF126B-F2B8-4F91-BD0D-A91D59ED8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3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53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53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53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53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53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53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53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53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3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53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53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53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53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53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53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53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5323"/>
    <w:rPr>
      <w:rFonts w:eastAsiaTheme="majorEastAsia" w:cstheme="majorBidi"/>
      <w:color w:val="272727" w:themeColor="text1" w:themeTint="D8"/>
    </w:rPr>
  </w:style>
  <w:style w:type="paragraph" w:styleId="Title">
    <w:name w:val="Title"/>
    <w:basedOn w:val="Normal"/>
    <w:next w:val="Normal"/>
    <w:link w:val="TitleChar"/>
    <w:uiPriority w:val="10"/>
    <w:qFormat/>
    <w:rsid w:val="006453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3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53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53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5323"/>
    <w:pPr>
      <w:spacing w:before="160"/>
      <w:jc w:val="center"/>
    </w:pPr>
    <w:rPr>
      <w:i/>
      <w:iCs/>
      <w:color w:val="404040" w:themeColor="text1" w:themeTint="BF"/>
    </w:rPr>
  </w:style>
  <w:style w:type="character" w:customStyle="1" w:styleId="QuoteChar">
    <w:name w:val="Quote Char"/>
    <w:basedOn w:val="DefaultParagraphFont"/>
    <w:link w:val="Quote"/>
    <w:uiPriority w:val="29"/>
    <w:rsid w:val="00645323"/>
    <w:rPr>
      <w:i/>
      <w:iCs/>
      <w:color w:val="404040" w:themeColor="text1" w:themeTint="BF"/>
    </w:rPr>
  </w:style>
  <w:style w:type="paragraph" w:styleId="ListParagraph">
    <w:name w:val="List Paragraph"/>
    <w:basedOn w:val="Normal"/>
    <w:uiPriority w:val="34"/>
    <w:qFormat/>
    <w:rsid w:val="00645323"/>
    <w:pPr>
      <w:ind w:left="720"/>
      <w:contextualSpacing/>
    </w:pPr>
  </w:style>
  <w:style w:type="character" w:styleId="IntenseEmphasis">
    <w:name w:val="Intense Emphasis"/>
    <w:basedOn w:val="DefaultParagraphFont"/>
    <w:uiPriority w:val="21"/>
    <w:qFormat/>
    <w:rsid w:val="00645323"/>
    <w:rPr>
      <w:i/>
      <w:iCs/>
      <w:color w:val="0F4761" w:themeColor="accent1" w:themeShade="BF"/>
    </w:rPr>
  </w:style>
  <w:style w:type="paragraph" w:styleId="IntenseQuote">
    <w:name w:val="Intense Quote"/>
    <w:basedOn w:val="Normal"/>
    <w:next w:val="Normal"/>
    <w:link w:val="IntenseQuoteChar"/>
    <w:uiPriority w:val="30"/>
    <w:qFormat/>
    <w:rsid w:val="006453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5323"/>
    <w:rPr>
      <w:i/>
      <w:iCs/>
      <w:color w:val="0F4761" w:themeColor="accent1" w:themeShade="BF"/>
    </w:rPr>
  </w:style>
  <w:style w:type="character" w:styleId="IntenseReference">
    <w:name w:val="Intense Reference"/>
    <w:basedOn w:val="DefaultParagraphFont"/>
    <w:uiPriority w:val="32"/>
    <w:qFormat/>
    <w:rsid w:val="00645323"/>
    <w:rPr>
      <w:b/>
      <w:bCs/>
      <w:smallCaps/>
      <w:color w:val="0F4761" w:themeColor="accent1" w:themeShade="BF"/>
      <w:spacing w:val="5"/>
    </w:rPr>
  </w:style>
  <w:style w:type="table" w:styleId="TableGrid">
    <w:name w:val="Table Grid"/>
    <w:basedOn w:val="TableNormal"/>
    <w:uiPriority w:val="39"/>
    <w:rsid w:val="00645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21C3"/>
    <w:rPr>
      <w:color w:val="467886" w:themeColor="hyperlink"/>
      <w:u w:val="single"/>
    </w:rPr>
  </w:style>
  <w:style w:type="character" w:styleId="UnresolvedMention">
    <w:name w:val="Unresolved Mention"/>
    <w:basedOn w:val="DefaultParagraphFont"/>
    <w:uiPriority w:val="99"/>
    <w:semiHidden/>
    <w:unhideWhenUsed/>
    <w:rsid w:val="009721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18841">
      <w:bodyDiv w:val="1"/>
      <w:marLeft w:val="0"/>
      <w:marRight w:val="0"/>
      <w:marTop w:val="0"/>
      <w:marBottom w:val="0"/>
      <w:divBdr>
        <w:top w:val="none" w:sz="0" w:space="0" w:color="auto"/>
        <w:left w:val="none" w:sz="0" w:space="0" w:color="auto"/>
        <w:bottom w:val="none" w:sz="0" w:space="0" w:color="auto"/>
        <w:right w:val="none" w:sz="0" w:space="0" w:color="auto"/>
      </w:divBdr>
    </w:div>
    <w:div w:id="394088378">
      <w:bodyDiv w:val="1"/>
      <w:marLeft w:val="0"/>
      <w:marRight w:val="0"/>
      <w:marTop w:val="0"/>
      <w:marBottom w:val="0"/>
      <w:divBdr>
        <w:top w:val="none" w:sz="0" w:space="0" w:color="auto"/>
        <w:left w:val="none" w:sz="0" w:space="0" w:color="auto"/>
        <w:bottom w:val="none" w:sz="0" w:space="0" w:color="auto"/>
        <w:right w:val="none" w:sz="0" w:space="0" w:color="auto"/>
      </w:divBdr>
      <w:divsChild>
        <w:div w:id="238250132">
          <w:marLeft w:val="0"/>
          <w:marRight w:val="0"/>
          <w:marTop w:val="0"/>
          <w:marBottom w:val="0"/>
          <w:divBdr>
            <w:top w:val="none" w:sz="0" w:space="0" w:color="auto"/>
            <w:left w:val="none" w:sz="0" w:space="0" w:color="auto"/>
            <w:bottom w:val="none" w:sz="0" w:space="0" w:color="auto"/>
            <w:right w:val="none" w:sz="0" w:space="0" w:color="auto"/>
          </w:divBdr>
        </w:div>
        <w:div w:id="775754706">
          <w:marLeft w:val="0"/>
          <w:marRight w:val="0"/>
          <w:marTop w:val="0"/>
          <w:marBottom w:val="0"/>
          <w:divBdr>
            <w:top w:val="none" w:sz="0" w:space="0" w:color="auto"/>
            <w:left w:val="none" w:sz="0" w:space="0" w:color="auto"/>
            <w:bottom w:val="none" w:sz="0" w:space="0" w:color="auto"/>
            <w:right w:val="none" w:sz="0" w:space="0" w:color="auto"/>
          </w:divBdr>
        </w:div>
        <w:div w:id="646053902">
          <w:marLeft w:val="0"/>
          <w:marRight w:val="0"/>
          <w:marTop w:val="0"/>
          <w:marBottom w:val="0"/>
          <w:divBdr>
            <w:top w:val="none" w:sz="0" w:space="0" w:color="auto"/>
            <w:left w:val="none" w:sz="0" w:space="0" w:color="auto"/>
            <w:bottom w:val="none" w:sz="0" w:space="0" w:color="auto"/>
            <w:right w:val="none" w:sz="0" w:space="0" w:color="auto"/>
          </w:divBdr>
        </w:div>
        <w:div w:id="669672671">
          <w:marLeft w:val="0"/>
          <w:marRight w:val="0"/>
          <w:marTop w:val="0"/>
          <w:marBottom w:val="0"/>
          <w:divBdr>
            <w:top w:val="none" w:sz="0" w:space="0" w:color="auto"/>
            <w:left w:val="none" w:sz="0" w:space="0" w:color="auto"/>
            <w:bottom w:val="none" w:sz="0" w:space="0" w:color="auto"/>
            <w:right w:val="none" w:sz="0" w:space="0" w:color="auto"/>
          </w:divBdr>
        </w:div>
        <w:div w:id="1514684155">
          <w:marLeft w:val="0"/>
          <w:marRight w:val="0"/>
          <w:marTop w:val="0"/>
          <w:marBottom w:val="0"/>
          <w:divBdr>
            <w:top w:val="none" w:sz="0" w:space="0" w:color="auto"/>
            <w:left w:val="none" w:sz="0" w:space="0" w:color="auto"/>
            <w:bottom w:val="none" w:sz="0" w:space="0" w:color="auto"/>
            <w:right w:val="none" w:sz="0" w:space="0" w:color="auto"/>
          </w:divBdr>
        </w:div>
        <w:div w:id="749812921">
          <w:marLeft w:val="0"/>
          <w:marRight w:val="0"/>
          <w:marTop w:val="0"/>
          <w:marBottom w:val="0"/>
          <w:divBdr>
            <w:top w:val="none" w:sz="0" w:space="0" w:color="auto"/>
            <w:left w:val="none" w:sz="0" w:space="0" w:color="auto"/>
            <w:bottom w:val="none" w:sz="0" w:space="0" w:color="auto"/>
            <w:right w:val="none" w:sz="0" w:space="0" w:color="auto"/>
          </w:divBdr>
        </w:div>
      </w:divsChild>
    </w:div>
    <w:div w:id="395789372">
      <w:bodyDiv w:val="1"/>
      <w:marLeft w:val="0"/>
      <w:marRight w:val="0"/>
      <w:marTop w:val="0"/>
      <w:marBottom w:val="0"/>
      <w:divBdr>
        <w:top w:val="none" w:sz="0" w:space="0" w:color="auto"/>
        <w:left w:val="none" w:sz="0" w:space="0" w:color="auto"/>
        <w:bottom w:val="none" w:sz="0" w:space="0" w:color="auto"/>
        <w:right w:val="none" w:sz="0" w:space="0" w:color="auto"/>
      </w:divBdr>
    </w:div>
    <w:div w:id="853495023">
      <w:bodyDiv w:val="1"/>
      <w:marLeft w:val="0"/>
      <w:marRight w:val="0"/>
      <w:marTop w:val="0"/>
      <w:marBottom w:val="0"/>
      <w:divBdr>
        <w:top w:val="none" w:sz="0" w:space="0" w:color="auto"/>
        <w:left w:val="none" w:sz="0" w:space="0" w:color="auto"/>
        <w:bottom w:val="none" w:sz="0" w:space="0" w:color="auto"/>
        <w:right w:val="none" w:sz="0" w:space="0" w:color="auto"/>
      </w:divBdr>
      <w:divsChild>
        <w:div w:id="370767157">
          <w:marLeft w:val="0"/>
          <w:marRight w:val="0"/>
          <w:marTop w:val="0"/>
          <w:marBottom w:val="0"/>
          <w:divBdr>
            <w:top w:val="none" w:sz="0" w:space="0" w:color="auto"/>
            <w:left w:val="none" w:sz="0" w:space="0" w:color="auto"/>
            <w:bottom w:val="none" w:sz="0" w:space="0" w:color="auto"/>
            <w:right w:val="none" w:sz="0" w:space="0" w:color="auto"/>
          </w:divBdr>
        </w:div>
        <w:div w:id="756363442">
          <w:marLeft w:val="0"/>
          <w:marRight w:val="0"/>
          <w:marTop w:val="0"/>
          <w:marBottom w:val="0"/>
          <w:divBdr>
            <w:top w:val="none" w:sz="0" w:space="0" w:color="auto"/>
            <w:left w:val="none" w:sz="0" w:space="0" w:color="auto"/>
            <w:bottom w:val="none" w:sz="0" w:space="0" w:color="auto"/>
            <w:right w:val="none" w:sz="0" w:space="0" w:color="auto"/>
          </w:divBdr>
        </w:div>
        <w:div w:id="904265888">
          <w:marLeft w:val="0"/>
          <w:marRight w:val="0"/>
          <w:marTop w:val="0"/>
          <w:marBottom w:val="0"/>
          <w:divBdr>
            <w:top w:val="none" w:sz="0" w:space="0" w:color="auto"/>
            <w:left w:val="none" w:sz="0" w:space="0" w:color="auto"/>
            <w:bottom w:val="none" w:sz="0" w:space="0" w:color="auto"/>
            <w:right w:val="none" w:sz="0" w:space="0" w:color="auto"/>
          </w:divBdr>
        </w:div>
        <w:div w:id="8534679">
          <w:marLeft w:val="0"/>
          <w:marRight w:val="0"/>
          <w:marTop w:val="0"/>
          <w:marBottom w:val="0"/>
          <w:divBdr>
            <w:top w:val="none" w:sz="0" w:space="0" w:color="auto"/>
            <w:left w:val="none" w:sz="0" w:space="0" w:color="auto"/>
            <w:bottom w:val="none" w:sz="0" w:space="0" w:color="auto"/>
            <w:right w:val="none" w:sz="0" w:space="0" w:color="auto"/>
          </w:divBdr>
        </w:div>
        <w:div w:id="1529222103">
          <w:marLeft w:val="0"/>
          <w:marRight w:val="0"/>
          <w:marTop w:val="0"/>
          <w:marBottom w:val="0"/>
          <w:divBdr>
            <w:top w:val="none" w:sz="0" w:space="0" w:color="auto"/>
            <w:left w:val="none" w:sz="0" w:space="0" w:color="auto"/>
            <w:bottom w:val="none" w:sz="0" w:space="0" w:color="auto"/>
            <w:right w:val="none" w:sz="0" w:space="0" w:color="auto"/>
          </w:divBdr>
        </w:div>
        <w:div w:id="1019241150">
          <w:marLeft w:val="0"/>
          <w:marRight w:val="0"/>
          <w:marTop w:val="0"/>
          <w:marBottom w:val="0"/>
          <w:divBdr>
            <w:top w:val="none" w:sz="0" w:space="0" w:color="auto"/>
            <w:left w:val="none" w:sz="0" w:space="0" w:color="auto"/>
            <w:bottom w:val="none" w:sz="0" w:space="0" w:color="auto"/>
            <w:right w:val="none" w:sz="0" w:space="0" w:color="auto"/>
          </w:divBdr>
        </w:div>
      </w:divsChild>
    </w:div>
    <w:div w:id="983200657">
      <w:bodyDiv w:val="1"/>
      <w:marLeft w:val="0"/>
      <w:marRight w:val="0"/>
      <w:marTop w:val="0"/>
      <w:marBottom w:val="0"/>
      <w:divBdr>
        <w:top w:val="none" w:sz="0" w:space="0" w:color="auto"/>
        <w:left w:val="none" w:sz="0" w:space="0" w:color="auto"/>
        <w:bottom w:val="none" w:sz="0" w:space="0" w:color="auto"/>
        <w:right w:val="none" w:sz="0" w:space="0" w:color="auto"/>
      </w:divBdr>
    </w:div>
    <w:div w:id="1277443909">
      <w:bodyDiv w:val="1"/>
      <w:marLeft w:val="0"/>
      <w:marRight w:val="0"/>
      <w:marTop w:val="0"/>
      <w:marBottom w:val="0"/>
      <w:divBdr>
        <w:top w:val="none" w:sz="0" w:space="0" w:color="auto"/>
        <w:left w:val="none" w:sz="0" w:space="0" w:color="auto"/>
        <w:bottom w:val="none" w:sz="0" w:space="0" w:color="auto"/>
        <w:right w:val="none" w:sz="0" w:space="0" w:color="auto"/>
      </w:divBdr>
    </w:div>
    <w:div w:id="1498307119">
      <w:bodyDiv w:val="1"/>
      <w:marLeft w:val="0"/>
      <w:marRight w:val="0"/>
      <w:marTop w:val="0"/>
      <w:marBottom w:val="0"/>
      <w:divBdr>
        <w:top w:val="none" w:sz="0" w:space="0" w:color="auto"/>
        <w:left w:val="none" w:sz="0" w:space="0" w:color="auto"/>
        <w:bottom w:val="none" w:sz="0" w:space="0" w:color="auto"/>
        <w:right w:val="none" w:sz="0" w:space="0" w:color="auto"/>
      </w:divBdr>
    </w:div>
    <w:div w:id="1616596749">
      <w:bodyDiv w:val="1"/>
      <w:marLeft w:val="0"/>
      <w:marRight w:val="0"/>
      <w:marTop w:val="0"/>
      <w:marBottom w:val="0"/>
      <w:divBdr>
        <w:top w:val="none" w:sz="0" w:space="0" w:color="auto"/>
        <w:left w:val="none" w:sz="0" w:space="0" w:color="auto"/>
        <w:bottom w:val="none" w:sz="0" w:space="0" w:color="auto"/>
        <w:right w:val="none" w:sz="0" w:space="0" w:color="auto"/>
      </w:divBdr>
    </w:div>
    <w:div w:id="164465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horturl.at/r4HI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horturl.at/ik8H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22192-59D3-4F7C-8615-58B89DC20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Lear Caeg</dc:creator>
  <cp:keywords/>
  <dc:description/>
  <cp:lastModifiedBy>Lear Caeg</cp:lastModifiedBy>
  <cp:revision>15</cp:revision>
  <dcterms:created xsi:type="dcterms:W3CDTF">2024-12-13T16:23:00Z</dcterms:created>
  <dcterms:modified xsi:type="dcterms:W3CDTF">2024-12-13T18:32:00Z</dcterms:modified>
</cp:coreProperties>
</file>