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6EDC2" w14:textId="38CCABA3" w:rsidR="00B30A10" w:rsidRDefault="004A0A30">
      <w:r>
        <w:t xml:space="preserve">AZURE MONITOR </w:t>
      </w:r>
    </w:p>
    <w:p w14:paraId="4516EB43" w14:textId="77777777" w:rsidR="004A0A30" w:rsidRDefault="004A0A30"/>
    <w:p w14:paraId="1CD48B50" w14:textId="5096F01D" w:rsidR="00397366" w:rsidRDefault="004A0A30">
      <w:r w:rsidRPr="004A0A30">
        <w:rPr>
          <w:noProof/>
        </w:rPr>
        <w:drawing>
          <wp:inline distT="0" distB="0" distL="0" distR="0" wp14:anchorId="498675DB" wp14:editId="6FF9FB02">
            <wp:extent cx="4172164" cy="3092609"/>
            <wp:effectExtent l="0" t="0" r="0" b="0"/>
            <wp:docPr id="4287849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8498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2164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ACAED" w14:textId="5A290B51" w:rsidR="004A0A30" w:rsidRPr="004A0A30" w:rsidRDefault="004A0A30" w:rsidP="00583FB2">
      <w:pPr>
        <w:pStyle w:val="Heading1"/>
      </w:pPr>
      <w:r w:rsidRPr="004A0A30">
        <w:t xml:space="preserve">Azure Monitor: </w:t>
      </w:r>
    </w:p>
    <w:p w14:paraId="3317B0F4" w14:textId="77777777" w:rsidR="004A0A30" w:rsidRPr="004A0A30" w:rsidRDefault="004A0A30" w:rsidP="004A0A30">
      <w:r w:rsidRPr="004A0A30">
        <w:t xml:space="preserve">Azure Monitor is Microsoft’s comprehensive </w:t>
      </w:r>
      <w:r w:rsidRPr="004A0A30">
        <w:rPr>
          <w:b/>
          <w:bCs/>
        </w:rPr>
        <w:t>observability and monitoring platform</w:t>
      </w:r>
      <w:r w:rsidRPr="004A0A30">
        <w:t xml:space="preserve"> for collecting, </w:t>
      </w:r>
      <w:proofErr w:type="spellStart"/>
      <w:r w:rsidRPr="004A0A30">
        <w:t>analyzing</w:t>
      </w:r>
      <w:proofErr w:type="spellEnd"/>
      <w:r w:rsidRPr="004A0A30">
        <w:t xml:space="preserve">, and acting on telemetry across your entire environment—including Azure, on-premises, and multi-cloud </w:t>
      </w:r>
      <w:proofErr w:type="spellStart"/>
      <w:r w:rsidRPr="004A0A30">
        <w:t>resources.</w:t>
      </w:r>
      <w:hyperlink r:id="rId6" w:tgtFrame="_blank" w:history="1">
        <w:r w:rsidRPr="004A0A30">
          <w:rPr>
            <w:rStyle w:val="Hyperlink"/>
          </w:rPr>
          <w:t>Microsoft</w:t>
        </w:r>
        <w:proofErr w:type="spellEnd"/>
        <w:r w:rsidRPr="004A0A30">
          <w:rPr>
            <w:rStyle w:val="Hyperlink"/>
          </w:rPr>
          <w:t xml:space="preserve"> </w:t>
        </w:r>
        <w:proofErr w:type="spellStart"/>
        <w:r w:rsidRPr="004A0A30">
          <w:rPr>
            <w:rStyle w:val="Hyperlink"/>
          </w:rPr>
          <w:t>Learn</w:t>
        </w:r>
      </w:hyperlink>
      <w:hyperlink r:id="rId7" w:tgtFrame="_blank" w:history="1">
        <w:r w:rsidRPr="004A0A30">
          <w:rPr>
            <w:rStyle w:val="Hyperlink"/>
          </w:rPr>
          <w:t>Microsoft</w:t>
        </w:r>
        <w:proofErr w:type="spellEnd"/>
        <w:r w:rsidRPr="004A0A30">
          <w:rPr>
            <w:rStyle w:val="Hyperlink"/>
          </w:rPr>
          <w:t xml:space="preserve"> Azure</w:t>
        </w:r>
      </w:hyperlink>
    </w:p>
    <w:p w14:paraId="2EEC45BA" w14:textId="77777777" w:rsidR="004A0A30" w:rsidRPr="004A0A30" w:rsidRDefault="00000000" w:rsidP="004A0A30">
      <w:r>
        <w:pict w14:anchorId="2C842A69">
          <v:rect id="_x0000_i1025" style="width:0;height:1.5pt" o:hralign="center" o:hrstd="t" o:hr="t" fillcolor="#a0a0a0" stroked="f"/>
        </w:pict>
      </w:r>
    </w:p>
    <w:p w14:paraId="393BB62E" w14:textId="77777777" w:rsidR="004A0A30" w:rsidRPr="004A0A30" w:rsidRDefault="004A0A30" w:rsidP="004A0A30">
      <w:pPr>
        <w:rPr>
          <w:b/>
          <w:bCs/>
        </w:rPr>
      </w:pPr>
      <w:r w:rsidRPr="004A0A30">
        <w:rPr>
          <w:b/>
          <w:bCs/>
        </w:rPr>
        <w:t>1. Purpose &amp; Scope</w:t>
      </w:r>
    </w:p>
    <w:p w14:paraId="42C8D2BC" w14:textId="77777777" w:rsidR="004A0A30" w:rsidRPr="004A0A30" w:rsidRDefault="004A0A30" w:rsidP="004A0A30">
      <w:pPr>
        <w:numPr>
          <w:ilvl w:val="0"/>
          <w:numId w:val="2"/>
        </w:numPr>
      </w:pPr>
      <w:r w:rsidRPr="004A0A30">
        <w:rPr>
          <w:b/>
          <w:bCs/>
        </w:rPr>
        <w:t>End-to-end observability</w:t>
      </w:r>
      <w:r w:rsidRPr="004A0A30">
        <w:t xml:space="preserve">: Monitors applications, infrastructure, network, and more in a unified </w:t>
      </w:r>
      <w:proofErr w:type="spellStart"/>
      <w:r w:rsidRPr="004A0A30">
        <w:t>way.</w:t>
      </w:r>
      <w:hyperlink r:id="rId8" w:tgtFrame="_blank" w:history="1">
        <w:r w:rsidRPr="004A0A30">
          <w:rPr>
            <w:rStyle w:val="Hyperlink"/>
          </w:rPr>
          <w:t>Microsoft</w:t>
        </w:r>
        <w:proofErr w:type="spellEnd"/>
        <w:r w:rsidRPr="004A0A30">
          <w:rPr>
            <w:rStyle w:val="Hyperlink"/>
          </w:rPr>
          <w:t xml:space="preserve"> Azure</w:t>
        </w:r>
      </w:hyperlink>
    </w:p>
    <w:p w14:paraId="2D494FD6" w14:textId="77777777" w:rsidR="004A0A30" w:rsidRPr="004A0A30" w:rsidRDefault="004A0A30" w:rsidP="004A0A30">
      <w:pPr>
        <w:numPr>
          <w:ilvl w:val="0"/>
          <w:numId w:val="2"/>
        </w:numPr>
      </w:pPr>
      <w:r w:rsidRPr="004A0A30">
        <w:rPr>
          <w:b/>
          <w:bCs/>
        </w:rPr>
        <w:t>Automatic telemetry</w:t>
      </w:r>
      <w:r w:rsidRPr="004A0A30">
        <w:t xml:space="preserve">: Activity logs and basic platform metrics start being collected immediately upon subscription </w:t>
      </w:r>
      <w:proofErr w:type="spellStart"/>
      <w:r w:rsidRPr="004A0A30">
        <w:t>creation.</w:t>
      </w:r>
      <w:hyperlink r:id="rId9" w:tgtFrame="_blank" w:history="1">
        <w:r w:rsidRPr="004A0A30">
          <w:rPr>
            <w:rStyle w:val="Hyperlink"/>
          </w:rPr>
          <w:t>Microsoft</w:t>
        </w:r>
        <w:proofErr w:type="spellEnd"/>
        <w:r w:rsidRPr="004A0A30">
          <w:rPr>
            <w:rStyle w:val="Hyperlink"/>
          </w:rPr>
          <w:t xml:space="preserve"> </w:t>
        </w:r>
        <w:proofErr w:type="spellStart"/>
        <w:r w:rsidRPr="004A0A30">
          <w:rPr>
            <w:rStyle w:val="Hyperlink"/>
          </w:rPr>
          <w:t>Azure</w:t>
        </w:r>
      </w:hyperlink>
      <w:hyperlink r:id="rId10" w:tgtFrame="_blank" w:history="1">
        <w:r w:rsidRPr="004A0A30">
          <w:rPr>
            <w:rStyle w:val="Hyperlink"/>
          </w:rPr>
          <w:t>FAUN.dev</w:t>
        </w:r>
        <w:proofErr w:type="spellEnd"/>
        <w:r w:rsidRPr="004A0A30">
          <w:rPr>
            <w:rStyle w:val="Hyperlink"/>
          </w:rPr>
          <w:t xml:space="preserve"> </w:t>
        </w:r>
        <w:r w:rsidRPr="004A0A30">
          <w:rPr>
            <w:rStyle w:val="Hyperlink"/>
            <w:rFonts w:ascii="Arial" w:hAnsi="Arial" w:cs="Arial"/>
          </w:rPr>
          <w:t> </w:t>
        </w:r>
        <w:r w:rsidRPr="004A0A30">
          <w:rPr>
            <w:rStyle w:val="Hyperlink"/>
            <w:rFonts w:ascii="Aptos" w:hAnsi="Aptos" w:cs="Aptos"/>
          </w:rPr>
          <w:t>—</w:t>
        </w:r>
        <w:r w:rsidRPr="004A0A30">
          <w:rPr>
            <w:rStyle w:val="Hyperlink"/>
            <w:rFonts w:ascii="Arial" w:hAnsi="Arial" w:cs="Arial"/>
          </w:rPr>
          <w:t> </w:t>
        </w:r>
        <w:r w:rsidRPr="004A0A30">
          <w:rPr>
            <w:rStyle w:val="Hyperlink"/>
          </w:rPr>
          <w:t xml:space="preserve"> Developer Community</w:t>
        </w:r>
      </w:hyperlink>
    </w:p>
    <w:p w14:paraId="7088A0E7" w14:textId="77777777" w:rsidR="004A0A30" w:rsidRPr="004A0A30" w:rsidRDefault="004A0A30" w:rsidP="004A0A30">
      <w:pPr>
        <w:numPr>
          <w:ilvl w:val="0"/>
          <w:numId w:val="2"/>
        </w:numPr>
      </w:pPr>
      <w:r w:rsidRPr="004A0A30">
        <w:rPr>
          <w:b/>
          <w:bCs/>
        </w:rPr>
        <w:t>Unified interface</w:t>
      </w:r>
      <w:r w:rsidRPr="004A0A30">
        <w:t xml:space="preserve">: Combines what used to be separate services—Azure Monitor, Log Analytics, and Application Insights—into one holistic </w:t>
      </w:r>
      <w:proofErr w:type="spellStart"/>
      <w:r w:rsidRPr="004A0A30">
        <w:t>system.</w:t>
      </w:r>
      <w:hyperlink r:id="rId11" w:tgtFrame="_blank" w:history="1">
        <w:r w:rsidRPr="004A0A30">
          <w:rPr>
            <w:rStyle w:val="Hyperlink"/>
          </w:rPr>
          <w:t>Microsoft</w:t>
        </w:r>
        <w:proofErr w:type="spellEnd"/>
        <w:r w:rsidRPr="004A0A30">
          <w:rPr>
            <w:rStyle w:val="Hyperlink"/>
          </w:rPr>
          <w:t xml:space="preserve"> Azure</w:t>
        </w:r>
      </w:hyperlink>
      <w:hyperlink r:id="rId12" w:tgtFrame="_blank" w:history="1">
        <w:r w:rsidRPr="004A0A30">
          <w:rPr>
            <w:rStyle w:val="Hyperlink"/>
          </w:rPr>
          <w:t>TECHCOMMUNITY.MICROSOFT.COM</w:t>
        </w:r>
      </w:hyperlink>
    </w:p>
    <w:p w14:paraId="4491A7CB" w14:textId="77777777" w:rsidR="004A0A30" w:rsidRPr="004A0A30" w:rsidRDefault="00000000" w:rsidP="004A0A30">
      <w:r>
        <w:pict w14:anchorId="655BD91B">
          <v:rect id="_x0000_i1026" style="width:0;height:1.5pt" o:hralign="center" o:hrstd="t" o:hr="t" fillcolor="#a0a0a0" stroked="f"/>
        </w:pict>
      </w:r>
    </w:p>
    <w:p w14:paraId="22DEE38D" w14:textId="77777777" w:rsidR="004A0A30" w:rsidRPr="004A0A30" w:rsidRDefault="004A0A30" w:rsidP="004A0A30">
      <w:pPr>
        <w:rPr>
          <w:b/>
          <w:bCs/>
        </w:rPr>
      </w:pPr>
      <w:r w:rsidRPr="004A0A30">
        <w:rPr>
          <w:b/>
          <w:bCs/>
        </w:rPr>
        <w:t>2. Key Components</w:t>
      </w:r>
    </w:p>
    <w:p w14:paraId="5BCC52AA" w14:textId="77777777" w:rsidR="004A0A30" w:rsidRPr="004A0A30" w:rsidRDefault="004A0A30" w:rsidP="004A0A30">
      <w:pPr>
        <w:rPr>
          <w:b/>
          <w:bCs/>
        </w:rPr>
      </w:pPr>
      <w:r w:rsidRPr="004A0A30">
        <w:rPr>
          <w:b/>
          <w:bCs/>
        </w:rPr>
        <w:t>Data Collection &amp; Agents</w:t>
      </w:r>
    </w:p>
    <w:p w14:paraId="488C37AC" w14:textId="77777777" w:rsidR="004A0A30" w:rsidRPr="004A0A30" w:rsidRDefault="004A0A30" w:rsidP="004A0A30">
      <w:pPr>
        <w:numPr>
          <w:ilvl w:val="0"/>
          <w:numId w:val="3"/>
        </w:numPr>
      </w:pPr>
      <w:r w:rsidRPr="004A0A30">
        <w:rPr>
          <w:b/>
          <w:bCs/>
        </w:rPr>
        <w:t>Azure Monitor Agent (AMA)</w:t>
      </w:r>
      <w:r w:rsidRPr="004A0A30">
        <w:t xml:space="preserve">: Collects metrics and logs from VMs, containers, and on-prem </w:t>
      </w:r>
      <w:proofErr w:type="spellStart"/>
      <w:r w:rsidRPr="004A0A30">
        <w:t>systems.</w:t>
      </w:r>
      <w:hyperlink r:id="rId13" w:tgtFrame="_blank" w:history="1">
        <w:r w:rsidRPr="004A0A30">
          <w:rPr>
            <w:rStyle w:val="Hyperlink"/>
          </w:rPr>
          <w:t>Microsoft</w:t>
        </w:r>
        <w:proofErr w:type="spellEnd"/>
        <w:r w:rsidRPr="004A0A30">
          <w:rPr>
            <w:rStyle w:val="Hyperlink"/>
          </w:rPr>
          <w:t xml:space="preserve"> </w:t>
        </w:r>
        <w:proofErr w:type="spellStart"/>
        <w:r w:rsidRPr="004A0A30">
          <w:rPr>
            <w:rStyle w:val="Hyperlink"/>
          </w:rPr>
          <w:t>Learn</w:t>
        </w:r>
      </w:hyperlink>
      <w:hyperlink r:id="rId14" w:tgtFrame="_blank" w:history="1">
        <w:r w:rsidRPr="004A0A30">
          <w:rPr>
            <w:rStyle w:val="Hyperlink"/>
          </w:rPr>
          <w:t>Scaler</w:t>
        </w:r>
        <w:proofErr w:type="spellEnd"/>
      </w:hyperlink>
    </w:p>
    <w:p w14:paraId="46409B40" w14:textId="77777777" w:rsidR="004A0A30" w:rsidRPr="004A0A30" w:rsidRDefault="004A0A30" w:rsidP="004A0A30">
      <w:pPr>
        <w:numPr>
          <w:ilvl w:val="0"/>
          <w:numId w:val="3"/>
        </w:numPr>
      </w:pPr>
      <w:r w:rsidRPr="004A0A30">
        <w:rPr>
          <w:b/>
          <w:bCs/>
        </w:rPr>
        <w:lastRenderedPageBreak/>
        <w:t>Application Insights SDK</w:t>
      </w:r>
      <w:r w:rsidRPr="004A0A30">
        <w:t xml:space="preserve">: Embedded in apps to collect detailed telemetry like requests, exceptions, and user </w:t>
      </w:r>
      <w:proofErr w:type="spellStart"/>
      <w:r w:rsidRPr="004A0A30">
        <w:t>behavior.</w:t>
      </w:r>
      <w:hyperlink r:id="rId15" w:tgtFrame="_blank" w:history="1">
        <w:r w:rsidRPr="004A0A30">
          <w:rPr>
            <w:rStyle w:val="Hyperlink"/>
          </w:rPr>
          <w:t>Microsoft</w:t>
        </w:r>
        <w:proofErr w:type="spellEnd"/>
        <w:r w:rsidRPr="004A0A30">
          <w:rPr>
            <w:rStyle w:val="Hyperlink"/>
          </w:rPr>
          <w:t xml:space="preserve"> </w:t>
        </w:r>
        <w:proofErr w:type="spellStart"/>
        <w:r w:rsidRPr="004A0A30">
          <w:rPr>
            <w:rStyle w:val="Hyperlink"/>
          </w:rPr>
          <w:t>Learn</w:t>
        </w:r>
      </w:hyperlink>
      <w:hyperlink r:id="rId16" w:tgtFrame="_blank" w:history="1">
        <w:r w:rsidRPr="004A0A30">
          <w:rPr>
            <w:rStyle w:val="Hyperlink"/>
          </w:rPr>
          <w:t>Go</w:t>
        </w:r>
        <w:proofErr w:type="spellEnd"/>
        <w:r w:rsidRPr="004A0A30">
          <w:rPr>
            <w:rStyle w:val="Hyperlink"/>
          </w:rPr>
          <w:t xml:space="preserve"> Cloud </w:t>
        </w:r>
        <w:proofErr w:type="spellStart"/>
        <w:r w:rsidRPr="004A0A30">
          <w:rPr>
            <w:rStyle w:val="Hyperlink"/>
          </w:rPr>
          <w:t>Easily</w:t>
        </w:r>
      </w:hyperlink>
      <w:hyperlink r:id="rId17" w:tgtFrame="_blank" w:history="1">
        <w:r w:rsidRPr="004A0A30">
          <w:rPr>
            <w:rStyle w:val="Hyperlink"/>
          </w:rPr>
          <w:t>Rajnish</w:t>
        </w:r>
        <w:proofErr w:type="spellEnd"/>
        <w:r w:rsidRPr="004A0A30">
          <w:rPr>
            <w:rStyle w:val="Hyperlink"/>
          </w:rPr>
          <w:t xml:space="preserve"> Kumar Jha</w:t>
        </w:r>
      </w:hyperlink>
    </w:p>
    <w:p w14:paraId="3790B0F4" w14:textId="77777777" w:rsidR="004A0A30" w:rsidRPr="004A0A30" w:rsidRDefault="004A0A30" w:rsidP="004A0A30">
      <w:pPr>
        <w:numPr>
          <w:ilvl w:val="0"/>
          <w:numId w:val="3"/>
        </w:numPr>
      </w:pPr>
      <w:r w:rsidRPr="004A0A30">
        <w:rPr>
          <w:b/>
          <w:bCs/>
        </w:rPr>
        <w:t>Log Ingestion API</w:t>
      </w:r>
      <w:r w:rsidRPr="004A0A30">
        <w:t xml:space="preserve">: For sending custom logs or telemetry via REST or client </w:t>
      </w:r>
      <w:proofErr w:type="spellStart"/>
      <w:r w:rsidRPr="004A0A30">
        <w:t>libraries.</w:t>
      </w:r>
      <w:hyperlink r:id="rId18" w:tgtFrame="_blank" w:history="1">
        <w:r w:rsidRPr="004A0A30">
          <w:rPr>
            <w:rStyle w:val="Hyperlink"/>
          </w:rPr>
          <w:t>Microsoft</w:t>
        </w:r>
        <w:proofErr w:type="spellEnd"/>
        <w:r w:rsidRPr="004A0A30">
          <w:rPr>
            <w:rStyle w:val="Hyperlink"/>
          </w:rPr>
          <w:t xml:space="preserve"> Learn</w:t>
        </w:r>
      </w:hyperlink>
    </w:p>
    <w:p w14:paraId="44E15E27" w14:textId="77777777" w:rsidR="004A0A30" w:rsidRPr="004A0A30" w:rsidRDefault="004A0A30" w:rsidP="004A0A30">
      <w:pPr>
        <w:rPr>
          <w:b/>
          <w:bCs/>
        </w:rPr>
      </w:pPr>
      <w:r w:rsidRPr="004A0A30">
        <w:rPr>
          <w:b/>
          <w:bCs/>
        </w:rPr>
        <w:t>Storage &amp; Data Platforms</w:t>
      </w:r>
    </w:p>
    <w:p w14:paraId="14E5CC05" w14:textId="77777777" w:rsidR="004A0A30" w:rsidRPr="004A0A30" w:rsidRDefault="004A0A30" w:rsidP="004A0A30">
      <w:pPr>
        <w:numPr>
          <w:ilvl w:val="0"/>
          <w:numId w:val="4"/>
        </w:numPr>
      </w:pPr>
      <w:r w:rsidRPr="004A0A30">
        <w:rPr>
          <w:b/>
          <w:bCs/>
        </w:rPr>
        <w:t>Metrics Store</w:t>
      </w:r>
      <w:r w:rsidRPr="004A0A30">
        <w:t xml:space="preserve">: Platform metrics stored per resource, viewable via Metrics </w:t>
      </w:r>
      <w:proofErr w:type="spellStart"/>
      <w:r w:rsidRPr="004A0A30">
        <w:t>Explorer.</w:t>
      </w:r>
      <w:hyperlink r:id="rId19" w:tgtFrame="_blank" w:history="1">
        <w:r w:rsidRPr="004A0A30">
          <w:rPr>
            <w:rStyle w:val="Hyperlink"/>
          </w:rPr>
          <w:t>Microsoft</w:t>
        </w:r>
        <w:proofErr w:type="spellEnd"/>
        <w:r w:rsidRPr="004A0A30">
          <w:rPr>
            <w:rStyle w:val="Hyperlink"/>
          </w:rPr>
          <w:t xml:space="preserve"> Learn</w:t>
        </w:r>
      </w:hyperlink>
    </w:p>
    <w:p w14:paraId="4ED0AB17" w14:textId="77777777" w:rsidR="004A0A30" w:rsidRPr="004A0A30" w:rsidRDefault="004A0A30" w:rsidP="004A0A30">
      <w:pPr>
        <w:numPr>
          <w:ilvl w:val="0"/>
          <w:numId w:val="4"/>
        </w:numPr>
      </w:pPr>
      <w:r w:rsidRPr="004A0A30">
        <w:rPr>
          <w:b/>
          <w:bCs/>
        </w:rPr>
        <w:t>Log Analytics Workspace</w:t>
      </w:r>
      <w:r w:rsidRPr="004A0A30">
        <w:t>: Centralized repository for logs, diagnostic data, and traces. Supports Kusto Query Language (KQL).</w:t>
      </w:r>
      <w:hyperlink r:id="rId20" w:tgtFrame="_blank" w:history="1">
        <w:r w:rsidRPr="004A0A30">
          <w:rPr>
            <w:rStyle w:val="Hyperlink"/>
          </w:rPr>
          <w:t xml:space="preserve">Microsoft </w:t>
        </w:r>
        <w:proofErr w:type="spellStart"/>
        <w:r w:rsidRPr="004A0A30">
          <w:rPr>
            <w:rStyle w:val="Hyperlink"/>
          </w:rPr>
          <w:t>Learn</w:t>
        </w:r>
      </w:hyperlink>
      <w:hyperlink r:id="rId21" w:tgtFrame="_blank" w:history="1">
        <w:r w:rsidRPr="004A0A30">
          <w:rPr>
            <w:rStyle w:val="Hyperlink"/>
          </w:rPr>
          <w:t>Go</w:t>
        </w:r>
        <w:proofErr w:type="spellEnd"/>
        <w:r w:rsidRPr="004A0A30">
          <w:rPr>
            <w:rStyle w:val="Hyperlink"/>
          </w:rPr>
          <w:t xml:space="preserve"> Cloud </w:t>
        </w:r>
        <w:proofErr w:type="spellStart"/>
        <w:r w:rsidRPr="004A0A30">
          <w:rPr>
            <w:rStyle w:val="Hyperlink"/>
          </w:rPr>
          <w:t>Easily</w:t>
        </w:r>
      </w:hyperlink>
      <w:hyperlink r:id="rId22" w:tgtFrame="_blank" w:history="1">
        <w:r w:rsidRPr="004A0A30">
          <w:rPr>
            <w:rStyle w:val="Hyperlink"/>
          </w:rPr>
          <w:t>Hovermind</w:t>
        </w:r>
        <w:proofErr w:type="spellEnd"/>
      </w:hyperlink>
    </w:p>
    <w:p w14:paraId="364071F0" w14:textId="77777777" w:rsidR="004A0A30" w:rsidRPr="004A0A30" w:rsidRDefault="004A0A30" w:rsidP="004A0A30">
      <w:pPr>
        <w:numPr>
          <w:ilvl w:val="0"/>
          <w:numId w:val="4"/>
        </w:numPr>
      </w:pPr>
      <w:r w:rsidRPr="004A0A30">
        <w:rPr>
          <w:b/>
          <w:bCs/>
        </w:rPr>
        <w:t>Azure Monitor Workspace</w:t>
      </w:r>
      <w:r w:rsidRPr="004A0A30">
        <w:t>: Specialized for Prometheus metrics (such as from Kubernetes clusters).</w:t>
      </w:r>
      <w:hyperlink r:id="rId23" w:tgtFrame="_blank" w:history="1">
        <w:r w:rsidRPr="004A0A30">
          <w:rPr>
            <w:rStyle w:val="Hyperlink"/>
          </w:rPr>
          <w:t>Microsoft Learn</w:t>
        </w:r>
      </w:hyperlink>
    </w:p>
    <w:p w14:paraId="615FE332" w14:textId="77777777" w:rsidR="004A0A30" w:rsidRPr="004A0A30" w:rsidRDefault="004A0A30" w:rsidP="004A0A30">
      <w:pPr>
        <w:rPr>
          <w:b/>
          <w:bCs/>
        </w:rPr>
      </w:pPr>
      <w:r w:rsidRPr="004A0A30">
        <w:rPr>
          <w:b/>
          <w:bCs/>
        </w:rPr>
        <w:t>Insights</w:t>
      </w:r>
    </w:p>
    <w:p w14:paraId="369BDB4B" w14:textId="77777777" w:rsidR="004A0A30" w:rsidRPr="004A0A30" w:rsidRDefault="004A0A30" w:rsidP="004A0A30">
      <w:pPr>
        <w:numPr>
          <w:ilvl w:val="0"/>
          <w:numId w:val="5"/>
        </w:numPr>
      </w:pPr>
      <w:r w:rsidRPr="004A0A30">
        <w:rPr>
          <w:b/>
          <w:bCs/>
        </w:rPr>
        <w:t>Application Insights</w:t>
      </w:r>
      <w:r w:rsidRPr="004A0A30">
        <w:t xml:space="preserve">: APM tool for live applications—captures performance, anomalies, dependencies, user </w:t>
      </w:r>
      <w:proofErr w:type="spellStart"/>
      <w:r w:rsidRPr="004A0A30">
        <w:t>behavior</w:t>
      </w:r>
      <w:proofErr w:type="spellEnd"/>
      <w:r w:rsidRPr="004A0A30">
        <w:t xml:space="preserve">, and distributed </w:t>
      </w:r>
      <w:proofErr w:type="spellStart"/>
      <w:r w:rsidRPr="004A0A30">
        <w:t>tracing.</w:t>
      </w:r>
      <w:hyperlink r:id="rId24" w:tgtFrame="_blank" w:history="1">
        <w:r w:rsidRPr="004A0A30">
          <w:rPr>
            <w:rStyle w:val="Hyperlink"/>
          </w:rPr>
          <w:t>Microsoft</w:t>
        </w:r>
        <w:proofErr w:type="spellEnd"/>
        <w:r w:rsidRPr="004A0A30">
          <w:rPr>
            <w:rStyle w:val="Hyperlink"/>
          </w:rPr>
          <w:t xml:space="preserve"> </w:t>
        </w:r>
        <w:proofErr w:type="spellStart"/>
        <w:r w:rsidRPr="004A0A30">
          <w:rPr>
            <w:rStyle w:val="Hyperlink"/>
          </w:rPr>
          <w:t>Learn</w:t>
        </w:r>
      </w:hyperlink>
      <w:hyperlink r:id="rId25" w:tgtFrame="_blank" w:history="1">
        <w:r w:rsidRPr="004A0A30">
          <w:rPr>
            <w:rStyle w:val="Hyperlink"/>
          </w:rPr>
          <w:t>Go</w:t>
        </w:r>
        <w:proofErr w:type="spellEnd"/>
        <w:r w:rsidRPr="004A0A30">
          <w:rPr>
            <w:rStyle w:val="Hyperlink"/>
          </w:rPr>
          <w:t xml:space="preserve"> Cloud </w:t>
        </w:r>
        <w:proofErr w:type="spellStart"/>
        <w:r w:rsidRPr="004A0A30">
          <w:rPr>
            <w:rStyle w:val="Hyperlink"/>
          </w:rPr>
          <w:t>Easily</w:t>
        </w:r>
      </w:hyperlink>
      <w:hyperlink r:id="rId26" w:tgtFrame="_blank" w:history="1">
        <w:r w:rsidRPr="004A0A30">
          <w:rPr>
            <w:rStyle w:val="Hyperlink"/>
          </w:rPr>
          <w:t>Rajnish</w:t>
        </w:r>
        <w:proofErr w:type="spellEnd"/>
        <w:r w:rsidRPr="004A0A30">
          <w:rPr>
            <w:rStyle w:val="Hyperlink"/>
          </w:rPr>
          <w:t xml:space="preserve"> Kumar Jha</w:t>
        </w:r>
      </w:hyperlink>
    </w:p>
    <w:p w14:paraId="143895D4" w14:textId="77777777" w:rsidR="004A0A30" w:rsidRPr="004A0A30" w:rsidRDefault="004A0A30" w:rsidP="004A0A30">
      <w:pPr>
        <w:numPr>
          <w:ilvl w:val="0"/>
          <w:numId w:val="5"/>
        </w:numPr>
      </w:pPr>
      <w:r w:rsidRPr="004A0A30">
        <w:rPr>
          <w:b/>
          <w:bCs/>
        </w:rPr>
        <w:t>Resource-Specific Insights</w:t>
      </w:r>
      <w:r w:rsidRPr="004A0A30">
        <w:t>:</w:t>
      </w:r>
    </w:p>
    <w:p w14:paraId="59D8A7BA" w14:textId="77777777" w:rsidR="004A0A30" w:rsidRPr="004A0A30" w:rsidRDefault="004A0A30" w:rsidP="004A0A30">
      <w:pPr>
        <w:numPr>
          <w:ilvl w:val="1"/>
          <w:numId w:val="5"/>
        </w:numPr>
      </w:pPr>
      <w:r w:rsidRPr="004A0A30">
        <w:rPr>
          <w:b/>
          <w:bCs/>
        </w:rPr>
        <w:t>VM Insights</w:t>
      </w:r>
      <w:r w:rsidRPr="004A0A30">
        <w:t>: Deep diagnostics for VMs, including guest OS and dependencies.</w:t>
      </w:r>
    </w:p>
    <w:p w14:paraId="67A76FDF" w14:textId="77777777" w:rsidR="004A0A30" w:rsidRPr="004A0A30" w:rsidRDefault="004A0A30" w:rsidP="004A0A30">
      <w:pPr>
        <w:numPr>
          <w:ilvl w:val="1"/>
          <w:numId w:val="5"/>
        </w:numPr>
      </w:pPr>
      <w:r w:rsidRPr="004A0A30">
        <w:rPr>
          <w:b/>
          <w:bCs/>
        </w:rPr>
        <w:t>Container Insights</w:t>
      </w:r>
      <w:r w:rsidRPr="004A0A30">
        <w:t>: Monitors AKS and container health.</w:t>
      </w:r>
    </w:p>
    <w:p w14:paraId="1D7BAE08" w14:textId="77777777" w:rsidR="004A0A30" w:rsidRPr="004A0A30" w:rsidRDefault="004A0A30" w:rsidP="004A0A30">
      <w:pPr>
        <w:numPr>
          <w:ilvl w:val="1"/>
          <w:numId w:val="5"/>
        </w:numPr>
      </w:pPr>
      <w:r w:rsidRPr="004A0A30">
        <w:rPr>
          <w:b/>
          <w:bCs/>
        </w:rPr>
        <w:t>SQL Insights</w:t>
      </w:r>
      <w:r w:rsidRPr="004A0A30">
        <w:t xml:space="preserve">, </w:t>
      </w:r>
      <w:r w:rsidRPr="004A0A30">
        <w:rPr>
          <w:b/>
          <w:bCs/>
        </w:rPr>
        <w:t>Network Insights</w:t>
      </w:r>
      <w:r w:rsidRPr="004A0A30">
        <w:t xml:space="preserve">, </w:t>
      </w:r>
      <w:proofErr w:type="spellStart"/>
      <w:r w:rsidRPr="004A0A30">
        <w:t>etc.</w:t>
      </w:r>
      <w:hyperlink r:id="rId27" w:tgtFrame="_blank" w:history="1">
        <w:r w:rsidRPr="004A0A30">
          <w:rPr>
            <w:rStyle w:val="Hyperlink"/>
          </w:rPr>
          <w:t>Rajnish</w:t>
        </w:r>
        <w:proofErr w:type="spellEnd"/>
        <w:r w:rsidRPr="004A0A30">
          <w:rPr>
            <w:rStyle w:val="Hyperlink"/>
          </w:rPr>
          <w:t xml:space="preserve"> Kumar Jha+1</w:t>
        </w:r>
      </w:hyperlink>
    </w:p>
    <w:p w14:paraId="2CD03197" w14:textId="77777777" w:rsidR="004A0A30" w:rsidRPr="004A0A30" w:rsidRDefault="00000000" w:rsidP="004A0A30">
      <w:r>
        <w:pict w14:anchorId="0FA4CE48">
          <v:rect id="_x0000_i1027" style="width:0;height:1.5pt" o:hralign="center" o:hrstd="t" o:hr="t" fillcolor="#a0a0a0" stroked="f"/>
        </w:pict>
      </w:r>
    </w:p>
    <w:p w14:paraId="4A0B28AD" w14:textId="77777777" w:rsidR="004A0A30" w:rsidRPr="004A0A30" w:rsidRDefault="004A0A30" w:rsidP="004A0A30">
      <w:pPr>
        <w:rPr>
          <w:b/>
          <w:bCs/>
        </w:rPr>
      </w:pPr>
      <w:r w:rsidRPr="004A0A30">
        <w:rPr>
          <w:b/>
          <w:bCs/>
        </w:rPr>
        <w:t>3. Analysis &amp; Visualization Tools</w:t>
      </w:r>
    </w:p>
    <w:p w14:paraId="29243EE1" w14:textId="77777777" w:rsidR="004A0A30" w:rsidRPr="004A0A30" w:rsidRDefault="004A0A30" w:rsidP="004A0A30">
      <w:pPr>
        <w:numPr>
          <w:ilvl w:val="0"/>
          <w:numId w:val="6"/>
        </w:numPr>
      </w:pPr>
      <w:r w:rsidRPr="004A0A30">
        <w:rPr>
          <w:b/>
          <w:bCs/>
        </w:rPr>
        <w:t>Kusto Query Language (KQL)</w:t>
      </w:r>
      <w:r w:rsidRPr="004A0A30">
        <w:t xml:space="preserve">: Powerful language for querying and </w:t>
      </w:r>
      <w:proofErr w:type="spellStart"/>
      <w:r w:rsidRPr="004A0A30">
        <w:t>analyzing</w:t>
      </w:r>
      <w:proofErr w:type="spellEnd"/>
      <w:r w:rsidRPr="004A0A30">
        <w:t xml:space="preserve"> </w:t>
      </w:r>
      <w:proofErr w:type="spellStart"/>
      <w:r w:rsidRPr="004A0A30">
        <w:t>logs.</w:t>
      </w:r>
      <w:hyperlink r:id="rId28" w:tgtFrame="_blank" w:history="1">
        <w:r w:rsidRPr="004A0A30">
          <w:rPr>
            <w:rStyle w:val="Hyperlink"/>
          </w:rPr>
          <w:t>Go</w:t>
        </w:r>
        <w:proofErr w:type="spellEnd"/>
        <w:r w:rsidRPr="004A0A30">
          <w:rPr>
            <w:rStyle w:val="Hyperlink"/>
          </w:rPr>
          <w:t xml:space="preserve"> Cloud </w:t>
        </w:r>
        <w:proofErr w:type="spellStart"/>
        <w:r w:rsidRPr="004A0A30">
          <w:rPr>
            <w:rStyle w:val="Hyperlink"/>
          </w:rPr>
          <w:t>Easily</w:t>
        </w:r>
      </w:hyperlink>
      <w:hyperlink r:id="rId29" w:tgtFrame="_blank" w:history="1">
        <w:r w:rsidRPr="004A0A30">
          <w:rPr>
            <w:rStyle w:val="Hyperlink"/>
          </w:rPr>
          <w:t>Scaler</w:t>
        </w:r>
        <w:proofErr w:type="spellEnd"/>
      </w:hyperlink>
    </w:p>
    <w:p w14:paraId="6E8D02E5" w14:textId="77777777" w:rsidR="004A0A30" w:rsidRPr="004A0A30" w:rsidRDefault="004A0A30" w:rsidP="004A0A30">
      <w:pPr>
        <w:numPr>
          <w:ilvl w:val="0"/>
          <w:numId w:val="6"/>
        </w:numPr>
      </w:pPr>
      <w:r w:rsidRPr="004A0A30">
        <w:rPr>
          <w:b/>
          <w:bCs/>
        </w:rPr>
        <w:t>Workbooks</w:t>
      </w:r>
      <w:r w:rsidRPr="004A0A30">
        <w:t xml:space="preserve">: Interactive, highly customizable dashboards and reports—great for storytelling with </w:t>
      </w:r>
      <w:proofErr w:type="spellStart"/>
      <w:r w:rsidRPr="004A0A30">
        <w:t>data.</w:t>
      </w:r>
      <w:hyperlink r:id="rId30" w:tgtFrame="_blank" w:history="1">
        <w:r w:rsidRPr="004A0A30">
          <w:rPr>
            <w:rStyle w:val="Hyperlink"/>
          </w:rPr>
          <w:t>Microsoft</w:t>
        </w:r>
        <w:proofErr w:type="spellEnd"/>
        <w:r w:rsidRPr="004A0A30">
          <w:rPr>
            <w:rStyle w:val="Hyperlink"/>
          </w:rPr>
          <w:t xml:space="preserve"> </w:t>
        </w:r>
        <w:proofErr w:type="spellStart"/>
        <w:r w:rsidRPr="004A0A30">
          <w:rPr>
            <w:rStyle w:val="Hyperlink"/>
          </w:rPr>
          <w:t>Learn</w:t>
        </w:r>
      </w:hyperlink>
      <w:hyperlink r:id="rId31" w:tgtFrame="_blank" w:history="1">
        <w:r w:rsidRPr="004A0A30">
          <w:rPr>
            <w:rStyle w:val="Hyperlink"/>
          </w:rPr>
          <w:t>Rajnish</w:t>
        </w:r>
        <w:proofErr w:type="spellEnd"/>
        <w:r w:rsidRPr="004A0A30">
          <w:rPr>
            <w:rStyle w:val="Hyperlink"/>
          </w:rPr>
          <w:t xml:space="preserve"> Kumar Jha</w:t>
        </w:r>
      </w:hyperlink>
    </w:p>
    <w:p w14:paraId="32B4FE22" w14:textId="77777777" w:rsidR="004A0A30" w:rsidRPr="004A0A30" w:rsidRDefault="004A0A30" w:rsidP="004A0A30">
      <w:pPr>
        <w:numPr>
          <w:ilvl w:val="0"/>
          <w:numId w:val="6"/>
        </w:numPr>
      </w:pPr>
      <w:r w:rsidRPr="004A0A30">
        <w:rPr>
          <w:b/>
          <w:bCs/>
        </w:rPr>
        <w:t>Azure Portal Dashboards</w:t>
      </w:r>
      <w:r w:rsidRPr="004A0A30">
        <w:t xml:space="preserve">: Pin metrics, charts, and visualizations for quick </w:t>
      </w:r>
      <w:proofErr w:type="spellStart"/>
      <w:r w:rsidRPr="004A0A30">
        <w:t>insights.</w:t>
      </w:r>
      <w:hyperlink r:id="rId32" w:tgtFrame="_blank" w:history="1">
        <w:r w:rsidRPr="004A0A30">
          <w:rPr>
            <w:rStyle w:val="Hyperlink"/>
          </w:rPr>
          <w:t>Rajnish</w:t>
        </w:r>
        <w:proofErr w:type="spellEnd"/>
        <w:r w:rsidRPr="004A0A30">
          <w:rPr>
            <w:rStyle w:val="Hyperlink"/>
          </w:rPr>
          <w:t xml:space="preserve"> Kumar Jha</w:t>
        </w:r>
      </w:hyperlink>
    </w:p>
    <w:p w14:paraId="64862A67" w14:textId="77777777" w:rsidR="004A0A30" w:rsidRPr="004A0A30" w:rsidRDefault="004A0A30" w:rsidP="004A0A30">
      <w:pPr>
        <w:numPr>
          <w:ilvl w:val="0"/>
          <w:numId w:val="6"/>
        </w:numPr>
      </w:pPr>
      <w:r w:rsidRPr="004A0A30">
        <w:rPr>
          <w:b/>
          <w:bCs/>
        </w:rPr>
        <w:t>Azure Managed Grafana</w:t>
      </w:r>
      <w:r w:rsidRPr="004A0A30">
        <w:t xml:space="preserve">: For users familiar with Grafana, fully integrated and </w:t>
      </w:r>
      <w:proofErr w:type="spellStart"/>
      <w:r w:rsidRPr="004A0A30">
        <w:t>managed.</w:t>
      </w:r>
      <w:hyperlink r:id="rId33" w:tgtFrame="_blank" w:history="1">
        <w:r w:rsidRPr="004A0A30">
          <w:rPr>
            <w:rStyle w:val="Hyperlink"/>
          </w:rPr>
          <w:t>Microsoft</w:t>
        </w:r>
        <w:proofErr w:type="spellEnd"/>
        <w:r w:rsidRPr="004A0A30">
          <w:rPr>
            <w:rStyle w:val="Hyperlink"/>
          </w:rPr>
          <w:t xml:space="preserve"> Learn</w:t>
        </w:r>
      </w:hyperlink>
    </w:p>
    <w:p w14:paraId="0A159946" w14:textId="77777777" w:rsidR="004A0A30" w:rsidRPr="004A0A30" w:rsidRDefault="00000000" w:rsidP="004A0A30">
      <w:r>
        <w:pict w14:anchorId="408A6218">
          <v:rect id="_x0000_i1028" style="width:0;height:1.5pt" o:hralign="center" o:hrstd="t" o:hr="t" fillcolor="#a0a0a0" stroked="f"/>
        </w:pict>
      </w:r>
    </w:p>
    <w:p w14:paraId="79A5BC76" w14:textId="77777777" w:rsidR="004A0A30" w:rsidRPr="004A0A30" w:rsidRDefault="004A0A30" w:rsidP="004A0A30">
      <w:pPr>
        <w:rPr>
          <w:b/>
          <w:bCs/>
        </w:rPr>
      </w:pPr>
      <w:r w:rsidRPr="004A0A30">
        <w:rPr>
          <w:b/>
          <w:bCs/>
        </w:rPr>
        <w:t>4. Alerts, Automation, &amp; Response</w:t>
      </w:r>
    </w:p>
    <w:p w14:paraId="663BF73F" w14:textId="77777777" w:rsidR="004A0A30" w:rsidRPr="004A0A30" w:rsidRDefault="004A0A30" w:rsidP="004A0A30">
      <w:pPr>
        <w:numPr>
          <w:ilvl w:val="0"/>
          <w:numId w:val="7"/>
        </w:numPr>
      </w:pPr>
      <w:r w:rsidRPr="004A0A30">
        <w:rPr>
          <w:b/>
          <w:bCs/>
        </w:rPr>
        <w:t>Alert Types</w:t>
      </w:r>
      <w:r w:rsidRPr="004A0A30">
        <w:t>:</w:t>
      </w:r>
    </w:p>
    <w:p w14:paraId="258919CF" w14:textId="77777777" w:rsidR="004A0A30" w:rsidRPr="004A0A30" w:rsidRDefault="004A0A30" w:rsidP="004A0A30">
      <w:pPr>
        <w:numPr>
          <w:ilvl w:val="1"/>
          <w:numId w:val="7"/>
        </w:numPr>
      </w:pPr>
      <w:r w:rsidRPr="004A0A30">
        <w:t>Metric-based (e.g., CPU &gt; 80%)</w:t>
      </w:r>
    </w:p>
    <w:p w14:paraId="17AFDF96" w14:textId="77777777" w:rsidR="004A0A30" w:rsidRPr="004A0A30" w:rsidRDefault="004A0A30" w:rsidP="004A0A30">
      <w:pPr>
        <w:numPr>
          <w:ilvl w:val="1"/>
          <w:numId w:val="7"/>
        </w:numPr>
      </w:pPr>
      <w:r w:rsidRPr="004A0A30">
        <w:t>Log-based (e.g., specific error messages detected)</w:t>
      </w:r>
    </w:p>
    <w:p w14:paraId="5121389C" w14:textId="77777777" w:rsidR="004A0A30" w:rsidRDefault="004A0A30" w:rsidP="004A0A30">
      <w:pPr>
        <w:numPr>
          <w:ilvl w:val="1"/>
          <w:numId w:val="7"/>
        </w:numPr>
      </w:pPr>
      <w:r w:rsidRPr="004A0A30">
        <w:lastRenderedPageBreak/>
        <w:t xml:space="preserve">Availability alerts and anomaly </w:t>
      </w:r>
      <w:proofErr w:type="spellStart"/>
      <w:r w:rsidRPr="004A0A30">
        <w:t>detection</w:t>
      </w:r>
      <w:hyperlink r:id="rId34" w:tgtFrame="_blank" w:history="1">
        <w:r w:rsidRPr="004A0A30">
          <w:rPr>
            <w:rStyle w:val="Hyperlink"/>
          </w:rPr>
          <w:t>Rajnish</w:t>
        </w:r>
        <w:proofErr w:type="spellEnd"/>
        <w:r w:rsidRPr="004A0A30">
          <w:rPr>
            <w:rStyle w:val="Hyperlink"/>
          </w:rPr>
          <w:t xml:space="preserve"> Kumar Jha+1</w:t>
        </w:r>
      </w:hyperlink>
    </w:p>
    <w:p w14:paraId="5518BE9E" w14:textId="77777777" w:rsidR="001B2177" w:rsidRPr="001B2177" w:rsidRDefault="001B2177" w:rsidP="001B2177">
      <w:pPr>
        <w:ind w:left="720"/>
      </w:pPr>
      <w:r w:rsidRPr="001B2177">
        <w:t>Short steps (AKS pod CPU alert setup):</w:t>
      </w:r>
    </w:p>
    <w:p w14:paraId="315591F6" w14:textId="77777777" w:rsidR="001B2177" w:rsidRPr="001B2177" w:rsidRDefault="001B2177" w:rsidP="001B2177">
      <w:pPr>
        <w:numPr>
          <w:ilvl w:val="0"/>
          <w:numId w:val="7"/>
        </w:numPr>
      </w:pPr>
      <w:r w:rsidRPr="001B2177">
        <w:rPr>
          <w:b/>
          <w:bCs/>
        </w:rPr>
        <w:t>Go to Monitor</w:t>
      </w:r>
      <w:r w:rsidRPr="001B2177">
        <w:t xml:space="preserve">: Azure Portal → Azure Monitor → </w:t>
      </w:r>
      <w:r w:rsidRPr="001B2177">
        <w:rPr>
          <w:i/>
          <w:iCs/>
        </w:rPr>
        <w:t>Alerts</w:t>
      </w:r>
      <w:r w:rsidRPr="001B2177">
        <w:t xml:space="preserve"> → </w:t>
      </w:r>
      <w:r w:rsidRPr="001B2177">
        <w:rPr>
          <w:i/>
          <w:iCs/>
        </w:rPr>
        <w:t>+ Create → Alert rule</w:t>
      </w:r>
      <w:r w:rsidRPr="001B2177">
        <w:t xml:space="preserve"> </w:t>
      </w:r>
    </w:p>
    <w:p w14:paraId="3ACD46AF" w14:textId="77777777" w:rsidR="001B2177" w:rsidRPr="001B2177" w:rsidRDefault="001B2177" w:rsidP="001B2177">
      <w:pPr>
        <w:numPr>
          <w:ilvl w:val="0"/>
          <w:numId w:val="7"/>
        </w:numPr>
      </w:pPr>
      <w:r w:rsidRPr="001B2177">
        <w:rPr>
          <w:b/>
          <w:bCs/>
        </w:rPr>
        <w:t xml:space="preserve">Scope </w:t>
      </w:r>
      <w:proofErr w:type="gramStart"/>
      <w:r w:rsidRPr="001B2177">
        <w:rPr>
          <w:b/>
          <w:bCs/>
        </w:rPr>
        <w:t>select</w:t>
      </w:r>
      <w:proofErr w:type="gramEnd"/>
      <w:r w:rsidRPr="001B2177">
        <w:t xml:space="preserve">: Choose your </w:t>
      </w:r>
      <w:r w:rsidRPr="001B2177">
        <w:rPr>
          <w:b/>
          <w:bCs/>
        </w:rPr>
        <w:t>AKS cluster</w:t>
      </w:r>
      <w:r w:rsidRPr="001B2177">
        <w:t xml:space="preserve"> (or Log Analytics workspace for container insights data) </w:t>
      </w:r>
    </w:p>
    <w:p w14:paraId="701D89E1" w14:textId="77777777" w:rsidR="001B2177" w:rsidRPr="001B2177" w:rsidRDefault="001B2177" w:rsidP="001B2177">
      <w:pPr>
        <w:numPr>
          <w:ilvl w:val="0"/>
          <w:numId w:val="7"/>
        </w:numPr>
      </w:pPr>
      <w:r w:rsidRPr="001B2177">
        <w:rPr>
          <w:b/>
          <w:bCs/>
        </w:rPr>
        <w:t>Condition</w:t>
      </w:r>
      <w:r w:rsidRPr="001B2177">
        <w:t xml:space="preserve">: Add signal → </w:t>
      </w:r>
      <w:r w:rsidRPr="001B2177">
        <w:rPr>
          <w:i/>
          <w:iCs/>
        </w:rPr>
        <w:t>Kubernetes pod CPU usage</w:t>
      </w:r>
      <w:r w:rsidRPr="001B2177">
        <w:t xml:space="preserve"> → set threshold (e.g. &gt;80%, aggregation = </w:t>
      </w:r>
      <w:proofErr w:type="spellStart"/>
      <w:r w:rsidRPr="001B2177">
        <w:t>Avg</w:t>
      </w:r>
      <w:proofErr w:type="spellEnd"/>
      <w:r w:rsidRPr="001B2177">
        <w:t xml:space="preserve">, period = 5 min) </w:t>
      </w:r>
    </w:p>
    <w:p w14:paraId="383F6291" w14:textId="77777777" w:rsidR="001B2177" w:rsidRPr="001B2177" w:rsidRDefault="001B2177" w:rsidP="001B2177">
      <w:pPr>
        <w:numPr>
          <w:ilvl w:val="0"/>
          <w:numId w:val="7"/>
        </w:numPr>
      </w:pPr>
      <w:r w:rsidRPr="001B2177">
        <w:rPr>
          <w:b/>
          <w:bCs/>
        </w:rPr>
        <w:t>Action Group</w:t>
      </w:r>
      <w:r w:rsidRPr="001B2177">
        <w:t xml:space="preserve">: Create/select Action Group → email/SMS/Teams/webhook (for notification or auto-remediation) </w:t>
      </w:r>
    </w:p>
    <w:p w14:paraId="72B528D1" w14:textId="77777777" w:rsidR="001B2177" w:rsidRPr="001B2177" w:rsidRDefault="001B2177" w:rsidP="001B2177">
      <w:pPr>
        <w:numPr>
          <w:ilvl w:val="0"/>
          <w:numId w:val="7"/>
        </w:numPr>
      </w:pPr>
      <w:r w:rsidRPr="001B2177">
        <w:rPr>
          <w:b/>
          <w:bCs/>
        </w:rPr>
        <w:t>Review + Create</w:t>
      </w:r>
      <w:r w:rsidRPr="001B2177">
        <w:t xml:space="preserve">: Give alert name, severity → create (alert will trigger when condition meets) </w:t>
      </w:r>
    </w:p>
    <w:p w14:paraId="2AEBD975" w14:textId="77777777" w:rsidR="001B2177" w:rsidRPr="001B2177" w:rsidRDefault="001B2177" w:rsidP="001B2177">
      <w:pPr>
        <w:numPr>
          <w:ilvl w:val="0"/>
          <w:numId w:val="7"/>
        </w:numPr>
      </w:pPr>
      <w:r w:rsidRPr="001B2177">
        <w:rPr>
          <w:rFonts w:ascii="Segoe UI Emoji" w:hAnsi="Segoe UI Emoji" w:cs="Segoe UI Emoji"/>
        </w:rPr>
        <w:t>👉</w:t>
      </w:r>
      <w:r w:rsidRPr="001B2177">
        <w:t xml:space="preserve"> Optional (granular): Use KQL alert in Log Analytics Workspace for specific namespace/pod filtering.</w:t>
      </w:r>
    </w:p>
    <w:p w14:paraId="5147A975" w14:textId="77777777" w:rsidR="001B2177" w:rsidRPr="004A0A30" w:rsidRDefault="001B2177" w:rsidP="00383FEE">
      <w:pPr>
        <w:ind w:left="720"/>
      </w:pPr>
    </w:p>
    <w:p w14:paraId="02859E94" w14:textId="77777777" w:rsidR="004A0A30" w:rsidRPr="004A0A30" w:rsidRDefault="004A0A30" w:rsidP="004A0A30">
      <w:pPr>
        <w:numPr>
          <w:ilvl w:val="0"/>
          <w:numId w:val="7"/>
        </w:numPr>
      </w:pPr>
      <w:r w:rsidRPr="004A0A30">
        <w:rPr>
          <w:b/>
          <w:bCs/>
        </w:rPr>
        <w:t>Actions &amp; Notifications</w:t>
      </w:r>
      <w:r w:rsidRPr="004A0A30">
        <w:t>:</w:t>
      </w:r>
    </w:p>
    <w:p w14:paraId="5B214870" w14:textId="77777777" w:rsidR="004A0A30" w:rsidRPr="004A0A30" w:rsidRDefault="004A0A30" w:rsidP="004A0A30">
      <w:pPr>
        <w:numPr>
          <w:ilvl w:val="1"/>
          <w:numId w:val="7"/>
        </w:numPr>
      </w:pPr>
      <w:r w:rsidRPr="004A0A30">
        <w:t>Send alerts via email, SMS, Teams, or even ITSM tools.</w:t>
      </w:r>
    </w:p>
    <w:p w14:paraId="26E4E521" w14:textId="77777777" w:rsidR="004A0A30" w:rsidRPr="004A0A30" w:rsidRDefault="004A0A30" w:rsidP="004A0A30">
      <w:pPr>
        <w:numPr>
          <w:ilvl w:val="1"/>
          <w:numId w:val="7"/>
        </w:numPr>
      </w:pPr>
      <w:r w:rsidRPr="004A0A30">
        <w:t xml:space="preserve">Trigger Logic Apps, Azure Functions, or Automation Runbooks for automated </w:t>
      </w:r>
      <w:proofErr w:type="spellStart"/>
      <w:r w:rsidRPr="004A0A30">
        <w:t>responses.</w:t>
      </w:r>
      <w:hyperlink r:id="rId35" w:tgtFrame="_blank" w:history="1">
        <w:r w:rsidRPr="004A0A30">
          <w:rPr>
            <w:rStyle w:val="Hyperlink"/>
          </w:rPr>
          <w:t>Rajnish</w:t>
        </w:r>
        <w:proofErr w:type="spellEnd"/>
        <w:r w:rsidRPr="004A0A30">
          <w:rPr>
            <w:rStyle w:val="Hyperlink"/>
          </w:rPr>
          <w:t xml:space="preserve"> Kumar Jha</w:t>
        </w:r>
      </w:hyperlink>
    </w:p>
    <w:p w14:paraId="3636F7CF" w14:textId="77777777" w:rsidR="004A0A30" w:rsidRPr="004A0A30" w:rsidRDefault="004A0A30" w:rsidP="004A0A30">
      <w:pPr>
        <w:numPr>
          <w:ilvl w:val="0"/>
          <w:numId w:val="7"/>
        </w:numPr>
      </w:pPr>
      <w:proofErr w:type="spellStart"/>
      <w:r w:rsidRPr="004A0A30">
        <w:rPr>
          <w:b/>
          <w:bCs/>
        </w:rPr>
        <w:t>AutoScale</w:t>
      </w:r>
      <w:proofErr w:type="spellEnd"/>
      <w:r w:rsidRPr="004A0A30">
        <w:t xml:space="preserve">: Automatically scale resources based on performance </w:t>
      </w:r>
      <w:proofErr w:type="spellStart"/>
      <w:r w:rsidRPr="004A0A30">
        <w:t>metrics.</w:t>
      </w:r>
      <w:hyperlink r:id="rId36" w:tgtFrame="_blank" w:history="1">
        <w:r w:rsidRPr="004A0A30">
          <w:rPr>
            <w:rStyle w:val="Hyperlink"/>
          </w:rPr>
          <w:t>Rajnish</w:t>
        </w:r>
        <w:proofErr w:type="spellEnd"/>
        <w:r w:rsidRPr="004A0A30">
          <w:rPr>
            <w:rStyle w:val="Hyperlink"/>
          </w:rPr>
          <w:t xml:space="preserve"> Kumar Jha+1</w:t>
        </w:r>
      </w:hyperlink>
    </w:p>
    <w:p w14:paraId="75CD8B59" w14:textId="77777777" w:rsidR="004A0A30" w:rsidRPr="004A0A30" w:rsidRDefault="00000000" w:rsidP="004A0A30">
      <w:r>
        <w:pict w14:anchorId="17E20691">
          <v:rect id="_x0000_i1029" style="width:0;height:1.5pt" o:hralign="center" o:hrstd="t" o:hr="t" fillcolor="#a0a0a0" stroked="f"/>
        </w:pict>
      </w:r>
    </w:p>
    <w:p w14:paraId="6967DCA6" w14:textId="77777777" w:rsidR="004A0A30" w:rsidRPr="004A0A30" w:rsidRDefault="004A0A30" w:rsidP="004A0A30">
      <w:pPr>
        <w:rPr>
          <w:b/>
          <w:bCs/>
        </w:rPr>
      </w:pPr>
      <w:r w:rsidRPr="004A0A30">
        <w:rPr>
          <w:b/>
          <w:bCs/>
        </w:rPr>
        <w:t>5. Ecosystem &amp; Integrations</w:t>
      </w:r>
    </w:p>
    <w:p w14:paraId="5088CE4E" w14:textId="77777777" w:rsidR="004A0A30" w:rsidRPr="004A0A30" w:rsidRDefault="004A0A30" w:rsidP="004A0A30">
      <w:pPr>
        <w:numPr>
          <w:ilvl w:val="0"/>
          <w:numId w:val="8"/>
        </w:numPr>
      </w:pPr>
      <w:r w:rsidRPr="004A0A30">
        <w:rPr>
          <w:b/>
          <w:bCs/>
        </w:rPr>
        <w:t>Hybrid Monitoring</w:t>
      </w:r>
      <w:r w:rsidRPr="004A0A30">
        <w:t xml:space="preserve">: Monitor non-Azure environments via Azure Arc and the same telemetry </w:t>
      </w:r>
      <w:proofErr w:type="spellStart"/>
      <w:r w:rsidRPr="004A0A30">
        <w:t>pipelines.</w:t>
      </w:r>
      <w:hyperlink r:id="rId37" w:tgtFrame="_blank" w:history="1">
        <w:r w:rsidRPr="004A0A30">
          <w:rPr>
            <w:rStyle w:val="Hyperlink"/>
          </w:rPr>
          <w:t>Microsoft</w:t>
        </w:r>
        <w:proofErr w:type="spellEnd"/>
        <w:r w:rsidRPr="004A0A30">
          <w:rPr>
            <w:rStyle w:val="Hyperlink"/>
          </w:rPr>
          <w:t xml:space="preserve"> Learn</w:t>
        </w:r>
      </w:hyperlink>
    </w:p>
    <w:p w14:paraId="2B5F65CC" w14:textId="77777777" w:rsidR="004A0A30" w:rsidRPr="004A0A30" w:rsidRDefault="004A0A30" w:rsidP="004A0A30">
      <w:pPr>
        <w:numPr>
          <w:ilvl w:val="0"/>
          <w:numId w:val="8"/>
        </w:numPr>
      </w:pPr>
      <w:r w:rsidRPr="004A0A30">
        <w:rPr>
          <w:b/>
          <w:bCs/>
        </w:rPr>
        <w:t>Security &amp; SIEM Integration</w:t>
      </w:r>
      <w:r w:rsidRPr="004A0A30">
        <w:t>:</w:t>
      </w:r>
    </w:p>
    <w:p w14:paraId="05D10653" w14:textId="77777777" w:rsidR="004A0A30" w:rsidRPr="004A0A30" w:rsidRDefault="004A0A30" w:rsidP="004A0A30">
      <w:pPr>
        <w:numPr>
          <w:ilvl w:val="1"/>
          <w:numId w:val="8"/>
        </w:numPr>
      </w:pPr>
      <w:r w:rsidRPr="004A0A30">
        <w:rPr>
          <w:b/>
          <w:bCs/>
        </w:rPr>
        <w:t>Microsoft Sentinel</w:t>
      </w:r>
      <w:r w:rsidRPr="004A0A30">
        <w:t xml:space="preserve"> uses Azure Monitor infrastructure for security event ingestion.</w:t>
      </w:r>
    </w:p>
    <w:p w14:paraId="3EEC4F02" w14:textId="77777777" w:rsidR="004A0A30" w:rsidRPr="004A0A30" w:rsidRDefault="004A0A30" w:rsidP="004A0A30">
      <w:pPr>
        <w:numPr>
          <w:ilvl w:val="1"/>
          <w:numId w:val="8"/>
        </w:numPr>
      </w:pPr>
      <w:r w:rsidRPr="004A0A30">
        <w:rPr>
          <w:b/>
          <w:bCs/>
        </w:rPr>
        <w:t>Microsoft Defender XDR</w:t>
      </w:r>
      <w:r w:rsidRPr="004A0A30">
        <w:t xml:space="preserve"> also leverages this shared </w:t>
      </w:r>
      <w:proofErr w:type="spellStart"/>
      <w:r w:rsidRPr="004A0A30">
        <w:t>workspace.</w:t>
      </w:r>
      <w:hyperlink r:id="rId38" w:tgtFrame="_blank" w:history="1">
        <w:r w:rsidRPr="004A0A30">
          <w:rPr>
            <w:rStyle w:val="Hyperlink"/>
          </w:rPr>
          <w:t>Microsoft</w:t>
        </w:r>
        <w:proofErr w:type="spellEnd"/>
        <w:r w:rsidRPr="004A0A30">
          <w:rPr>
            <w:rStyle w:val="Hyperlink"/>
          </w:rPr>
          <w:t xml:space="preserve"> Learn</w:t>
        </w:r>
      </w:hyperlink>
    </w:p>
    <w:p w14:paraId="0A9FC3B1" w14:textId="77777777" w:rsidR="004A0A30" w:rsidRPr="004A0A30" w:rsidRDefault="004A0A30" w:rsidP="004A0A30">
      <w:pPr>
        <w:numPr>
          <w:ilvl w:val="0"/>
          <w:numId w:val="8"/>
        </w:numPr>
      </w:pPr>
      <w:r w:rsidRPr="004A0A30">
        <w:rPr>
          <w:b/>
          <w:bCs/>
        </w:rPr>
        <w:t>ITSM &amp; Automation Integration</w:t>
      </w:r>
      <w:r w:rsidRPr="004A0A30">
        <w:t xml:space="preserve">: Alerts can create tickets in systems like ServiceNow via </w:t>
      </w:r>
      <w:proofErr w:type="spellStart"/>
      <w:r w:rsidRPr="004A0A30">
        <w:t>connectors.</w:t>
      </w:r>
      <w:hyperlink r:id="rId39" w:tgtFrame="_blank" w:history="1">
        <w:r w:rsidRPr="004A0A30">
          <w:rPr>
            <w:rStyle w:val="Hyperlink"/>
          </w:rPr>
          <w:t>Microsoft</w:t>
        </w:r>
        <w:proofErr w:type="spellEnd"/>
        <w:r w:rsidRPr="004A0A30">
          <w:rPr>
            <w:rStyle w:val="Hyperlink"/>
          </w:rPr>
          <w:t xml:space="preserve"> Learn</w:t>
        </w:r>
      </w:hyperlink>
    </w:p>
    <w:p w14:paraId="2E23071D" w14:textId="77777777" w:rsidR="004A0A30" w:rsidRPr="004A0A30" w:rsidRDefault="004A0A30" w:rsidP="004A0A30">
      <w:pPr>
        <w:numPr>
          <w:ilvl w:val="0"/>
          <w:numId w:val="8"/>
        </w:numPr>
      </w:pPr>
      <w:r w:rsidRPr="004A0A30">
        <w:rPr>
          <w:b/>
          <w:bCs/>
        </w:rPr>
        <w:t>Power BI Export</w:t>
      </w:r>
      <w:r w:rsidRPr="004A0A30">
        <w:t xml:space="preserve">: Feed logs or metrics into Power BI for advanced </w:t>
      </w:r>
      <w:proofErr w:type="spellStart"/>
      <w:r w:rsidRPr="004A0A30">
        <w:t>analytics.</w:t>
      </w:r>
      <w:hyperlink r:id="rId40" w:tgtFrame="_blank" w:history="1">
        <w:r w:rsidRPr="004A0A30">
          <w:rPr>
            <w:rStyle w:val="Hyperlink"/>
          </w:rPr>
          <w:t>Rajnish</w:t>
        </w:r>
        <w:proofErr w:type="spellEnd"/>
        <w:r w:rsidRPr="004A0A30">
          <w:rPr>
            <w:rStyle w:val="Hyperlink"/>
          </w:rPr>
          <w:t xml:space="preserve"> Kumar Jha</w:t>
        </w:r>
      </w:hyperlink>
    </w:p>
    <w:p w14:paraId="10D4A4A7" w14:textId="77777777" w:rsidR="004A0A30" w:rsidRPr="004A0A30" w:rsidRDefault="00000000" w:rsidP="004A0A30">
      <w:r>
        <w:pict w14:anchorId="5522A5F7">
          <v:rect id="_x0000_i1030" style="width:0;height:1.5pt" o:hralign="center" o:hrstd="t" o:hr="t" fillcolor="#a0a0a0" stroked="f"/>
        </w:pict>
      </w:r>
    </w:p>
    <w:p w14:paraId="48BD4839" w14:textId="77777777" w:rsidR="004A0A30" w:rsidRPr="004A0A30" w:rsidRDefault="004A0A30" w:rsidP="004A0A30">
      <w:pPr>
        <w:rPr>
          <w:b/>
          <w:bCs/>
        </w:rPr>
      </w:pPr>
      <w:r w:rsidRPr="004A0A30">
        <w:rPr>
          <w:b/>
          <w:bCs/>
        </w:rPr>
        <w:t>6. Architectural Workflow</w:t>
      </w:r>
    </w:p>
    <w:p w14:paraId="20889D55" w14:textId="77777777" w:rsidR="004A0A30" w:rsidRPr="004A0A30" w:rsidRDefault="004A0A30" w:rsidP="004A0A30">
      <w:pPr>
        <w:numPr>
          <w:ilvl w:val="0"/>
          <w:numId w:val="9"/>
        </w:numPr>
      </w:pPr>
      <w:r w:rsidRPr="004A0A30">
        <w:rPr>
          <w:b/>
          <w:bCs/>
        </w:rPr>
        <w:lastRenderedPageBreak/>
        <w:t>Telemetry Generated</w:t>
      </w:r>
      <w:r w:rsidRPr="004A0A30">
        <w:t>: Applications, resources, VMs, containers produce metrics &amp; logs.</w:t>
      </w:r>
    </w:p>
    <w:p w14:paraId="34088B90" w14:textId="77777777" w:rsidR="004A0A30" w:rsidRPr="004A0A30" w:rsidRDefault="004A0A30" w:rsidP="004A0A30">
      <w:pPr>
        <w:numPr>
          <w:ilvl w:val="0"/>
          <w:numId w:val="9"/>
        </w:numPr>
      </w:pPr>
      <w:r w:rsidRPr="004A0A30">
        <w:rPr>
          <w:b/>
          <w:bCs/>
        </w:rPr>
        <w:t>Data Ingestion</w:t>
      </w:r>
      <w:r w:rsidRPr="004A0A30">
        <w:t>: Data flows into Metrics store and Log Analytics (or Azure Monitor) workspaces.</w:t>
      </w:r>
    </w:p>
    <w:p w14:paraId="46DEEA4E" w14:textId="77777777" w:rsidR="004A0A30" w:rsidRPr="004A0A30" w:rsidRDefault="004A0A30" w:rsidP="004A0A30">
      <w:pPr>
        <w:numPr>
          <w:ilvl w:val="0"/>
          <w:numId w:val="9"/>
        </w:numPr>
      </w:pPr>
      <w:r w:rsidRPr="004A0A30">
        <w:rPr>
          <w:b/>
          <w:bCs/>
        </w:rPr>
        <w:t>Storage &amp; Enrichment</w:t>
      </w:r>
      <w:r w:rsidRPr="004A0A30">
        <w:t>: Data is retained, possibly enriched with insights and analytics.</w:t>
      </w:r>
    </w:p>
    <w:p w14:paraId="70CF87C0" w14:textId="77777777" w:rsidR="004A0A30" w:rsidRPr="004A0A30" w:rsidRDefault="004A0A30" w:rsidP="004A0A30">
      <w:pPr>
        <w:numPr>
          <w:ilvl w:val="0"/>
          <w:numId w:val="9"/>
        </w:numPr>
      </w:pPr>
      <w:r w:rsidRPr="004A0A30">
        <w:rPr>
          <w:b/>
          <w:bCs/>
        </w:rPr>
        <w:t>Visualization</w:t>
      </w:r>
      <w:r w:rsidRPr="004A0A30">
        <w:t>: Dashboards, Workbooks, or Grafana visualize the data.</w:t>
      </w:r>
    </w:p>
    <w:p w14:paraId="6497D3A6" w14:textId="77777777" w:rsidR="004A0A30" w:rsidRPr="004A0A30" w:rsidRDefault="004A0A30" w:rsidP="004A0A30">
      <w:pPr>
        <w:numPr>
          <w:ilvl w:val="0"/>
          <w:numId w:val="9"/>
        </w:numPr>
      </w:pPr>
      <w:r w:rsidRPr="004A0A30">
        <w:rPr>
          <w:b/>
          <w:bCs/>
        </w:rPr>
        <w:t>Alerts &amp; Automation</w:t>
      </w:r>
      <w:r w:rsidRPr="004A0A30">
        <w:t>: Threshold breaches trigger alerts or automated workflows.</w:t>
      </w:r>
    </w:p>
    <w:p w14:paraId="2F9F6DBC" w14:textId="77777777" w:rsidR="004A0A30" w:rsidRPr="004A0A30" w:rsidRDefault="004A0A30" w:rsidP="004A0A30">
      <w:pPr>
        <w:numPr>
          <w:ilvl w:val="0"/>
          <w:numId w:val="9"/>
        </w:numPr>
      </w:pPr>
      <w:r w:rsidRPr="004A0A30">
        <w:rPr>
          <w:b/>
          <w:bCs/>
        </w:rPr>
        <w:t>Integration</w:t>
      </w:r>
      <w:r w:rsidRPr="004A0A30">
        <w:t xml:space="preserve">: Tours into SIEM, security tools, or external analytics </w:t>
      </w:r>
      <w:proofErr w:type="spellStart"/>
      <w:r w:rsidRPr="004A0A30">
        <w:t>platforms.</w:t>
      </w:r>
      <w:hyperlink r:id="rId41" w:tgtFrame="_blank" w:history="1">
        <w:r w:rsidRPr="004A0A30">
          <w:rPr>
            <w:rStyle w:val="Hyperlink"/>
          </w:rPr>
          <w:t>Rajnish</w:t>
        </w:r>
        <w:proofErr w:type="spellEnd"/>
        <w:r w:rsidRPr="004A0A30">
          <w:rPr>
            <w:rStyle w:val="Hyperlink"/>
          </w:rPr>
          <w:t xml:space="preserve"> Kumar </w:t>
        </w:r>
        <w:proofErr w:type="spellStart"/>
        <w:r w:rsidRPr="004A0A30">
          <w:rPr>
            <w:rStyle w:val="Hyperlink"/>
          </w:rPr>
          <w:t>Jha</w:t>
        </w:r>
      </w:hyperlink>
      <w:hyperlink r:id="rId42" w:tgtFrame="_blank" w:history="1">
        <w:r w:rsidRPr="004A0A30">
          <w:rPr>
            <w:rStyle w:val="Hyperlink"/>
          </w:rPr>
          <w:t>Microsoft</w:t>
        </w:r>
        <w:proofErr w:type="spellEnd"/>
        <w:r w:rsidRPr="004A0A30">
          <w:rPr>
            <w:rStyle w:val="Hyperlink"/>
          </w:rPr>
          <w:t xml:space="preserve"> Learn</w:t>
        </w:r>
      </w:hyperlink>
    </w:p>
    <w:p w14:paraId="12418464" w14:textId="77777777" w:rsidR="004A0A30" w:rsidRPr="004A0A30" w:rsidRDefault="00000000" w:rsidP="004A0A30">
      <w:r>
        <w:pict w14:anchorId="2D45E4E6">
          <v:rect id="_x0000_i1031" style="width:0;height:1.5pt" o:hralign="center" o:hrstd="t" o:hr="t" fillcolor="#a0a0a0" stroked="f"/>
        </w:pict>
      </w:r>
    </w:p>
    <w:p w14:paraId="7680A18E" w14:textId="77777777" w:rsidR="004A0A30" w:rsidRPr="004A0A30" w:rsidRDefault="004A0A30" w:rsidP="004A0A30">
      <w:pPr>
        <w:rPr>
          <w:b/>
          <w:bCs/>
        </w:rPr>
      </w:pPr>
      <w:r w:rsidRPr="004A0A30">
        <w:rPr>
          <w:b/>
          <w:bCs/>
        </w:rPr>
        <w:t>7.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3"/>
        <w:gridCol w:w="6562"/>
      </w:tblGrid>
      <w:tr w:rsidR="004A0A30" w:rsidRPr="004A0A30" w14:paraId="6E81F88A" w14:textId="77777777" w:rsidTr="004A0A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C2AB63" w14:textId="77777777" w:rsidR="004A0A30" w:rsidRPr="004A0A30" w:rsidRDefault="004A0A30" w:rsidP="004A0A30">
            <w:pPr>
              <w:rPr>
                <w:b/>
                <w:bCs/>
              </w:rPr>
            </w:pPr>
            <w:r w:rsidRPr="004A0A3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A35D6E6" w14:textId="77777777" w:rsidR="004A0A30" w:rsidRPr="004A0A30" w:rsidRDefault="004A0A30" w:rsidP="004A0A30">
            <w:pPr>
              <w:rPr>
                <w:b/>
                <w:bCs/>
              </w:rPr>
            </w:pPr>
            <w:r w:rsidRPr="004A0A30">
              <w:rPr>
                <w:b/>
                <w:bCs/>
              </w:rPr>
              <w:t>Description</w:t>
            </w:r>
          </w:p>
        </w:tc>
      </w:tr>
      <w:tr w:rsidR="004A0A30" w:rsidRPr="004A0A30" w14:paraId="1914C29A" w14:textId="77777777" w:rsidTr="004A0A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8AED0" w14:textId="77777777" w:rsidR="004A0A30" w:rsidRPr="004A0A30" w:rsidRDefault="004A0A30" w:rsidP="004A0A30">
            <w:r w:rsidRPr="004A0A30">
              <w:t>Data Collection</w:t>
            </w:r>
          </w:p>
        </w:tc>
        <w:tc>
          <w:tcPr>
            <w:tcW w:w="0" w:type="auto"/>
            <w:vAlign w:val="center"/>
            <w:hideMark/>
          </w:tcPr>
          <w:p w14:paraId="32C70B99" w14:textId="77777777" w:rsidR="004A0A30" w:rsidRPr="004A0A30" w:rsidRDefault="004A0A30" w:rsidP="004A0A30">
            <w:r w:rsidRPr="004A0A30">
              <w:t>Via agents (AMA), SDKs, APIs</w:t>
            </w:r>
          </w:p>
        </w:tc>
      </w:tr>
      <w:tr w:rsidR="004A0A30" w:rsidRPr="004A0A30" w14:paraId="0169815F" w14:textId="77777777" w:rsidTr="004A0A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A5580" w14:textId="77777777" w:rsidR="004A0A30" w:rsidRPr="004A0A30" w:rsidRDefault="004A0A30" w:rsidP="004A0A30">
            <w:r w:rsidRPr="004A0A30">
              <w:t>Storage</w:t>
            </w:r>
          </w:p>
        </w:tc>
        <w:tc>
          <w:tcPr>
            <w:tcW w:w="0" w:type="auto"/>
            <w:vAlign w:val="center"/>
            <w:hideMark/>
          </w:tcPr>
          <w:p w14:paraId="0C2EFB40" w14:textId="77777777" w:rsidR="004A0A30" w:rsidRPr="004A0A30" w:rsidRDefault="004A0A30" w:rsidP="004A0A30">
            <w:r w:rsidRPr="004A0A30">
              <w:t>Logs in Log Analytics, metrics in Metrics store or Monitor workspaces</w:t>
            </w:r>
          </w:p>
        </w:tc>
      </w:tr>
      <w:tr w:rsidR="004A0A30" w:rsidRPr="004A0A30" w14:paraId="210BEC62" w14:textId="77777777" w:rsidTr="004A0A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4D90D" w14:textId="77777777" w:rsidR="004A0A30" w:rsidRPr="004A0A30" w:rsidRDefault="004A0A30" w:rsidP="004A0A30">
            <w:r w:rsidRPr="004A0A30">
              <w:t>Insights &amp; APM</w:t>
            </w:r>
          </w:p>
        </w:tc>
        <w:tc>
          <w:tcPr>
            <w:tcW w:w="0" w:type="auto"/>
            <w:vAlign w:val="center"/>
            <w:hideMark/>
          </w:tcPr>
          <w:p w14:paraId="3457A2C3" w14:textId="77777777" w:rsidR="004A0A30" w:rsidRPr="004A0A30" w:rsidRDefault="004A0A30" w:rsidP="004A0A30">
            <w:r w:rsidRPr="004A0A30">
              <w:t>Application, VM, Container, SQL, etc.</w:t>
            </w:r>
          </w:p>
        </w:tc>
      </w:tr>
      <w:tr w:rsidR="004A0A30" w:rsidRPr="004A0A30" w14:paraId="7A898A2F" w14:textId="77777777" w:rsidTr="004A0A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82166" w14:textId="77777777" w:rsidR="004A0A30" w:rsidRPr="004A0A30" w:rsidRDefault="004A0A30" w:rsidP="004A0A30">
            <w:r w:rsidRPr="004A0A30">
              <w:t>Query &amp; Analysis</w:t>
            </w:r>
          </w:p>
        </w:tc>
        <w:tc>
          <w:tcPr>
            <w:tcW w:w="0" w:type="auto"/>
            <w:vAlign w:val="center"/>
            <w:hideMark/>
          </w:tcPr>
          <w:p w14:paraId="58A62FED" w14:textId="77777777" w:rsidR="004A0A30" w:rsidRPr="004A0A30" w:rsidRDefault="004A0A30" w:rsidP="004A0A30">
            <w:r w:rsidRPr="004A0A30">
              <w:t>KQL via Logs page</w:t>
            </w:r>
          </w:p>
        </w:tc>
      </w:tr>
      <w:tr w:rsidR="004A0A30" w:rsidRPr="004A0A30" w14:paraId="4860647E" w14:textId="77777777" w:rsidTr="004A0A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72D48" w14:textId="77777777" w:rsidR="004A0A30" w:rsidRPr="004A0A30" w:rsidRDefault="004A0A30" w:rsidP="004A0A30">
            <w:r w:rsidRPr="004A0A30"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21E0CE8B" w14:textId="77777777" w:rsidR="004A0A30" w:rsidRPr="004A0A30" w:rsidRDefault="004A0A30" w:rsidP="004A0A30">
            <w:r w:rsidRPr="004A0A30">
              <w:t>Dashboards, Workbooks, Grafana</w:t>
            </w:r>
          </w:p>
        </w:tc>
      </w:tr>
      <w:tr w:rsidR="004A0A30" w:rsidRPr="004A0A30" w14:paraId="48A3DB1B" w14:textId="77777777" w:rsidTr="004A0A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BFFE1" w14:textId="77777777" w:rsidR="004A0A30" w:rsidRPr="004A0A30" w:rsidRDefault="004A0A30" w:rsidP="004A0A30">
            <w:r w:rsidRPr="004A0A30">
              <w:t>Alerts &amp; Automation</w:t>
            </w:r>
          </w:p>
        </w:tc>
        <w:tc>
          <w:tcPr>
            <w:tcW w:w="0" w:type="auto"/>
            <w:vAlign w:val="center"/>
            <w:hideMark/>
          </w:tcPr>
          <w:p w14:paraId="429426DE" w14:textId="77777777" w:rsidR="004A0A30" w:rsidRPr="004A0A30" w:rsidRDefault="004A0A30" w:rsidP="004A0A30">
            <w:r w:rsidRPr="004A0A30">
              <w:t>Metric &amp; log-based alerts, auto-actions, scaling</w:t>
            </w:r>
          </w:p>
        </w:tc>
      </w:tr>
      <w:tr w:rsidR="004A0A30" w:rsidRPr="004A0A30" w14:paraId="1C00D301" w14:textId="77777777" w:rsidTr="004A0A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96716" w14:textId="77777777" w:rsidR="004A0A30" w:rsidRPr="004A0A30" w:rsidRDefault="004A0A30" w:rsidP="004A0A30">
            <w:r w:rsidRPr="004A0A30">
              <w:t>Integrations</w:t>
            </w:r>
          </w:p>
        </w:tc>
        <w:tc>
          <w:tcPr>
            <w:tcW w:w="0" w:type="auto"/>
            <w:vAlign w:val="center"/>
            <w:hideMark/>
          </w:tcPr>
          <w:p w14:paraId="56948D62" w14:textId="77777777" w:rsidR="004A0A30" w:rsidRPr="004A0A30" w:rsidRDefault="004A0A30" w:rsidP="004A0A30">
            <w:r w:rsidRPr="004A0A30">
              <w:t>Sentinel, Defender, ITSM, Power BI, Logic Apps</w:t>
            </w:r>
          </w:p>
        </w:tc>
      </w:tr>
      <w:tr w:rsidR="004A0A30" w:rsidRPr="004A0A30" w14:paraId="621D8C9E" w14:textId="77777777" w:rsidTr="004A0A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B7E24" w14:textId="77777777" w:rsidR="004A0A30" w:rsidRPr="004A0A30" w:rsidRDefault="004A0A30" w:rsidP="004A0A30">
            <w:r w:rsidRPr="004A0A30">
              <w:t xml:space="preserve">Hybrid &amp; </w:t>
            </w:r>
            <w:proofErr w:type="gramStart"/>
            <w:r w:rsidRPr="004A0A30">
              <w:t>Multi-Cloud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C130E6F" w14:textId="77777777" w:rsidR="004A0A30" w:rsidRPr="004A0A30" w:rsidRDefault="004A0A30" w:rsidP="004A0A30">
            <w:r w:rsidRPr="004A0A30">
              <w:t>Support via Azure Arc</w:t>
            </w:r>
          </w:p>
        </w:tc>
      </w:tr>
    </w:tbl>
    <w:p w14:paraId="22A87080" w14:textId="77777777" w:rsidR="004A0A30" w:rsidRPr="004A0A30" w:rsidRDefault="00000000" w:rsidP="004A0A30">
      <w:r>
        <w:pict w14:anchorId="6D6B222B">
          <v:rect id="_x0000_i1032" style="width:0;height:1.5pt" o:hralign="center" o:hrstd="t" o:hr="t" fillcolor="#a0a0a0" stroked="f"/>
        </w:pict>
      </w:r>
    </w:p>
    <w:p w14:paraId="32F0B5F1" w14:textId="77777777" w:rsidR="004A0A30" w:rsidRPr="004A0A30" w:rsidRDefault="004A0A30" w:rsidP="004A0A30">
      <w:pPr>
        <w:rPr>
          <w:b/>
          <w:bCs/>
        </w:rPr>
      </w:pPr>
      <w:r w:rsidRPr="004A0A30">
        <w:rPr>
          <w:b/>
          <w:bCs/>
        </w:rPr>
        <w:t>Pro Tips for Interviews</w:t>
      </w:r>
    </w:p>
    <w:p w14:paraId="5780B76A" w14:textId="77777777" w:rsidR="004A0A30" w:rsidRPr="004A0A30" w:rsidRDefault="004A0A30" w:rsidP="004A0A30">
      <w:pPr>
        <w:numPr>
          <w:ilvl w:val="0"/>
          <w:numId w:val="10"/>
        </w:numPr>
      </w:pPr>
      <w:r w:rsidRPr="004A0A30">
        <w:t>Start with a clear definition: Azure Monitor = unified platform for telemetry across infra &amp; apps.</w:t>
      </w:r>
    </w:p>
    <w:p w14:paraId="000947AF" w14:textId="77777777" w:rsidR="004A0A30" w:rsidRPr="004A0A30" w:rsidRDefault="004A0A30" w:rsidP="004A0A30">
      <w:pPr>
        <w:numPr>
          <w:ilvl w:val="0"/>
          <w:numId w:val="10"/>
        </w:numPr>
      </w:pPr>
      <w:r w:rsidRPr="004A0A30">
        <w:t>Talk about key components (data collection, storage, insights, alerts, visualization).</w:t>
      </w:r>
    </w:p>
    <w:p w14:paraId="7F0FC6CF" w14:textId="77777777" w:rsidR="004A0A30" w:rsidRPr="004A0A30" w:rsidRDefault="004A0A30" w:rsidP="004A0A30">
      <w:pPr>
        <w:numPr>
          <w:ilvl w:val="0"/>
          <w:numId w:val="10"/>
        </w:numPr>
      </w:pPr>
      <w:r w:rsidRPr="004A0A30">
        <w:t>Wrap up with use case examples like auto-scaling, real-time incident response, hybrid monitoring, or DevOps integration.</w:t>
      </w:r>
    </w:p>
    <w:p w14:paraId="2B900452" w14:textId="77777777" w:rsidR="004A0A30" w:rsidRDefault="004A0A30">
      <w:pPr>
        <w:pBdr>
          <w:bottom w:val="single" w:sz="6" w:space="1" w:color="auto"/>
        </w:pBdr>
      </w:pPr>
    </w:p>
    <w:p w14:paraId="3B489535" w14:textId="44954003" w:rsidR="00397366" w:rsidRDefault="00583FB2" w:rsidP="00583FB2">
      <w:pPr>
        <w:pStyle w:val="Heading1"/>
      </w:pPr>
      <w:r>
        <w:lastRenderedPageBreak/>
        <w:t xml:space="preserve">App Insight </w:t>
      </w:r>
    </w:p>
    <w:p w14:paraId="580FB17E" w14:textId="77777777" w:rsidR="00397366" w:rsidRPr="00397366" w:rsidRDefault="00397366" w:rsidP="00397366">
      <w:r w:rsidRPr="00397366">
        <w:rPr>
          <w:b/>
          <w:bCs/>
        </w:rPr>
        <w:t>Application Insights</w:t>
      </w:r>
      <w:r w:rsidRPr="00397366">
        <w:t xml:space="preserve"> aur </w:t>
      </w:r>
      <w:r w:rsidRPr="00397366">
        <w:rPr>
          <w:b/>
          <w:bCs/>
        </w:rPr>
        <w:t>Azure Monitor</w:t>
      </w:r>
      <w:r w:rsidRPr="00397366">
        <w:t xml:space="preserve"> </w:t>
      </w:r>
      <w:proofErr w:type="spellStart"/>
      <w:r w:rsidRPr="00397366">
        <w:t>dono</w:t>
      </w:r>
      <w:proofErr w:type="spellEnd"/>
      <w:r w:rsidRPr="00397366">
        <w:t xml:space="preserve"> </w:t>
      </w:r>
      <w:r w:rsidRPr="00397366">
        <w:rPr>
          <w:b/>
          <w:bCs/>
        </w:rPr>
        <w:t>Azure ki monitoring tools</w:t>
      </w:r>
      <w:r w:rsidRPr="00397366">
        <w:t xml:space="preserve"> hain, </w:t>
      </w:r>
      <w:proofErr w:type="spellStart"/>
      <w:r w:rsidRPr="00397366">
        <w:t>lekin</w:t>
      </w:r>
      <w:proofErr w:type="spellEnd"/>
      <w:r w:rsidRPr="00397366">
        <w:t xml:space="preserve"> </w:t>
      </w:r>
      <w:proofErr w:type="spellStart"/>
      <w:r w:rsidRPr="00397366">
        <w:t>unka</w:t>
      </w:r>
      <w:proofErr w:type="spellEnd"/>
      <w:r w:rsidRPr="00397366">
        <w:t xml:space="preserve"> scope aur use-case </w:t>
      </w:r>
      <w:proofErr w:type="spellStart"/>
      <w:r w:rsidRPr="00397366">
        <w:t>thoda</w:t>
      </w:r>
      <w:proofErr w:type="spellEnd"/>
      <w:r w:rsidRPr="00397366">
        <w:t xml:space="preserve"> </w:t>
      </w:r>
      <w:proofErr w:type="spellStart"/>
      <w:r w:rsidRPr="00397366">
        <w:t>alag</w:t>
      </w:r>
      <w:proofErr w:type="spellEnd"/>
      <w:r w:rsidRPr="00397366">
        <w:t xml:space="preserve"> </w:t>
      </w:r>
      <w:proofErr w:type="spellStart"/>
      <w:r w:rsidRPr="00397366">
        <w:t>hai</w:t>
      </w:r>
      <w:proofErr w:type="spellEnd"/>
      <w:r w:rsidRPr="00397366">
        <w:t xml:space="preserve">. Interview </w:t>
      </w:r>
      <w:proofErr w:type="spellStart"/>
      <w:r w:rsidRPr="00397366">
        <w:t>ya</w:t>
      </w:r>
      <w:proofErr w:type="spellEnd"/>
      <w:r w:rsidRPr="00397366">
        <w:t xml:space="preserve"> real-world usage </w:t>
      </w:r>
      <w:proofErr w:type="spellStart"/>
      <w:r w:rsidRPr="00397366">
        <w:t>ke</w:t>
      </w:r>
      <w:proofErr w:type="spellEnd"/>
      <w:r w:rsidRPr="00397366">
        <w:t xml:space="preserve"> </w:t>
      </w:r>
      <w:proofErr w:type="spellStart"/>
      <w:r w:rsidRPr="00397366">
        <w:t>liye</w:t>
      </w:r>
      <w:proofErr w:type="spellEnd"/>
      <w:r w:rsidRPr="00397366">
        <w:t xml:space="preserve"> yeh distinction clear </w:t>
      </w:r>
      <w:proofErr w:type="spellStart"/>
      <w:r w:rsidRPr="00397366">
        <w:t>hona</w:t>
      </w:r>
      <w:proofErr w:type="spellEnd"/>
      <w:r w:rsidRPr="00397366">
        <w:t xml:space="preserve"> </w:t>
      </w:r>
      <w:proofErr w:type="spellStart"/>
      <w:r w:rsidRPr="00397366">
        <w:t>chahiye</w:t>
      </w:r>
      <w:proofErr w:type="spellEnd"/>
      <w:r w:rsidRPr="00397366">
        <w:t>.</w:t>
      </w:r>
    </w:p>
    <w:p w14:paraId="6D191AAB" w14:textId="77777777" w:rsidR="00397366" w:rsidRPr="00397366" w:rsidRDefault="00000000" w:rsidP="00397366">
      <w:r>
        <w:pict w14:anchorId="4B8C12F9">
          <v:rect id="_x0000_i1033" style="width:0;height:1.5pt" o:hralign="center" o:hrstd="t" o:hr="t" fillcolor="#a0a0a0" stroked="f"/>
        </w:pict>
      </w:r>
    </w:p>
    <w:p w14:paraId="77210189" w14:textId="77777777" w:rsidR="00397366" w:rsidRPr="00397366" w:rsidRDefault="00397366" w:rsidP="00397366">
      <w:pPr>
        <w:rPr>
          <w:b/>
          <w:bCs/>
        </w:rPr>
      </w:pPr>
      <w:r w:rsidRPr="00397366">
        <w:rPr>
          <w:rFonts w:ascii="Segoe UI Emoji" w:hAnsi="Segoe UI Emoji" w:cs="Segoe UI Emoji"/>
          <w:b/>
          <w:bCs/>
        </w:rPr>
        <w:t>✅</w:t>
      </w:r>
      <w:r w:rsidRPr="00397366">
        <w:rPr>
          <w:b/>
          <w:bCs/>
        </w:rPr>
        <w:t xml:space="preserve"> Application Insights vs Azure Monitor – Difference Explained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3703"/>
        <w:gridCol w:w="3788"/>
      </w:tblGrid>
      <w:tr w:rsidR="00397366" w:rsidRPr="00397366" w14:paraId="1169F0E7" w14:textId="77777777" w:rsidTr="003973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4E8DE" w14:textId="77777777" w:rsidR="00397366" w:rsidRPr="00397366" w:rsidRDefault="00397366" w:rsidP="00397366">
            <w:pPr>
              <w:rPr>
                <w:b/>
                <w:bCs/>
              </w:rPr>
            </w:pPr>
            <w:r w:rsidRPr="0039736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6A66F7B" w14:textId="77777777" w:rsidR="00397366" w:rsidRPr="00397366" w:rsidRDefault="00397366" w:rsidP="00397366">
            <w:pPr>
              <w:rPr>
                <w:b/>
                <w:bCs/>
              </w:rPr>
            </w:pPr>
            <w:r w:rsidRPr="00397366">
              <w:rPr>
                <w:b/>
                <w:bCs/>
              </w:rPr>
              <w:t>Application Insights</w:t>
            </w:r>
          </w:p>
        </w:tc>
        <w:tc>
          <w:tcPr>
            <w:tcW w:w="0" w:type="auto"/>
            <w:vAlign w:val="center"/>
            <w:hideMark/>
          </w:tcPr>
          <w:p w14:paraId="0A0F8B91" w14:textId="77777777" w:rsidR="00397366" w:rsidRPr="00397366" w:rsidRDefault="00397366" w:rsidP="00397366">
            <w:pPr>
              <w:rPr>
                <w:b/>
                <w:bCs/>
              </w:rPr>
            </w:pPr>
            <w:r w:rsidRPr="00397366">
              <w:rPr>
                <w:b/>
                <w:bCs/>
              </w:rPr>
              <w:t>Azure Monitor</w:t>
            </w:r>
          </w:p>
        </w:tc>
      </w:tr>
      <w:tr w:rsidR="00397366" w:rsidRPr="00397366" w14:paraId="2203AD24" w14:textId="77777777" w:rsidTr="00397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B7C60" w14:textId="77777777" w:rsidR="00397366" w:rsidRPr="00397366" w:rsidRDefault="00397366" w:rsidP="00397366">
            <w:r w:rsidRPr="00397366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2EF3A06" w14:textId="77777777" w:rsidR="00397366" w:rsidRPr="00397366" w:rsidRDefault="00397366" w:rsidP="00397366">
            <w:r w:rsidRPr="00397366">
              <w:t>App-level monitoring</w:t>
            </w:r>
          </w:p>
        </w:tc>
        <w:tc>
          <w:tcPr>
            <w:tcW w:w="0" w:type="auto"/>
            <w:vAlign w:val="center"/>
            <w:hideMark/>
          </w:tcPr>
          <w:p w14:paraId="5E91FF80" w14:textId="77777777" w:rsidR="00397366" w:rsidRPr="00397366" w:rsidRDefault="00397366" w:rsidP="00397366">
            <w:r w:rsidRPr="00397366">
              <w:t>Platform-wide monitoring</w:t>
            </w:r>
          </w:p>
        </w:tc>
      </w:tr>
      <w:tr w:rsidR="00397366" w:rsidRPr="00397366" w14:paraId="3CB77996" w14:textId="77777777" w:rsidTr="00397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5F72D" w14:textId="77777777" w:rsidR="00397366" w:rsidRPr="00397366" w:rsidRDefault="00397366" w:rsidP="00397366">
            <w:r w:rsidRPr="00397366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1FB83C90" w14:textId="77777777" w:rsidR="00397366" w:rsidRPr="00397366" w:rsidRDefault="00397366" w:rsidP="00397366">
            <w:r w:rsidRPr="00397366">
              <w:t xml:space="preserve">Monitors performance, availability, usage, and errors of your </w:t>
            </w:r>
            <w:r w:rsidRPr="00397366">
              <w:rPr>
                <w:b/>
                <w:bCs/>
              </w:rPr>
              <w:t>application code</w:t>
            </w:r>
          </w:p>
        </w:tc>
        <w:tc>
          <w:tcPr>
            <w:tcW w:w="0" w:type="auto"/>
            <w:vAlign w:val="center"/>
            <w:hideMark/>
          </w:tcPr>
          <w:p w14:paraId="79F8112A" w14:textId="77777777" w:rsidR="00397366" w:rsidRPr="00397366" w:rsidRDefault="00397366" w:rsidP="00397366">
            <w:r w:rsidRPr="00397366">
              <w:t xml:space="preserve">Monitors </w:t>
            </w:r>
            <w:r w:rsidRPr="00397366">
              <w:rPr>
                <w:b/>
                <w:bCs/>
              </w:rPr>
              <w:t>infrastructure</w:t>
            </w:r>
            <w:r w:rsidRPr="00397366">
              <w:t xml:space="preserve">, </w:t>
            </w:r>
            <w:r w:rsidRPr="00397366">
              <w:rPr>
                <w:b/>
                <w:bCs/>
              </w:rPr>
              <w:t>network</w:t>
            </w:r>
            <w:r w:rsidRPr="00397366">
              <w:t xml:space="preserve">, </w:t>
            </w:r>
            <w:r w:rsidRPr="00397366">
              <w:rPr>
                <w:b/>
                <w:bCs/>
              </w:rPr>
              <w:t>VMs</w:t>
            </w:r>
            <w:r w:rsidRPr="00397366">
              <w:t xml:space="preserve">, </w:t>
            </w:r>
            <w:r w:rsidRPr="00397366">
              <w:rPr>
                <w:b/>
                <w:bCs/>
              </w:rPr>
              <w:t>containers</w:t>
            </w:r>
            <w:r w:rsidRPr="00397366">
              <w:t xml:space="preserve">, and even </w:t>
            </w:r>
            <w:r w:rsidRPr="00397366">
              <w:rPr>
                <w:b/>
                <w:bCs/>
              </w:rPr>
              <w:t>App Insights</w:t>
            </w:r>
            <w:r w:rsidRPr="00397366">
              <w:t xml:space="preserve"> data</w:t>
            </w:r>
          </w:p>
        </w:tc>
      </w:tr>
      <w:tr w:rsidR="00397366" w:rsidRPr="00397366" w14:paraId="475A5FF9" w14:textId="77777777" w:rsidTr="00397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036BF" w14:textId="77777777" w:rsidR="00397366" w:rsidRPr="00397366" w:rsidRDefault="00397366" w:rsidP="00397366">
            <w:r w:rsidRPr="00397366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A0133A0" w14:textId="77777777" w:rsidR="00397366" w:rsidRPr="00397366" w:rsidRDefault="00397366" w:rsidP="00397366">
            <w:r w:rsidRPr="00397366">
              <w:t>Debugging, performance tracking, request traces, dependency tracking, etc.</w:t>
            </w:r>
          </w:p>
        </w:tc>
        <w:tc>
          <w:tcPr>
            <w:tcW w:w="0" w:type="auto"/>
            <w:vAlign w:val="center"/>
            <w:hideMark/>
          </w:tcPr>
          <w:p w14:paraId="3B264CBA" w14:textId="77777777" w:rsidR="00397366" w:rsidRPr="00397366" w:rsidRDefault="00397366" w:rsidP="00397366">
            <w:r w:rsidRPr="00397366">
              <w:t>Centralized logging, metrics, and alerting for all Azure resources</w:t>
            </w:r>
          </w:p>
        </w:tc>
      </w:tr>
      <w:tr w:rsidR="00397366" w:rsidRPr="00397366" w14:paraId="19ADA731" w14:textId="77777777" w:rsidTr="00397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0BC94" w14:textId="77777777" w:rsidR="00397366" w:rsidRPr="00397366" w:rsidRDefault="00397366" w:rsidP="00397366">
            <w:r w:rsidRPr="00397366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FEF73E7" w14:textId="77777777" w:rsidR="00397366" w:rsidRPr="00397366" w:rsidRDefault="00397366" w:rsidP="00397366">
            <w:r w:rsidRPr="00397366">
              <w:t>Telemetry data from apps (requests, exceptions, dependencies, custom events)</w:t>
            </w:r>
          </w:p>
        </w:tc>
        <w:tc>
          <w:tcPr>
            <w:tcW w:w="0" w:type="auto"/>
            <w:vAlign w:val="center"/>
            <w:hideMark/>
          </w:tcPr>
          <w:p w14:paraId="703E1B63" w14:textId="77777777" w:rsidR="00397366" w:rsidRPr="00397366" w:rsidRDefault="00397366" w:rsidP="00397366">
            <w:r w:rsidRPr="00397366">
              <w:t>Metrics, logs, alerts from VMs, App Services, AKS, Storage, etc.</w:t>
            </w:r>
          </w:p>
        </w:tc>
      </w:tr>
      <w:tr w:rsidR="00397366" w:rsidRPr="00397366" w14:paraId="70FBCB2B" w14:textId="77777777" w:rsidTr="00397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3D0F4" w14:textId="77777777" w:rsidR="00397366" w:rsidRPr="00397366" w:rsidRDefault="00397366" w:rsidP="00397366">
            <w:r w:rsidRPr="00397366">
              <w:rPr>
                <w:b/>
                <w:bCs/>
              </w:rPr>
              <w:t>Integrated With</w:t>
            </w:r>
          </w:p>
        </w:tc>
        <w:tc>
          <w:tcPr>
            <w:tcW w:w="0" w:type="auto"/>
            <w:vAlign w:val="center"/>
            <w:hideMark/>
          </w:tcPr>
          <w:p w14:paraId="65A3E56C" w14:textId="77777777" w:rsidR="00397366" w:rsidRPr="00397366" w:rsidRDefault="00397366" w:rsidP="00397366">
            <w:r w:rsidRPr="00397366">
              <w:t>SDKs for .NET, Java, Node.js, Python, etc.</w:t>
            </w:r>
          </w:p>
        </w:tc>
        <w:tc>
          <w:tcPr>
            <w:tcW w:w="0" w:type="auto"/>
            <w:vAlign w:val="center"/>
            <w:hideMark/>
          </w:tcPr>
          <w:p w14:paraId="5BA556B2" w14:textId="77777777" w:rsidR="00397366" w:rsidRPr="00397366" w:rsidRDefault="00397366" w:rsidP="00397366">
            <w:r w:rsidRPr="00397366">
              <w:t>Azure resources like VMs, AKS, App Service, Log Analytics, etc.</w:t>
            </w:r>
          </w:p>
        </w:tc>
      </w:tr>
      <w:tr w:rsidR="00397366" w:rsidRPr="00397366" w14:paraId="4EC0ECBF" w14:textId="77777777" w:rsidTr="00397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E2F07" w14:textId="77777777" w:rsidR="00397366" w:rsidRPr="00397366" w:rsidRDefault="00397366" w:rsidP="00397366">
            <w:r w:rsidRPr="00397366">
              <w:rPr>
                <w:b/>
                <w:bCs/>
              </w:rPr>
              <w:t>Log Storage</w:t>
            </w:r>
          </w:p>
        </w:tc>
        <w:tc>
          <w:tcPr>
            <w:tcW w:w="0" w:type="auto"/>
            <w:vAlign w:val="center"/>
            <w:hideMark/>
          </w:tcPr>
          <w:p w14:paraId="634EE380" w14:textId="77777777" w:rsidR="00397366" w:rsidRPr="00397366" w:rsidRDefault="00397366" w:rsidP="00397366">
            <w:r w:rsidRPr="00397366">
              <w:t>Application Insights stores telemetry in its own workspace or Log Analytics</w:t>
            </w:r>
          </w:p>
        </w:tc>
        <w:tc>
          <w:tcPr>
            <w:tcW w:w="0" w:type="auto"/>
            <w:vAlign w:val="center"/>
            <w:hideMark/>
          </w:tcPr>
          <w:p w14:paraId="647A9C09" w14:textId="77777777" w:rsidR="00397366" w:rsidRPr="00397366" w:rsidRDefault="00397366" w:rsidP="00397366">
            <w:r w:rsidRPr="00397366">
              <w:t xml:space="preserve">Uses </w:t>
            </w:r>
            <w:r w:rsidRPr="00397366">
              <w:rPr>
                <w:b/>
                <w:bCs/>
              </w:rPr>
              <w:t>Log Analytics Workspace</w:t>
            </w:r>
            <w:r w:rsidRPr="00397366">
              <w:t xml:space="preserve"> for centralized logs</w:t>
            </w:r>
          </w:p>
        </w:tc>
      </w:tr>
      <w:tr w:rsidR="00397366" w:rsidRPr="00397366" w14:paraId="4D67D5DD" w14:textId="77777777" w:rsidTr="00397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72F4E" w14:textId="77777777" w:rsidR="00397366" w:rsidRPr="00397366" w:rsidRDefault="00397366" w:rsidP="00397366">
            <w:r w:rsidRPr="00397366">
              <w:rPr>
                <w:b/>
                <w:bCs/>
              </w:rPr>
              <w:t>Can Create Alerts?</w:t>
            </w:r>
          </w:p>
        </w:tc>
        <w:tc>
          <w:tcPr>
            <w:tcW w:w="0" w:type="auto"/>
            <w:vAlign w:val="center"/>
            <w:hideMark/>
          </w:tcPr>
          <w:p w14:paraId="77EEADF5" w14:textId="77777777" w:rsidR="00397366" w:rsidRPr="00397366" w:rsidRDefault="00397366" w:rsidP="00397366">
            <w:r w:rsidRPr="00397366">
              <w:t>Yes</w:t>
            </w:r>
          </w:p>
        </w:tc>
        <w:tc>
          <w:tcPr>
            <w:tcW w:w="0" w:type="auto"/>
            <w:vAlign w:val="center"/>
            <w:hideMark/>
          </w:tcPr>
          <w:p w14:paraId="1A947C0E" w14:textId="77777777" w:rsidR="00397366" w:rsidRPr="00397366" w:rsidRDefault="00397366" w:rsidP="00397366">
            <w:r w:rsidRPr="00397366">
              <w:t>Yes (more advanced and broader scope)</w:t>
            </w:r>
          </w:p>
        </w:tc>
      </w:tr>
      <w:tr w:rsidR="00397366" w:rsidRPr="00397366" w14:paraId="059FC2FB" w14:textId="77777777" w:rsidTr="00397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462A4" w14:textId="77777777" w:rsidR="00397366" w:rsidRPr="00397366" w:rsidRDefault="00397366" w:rsidP="00397366">
            <w:r w:rsidRPr="00397366">
              <w:rPr>
                <w:b/>
                <w:bCs/>
              </w:rPr>
              <w:t>Part of Azure Monitor?</w:t>
            </w:r>
          </w:p>
        </w:tc>
        <w:tc>
          <w:tcPr>
            <w:tcW w:w="0" w:type="auto"/>
            <w:vAlign w:val="center"/>
            <w:hideMark/>
          </w:tcPr>
          <w:p w14:paraId="28C901E0" w14:textId="77777777" w:rsidR="00397366" w:rsidRPr="00397366" w:rsidRDefault="00397366" w:rsidP="00397366">
            <w:r w:rsidRPr="00397366">
              <w:rPr>
                <w:rFonts w:ascii="Segoe UI Emoji" w:hAnsi="Segoe UI Emoji" w:cs="Segoe UI Emoji"/>
              </w:rPr>
              <w:t>✅</w:t>
            </w:r>
            <w:r w:rsidRPr="00397366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259AF1D" w14:textId="77777777" w:rsidR="00397366" w:rsidRPr="00397366" w:rsidRDefault="00397366" w:rsidP="00397366">
            <w:r w:rsidRPr="00397366">
              <w:rPr>
                <w:rFonts w:ascii="Segoe UI Emoji" w:hAnsi="Segoe UI Emoji" w:cs="Segoe UI Emoji"/>
              </w:rPr>
              <w:t>✅</w:t>
            </w:r>
            <w:r w:rsidRPr="00397366">
              <w:t xml:space="preserve"> Yes (Azure Monitor is the umbrella service)</w:t>
            </w:r>
          </w:p>
        </w:tc>
      </w:tr>
    </w:tbl>
    <w:p w14:paraId="5D07C9AF" w14:textId="77777777" w:rsidR="00397366" w:rsidRPr="00397366" w:rsidRDefault="00000000" w:rsidP="00397366">
      <w:r>
        <w:pict w14:anchorId="57C0C993">
          <v:rect id="_x0000_i1034" style="width:0;height:1.5pt" o:hralign="center" o:hrstd="t" o:hr="t" fillcolor="#a0a0a0" stroked="f"/>
        </w:pict>
      </w:r>
    </w:p>
    <w:p w14:paraId="0ED128C0" w14:textId="77777777" w:rsidR="00397366" w:rsidRPr="00397366" w:rsidRDefault="00397366" w:rsidP="00397366">
      <w:pPr>
        <w:rPr>
          <w:b/>
          <w:bCs/>
        </w:rPr>
      </w:pPr>
      <w:r w:rsidRPr="00397366">
        <w:rPr>
          <w:rFonts w:ascii="Segoe UI Emoji" w:hAnsi="Segoe UI Emoji" w:cs="Segoe UI Emoji"/>
          <w:b/>
          <w:bCs/>
        </w:rPr>
        <w:t>🔍</w:t>
      </w:r>
      <w:r w:rsidRPr="00397366">
        <w:rPr>
          <w:b/>
          <w:bCs/>
        </w:rPr>
        <w:t xml:space="preserve"> Short Summary for Interview:</w:t>
      </w:r>
    </w:p>
    <w:p w14:paraId="09150FFE" w14:textId="77777777" w:rsidR="00397366" w:rsidRPr="00397366" w:rsidRDefault="00397366" w:rsidP="00397366">
      <w:r w:rsidRPr="00397366">
        <w:rPr>
          <w:b/>
          <w:bCs/>
        </w:rPr>
        <w:t>"Application Insights</w:t>
      </w:r>
      <w:r w:rsidRPr="00397366">
        <w:t xml:space="preserve"> is used for application-level monitoring (e.g., performance, exceptions, requests), while </w:t>
      </w:r>
      <w:r w:rsidRPr="00397366">
        <w:rPr>
          <w:b/>
          <w:bCs/>
        </w:rPr>
        <w:t>Azure Monitor</w:t>
      </w:r>
      <w:r w:rsidRPr="00397366">
        <w:t xml:space="preserve"> is a broader platform that monitors infrastructure, applications, and networks. In fact, Application Insights is a feature under Azure Monitor."**</w:t>
      </w:r>
    </w:p>
    <w:p w14:paraId="08132645" w14:textId="77777777" w:rsidR="00397366" w:rsidRPr="00397366" w:rsidRDefault="00000000" w:rsidP="00397366">
      <w:r>
        <w:pict w14:anchorId="1A01F48E">
          <v:rect id="_x0000_i1035" style="width:0;height:1.5pt" o:hralign="center" o:hrstd="t" o:hr="t" fillcolor="#a0a0a0" stroked="f"/>
        </w:pict>
      </w:r>
    </w:p>
    <w:p w14:paraId="61AFD1DF" w14:textId="77777777" w:rsidR="00397366" w:rsidRPr="00397366" w:rsidRDefault="00397366" w:rsidP="00397366">
      <w:pPr>
        <w:rPr>
          <w:b/>
          <w:bCs/>
        </w:rPr>
      </w:pPr>
      <w:r w:rsidRPr="00397366">
        <w:rPr>
          <w:rFonts w:ascii="Segoe UI Emoji" w:hAnsi="Segoe UI Emoji" w:cs="Segoe UI Emoji"/>
          <w:b/>
          <w:bCs/>
        </w:rPr>
        <w:t>🧠</w:t>
      </w:r>
      <w:r w:rsidRPr="00397366">
        <w:rPr>
          <w:b/>
          <w:bCs/>
        </w:rPr>
        <w:t xml:space="preserve"> Example to Make It Clear:</w:t>
      </w:r>
    </w:p>
    <w:p w14:paraId="311349AE" w14:textId="77777777" w:rsidR="00397366" w:rsidRPr="00397366" w:rsidRDefault="00397366" w:rsidP="00397366">
      <w:r w:rsidRPr="00397366">
        <w:t>Suppose you're running a .NET web app on Azure App Service:</w:t>
      </w:r>
    </w:p>
    <w:p w14:paraId="4BFE60BE" w14:textId="77777777" w:rsidR="00397366" w:rsidRPr="00397366" w:rsidRDefault="00397366" w:rsidP="00397366">
      <w:pPr>
        <w:numPr>
          <w:ilvl w:val="0"/>
          <w:numId w:val="1"/>
        </w:numPr>
      </w:pPr>
      <w:r w:rsidRPr="00397366">
        <w:rPr>
          <w:b/>
          <w:bCs/>
        </w:rPr>
        <w:lastRenderedPageBreak/>
        <w:t>Application Insights</w:t>
      </w:r>
      <w:r w:rsidRPr="00397366">
        <w:t>: Tells you that a specific HTTP request is failing or taking 5 seconds because of a slow SQL query.</w:t>
      </w:r>
    </w:p>
    <w:p w14:paraId="78D22C44" w14:textId="77777777" w:rsidR="00397366" w:rsidRPr="00397366" w:rsidRDefault="00397366" w:rsidP="00397366">
      <w:pPr>
        <w:numPr>
          <w:ilvl w:val="0"/>
          <w:numId w:val="1"/>
        </w:numPr>
        <w:pBdr>
          <w:bottom w:val="single" w:sz="6" w:space="1" w:color="auto"/>
        </w:pBdr>
      </w:pPr>
      <w:r w:rsidRPr="00397366">
        <w:rPr>
          <w:b/>
          <w:bCs/>
        </w:rPr>
        <w:t>Azure Monitor</w:t>
      </w:r>
      <w:r w:rsidRPr="00397366">
        <w:t>: Tells you that your App Service CPU usage is 90%, memory is spiking, or your VM in the backend is down.</w:t>
      </w:r>
    </w:p>
    <w:p w14:paraId="2C7A72C2" w14:textId="7167B10C" w:rsidR="002102C2" w:rsidRDefault="002102C2">
      <w:r w:rsidRPr="002102C2">
        <w:rPr>
          <w:noProof/>
        </w:rPr>
        <w:drawing>
          <wp:inline distT="0" distB="0" distL="0" distR="0" wp14:anchorId="32000EA0" wp14:editId="473DCDF1">
            <wp:extent cx="4686541" cy="2216264"/>
            <wp:effectExtent l="0" t="0" r="0" b="0"/>
            <wp:docPr id="9295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60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6E7B3" w14:textId="5D0A4038" w:rsidR="002102C2" w:rsidRDefault="002102C2">
      <w:r w:rsidRPr="002102C2">
        <w:rPr>
          <w:noProof/>
        </w:rPr>
        <w:drawing>
          <wp:inline distT="0" distB="0" distL="0" distR="0" wp14:anchorId="6D4E81A1" wp14:editId="77CFDCCB">
            <wp:extent cx="4819898" cy="3733992"/>
            <wp:effectExtent l="0" t="0" r="0" b="0"/>
            <wp:docPr id="196034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4119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373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DD3EC" w14:textId="09E2147A" w:rsidR="002102C2" w:rsidRDefault="002102C2">
      <w:r w:rsidRPr="002102C2">
        <w:rPr>
          <w:noProof/>
        </w:rPr>
        <w:lastRenderedPageBreak/>
        <w:drawing>
          <wp:inline distT="0" distB="0" distL="0" distR="0" wp14:anchorId="41384C76" wp14:editId="27DA10ED">
            <wp:extent cx="4705592" cy="4521432"/>
            <wp:effectExtent l="0" t="0" r="0" b="0"/>
            <wp:docPr id="176002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2949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452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3C0F" w14:textId="5454E188" w:rsidR="009D5A67" w:rsidRDefault="009D5A67">
      <w:r w:rsidRPr="009D5A67">
        <w:rPr>
          <w:noProof/>
        </w:rPr>
        <w:drawing>
          <wp:inline distT="0" distB="0" distL="0" distR="0" wp14:anchorId="575D09DA" wp14:editId="274FDC2B">
            <wp:extent cx="4807197" cy="3264068"/>
            <wp:effectExtent l="0" t="0" r="0" b="0"/>
            <wp:docPr id="110208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8008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9EC7B" w14:textId="552FC50D" w:rsidR="009D5A67" w:rsidRDefault="009D5A67">
      <w:r w:rsidRPr="009D5A67">
        <w:rPr>
          <w:noProof/>
        </w:rPr>
        <w:lastRenderedPageBreak/>
        <w:drawing>
          <wp:inline distT="0" distB="0" distL="0" distR="0" wp14:anchorId="24A75DDD" wp14:editId="43C8AE78">
            <wp:extent cx="4788146" cy="4464279"/>
            <wp:effectExtent l="0" t="0" r="0" b="0"/>
            <wp:docPr id="70390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0114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446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F80C3" w14:textId="556BDA1E" w:rsidR="00A511A5" w:rsidRDefault="00A511A5">
      <w:r w:rsidRPr="00A511A5">
        <w:rPr>
          <w:noProof/>
        </w:rPr>
        <w:drawing>
          <wp:inline distT="0" distB="0" distL="0" distR="0" wp14:anchorId="259B8B1D" wp14:editId="5B34A5AF">
            <wp:extent cx="4311872" cy="571529"/>
            <wp:effectExtent l="0" t="0" r="0" b="0"/>
            <wp:docPr id="157005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5372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E3A6A" w14:textId="77777777" w:rsidR="008D2B29" w:rsidRPr="008D2B29" w:rsidRDefault="008D2B29" w:rsidP="008D2B29">
      <w:pPr>
        <w:rPr>
          <w:b/>
          <w:bCs/>
        </w:rPr>
      </w:pPr>
      <w:r w:rsidRPr="008D2B29">
        <w:rPr>
          <w:rFonts w:ascii="Segoe UI Emoji" w:hAnsi="Segoe UI Emoji" w:cs="Segoe UI Emoji"/>
          <w:b/>
          <w:bCs/>
        </w:rPr>
        <w:t>🔹</w:t>
      </w:r>
      <w:r w:rsidRPr="008D2B29">
        <w:rPr>
          <w:b/>
          <w:bCs/>
        </w:rPr>
        <w:t xml:space="preserve"> Reality </w:t>
      </w:r>
      <w:proofErr w:type="spellStart"/>
      <w:r w:rsidRPr="008D2B29">
        <w:rPr>
          <w:b/>
          <w:bCs/>
        </w:rPr>
        <w:t>samajh</w:t>
      </w:r>
      <w:proofErr w:type="spellEnd"/>
      <w:r w:rsidRPr="008D2B29">
        <w:rPr>
          <w:b/>
          <w:bCs/>
        </w:rPr>
        <w:t xml:space="preserve"> lo</w:t>
      </w:r>
    </w:p>
    <w:p w14:paraId="3433C488" w14:textId="77777777" w:rsidR="008D2B29" w:rsidRPr="008D2B29" w:rsidRDefault="008D2B29" w:rsidP="008D2B29">
      <w:r w:rsidRPr="008D2B29">
        <w:rPr>
          <w:rFonts w:ascii="Segoe UI Emoji" w:hAnsi="Segoe UI Emoji" w:cs="Segoe UI Emoji"/>
        </w:rPr>
        <w:t>👉</w:t>
      </w:r>
      <w:r w:rsidRPr="008D2B29">
        <w:t xml:space="preserve"> Azure Monitor </w:t>
      </w:r>
      <w:proofErr w:type="spellStart"/>
      <w:r w:rsidRPr="008D2B29">
        <w:rPr>
          <w:b/>
          <w:bCs/>
        </w:rPr>
        <w:t>alag</w:t>
      </w:r>
      <w:proofErr w:type="spellEnd"/>
      <w:r w:rsidRPr="008D2B29">
        <w:rPr>
          <w:b/>
          <w:bCs/>
        </w:rPr>
        <w:t xml:space="preserve"> se create </w:t>
      </w:r>
      <w:proofErr w:type="spellStart"/>
      <w:r w:rsidRPr="008D2B29">
        <w:rPr>
          <w:b/>
          <w:bCs/>
        </w:rPr>
        <w:t>nahi</w:t>
      </w:r>
      <w:proofErr w:type="spellEnd"/>
      <w:r w:rsidRPr="008D2B29">
        <w:rPr>
          <w:b/>
          <w:bCs/>
        </w:rPr>
        <w:t xml:space="preserve"> </w:t>
      </w:r>
      <w:proofErr w:type="spellStart"/>
      <w:r w:rsidRPr="008D2B29">
        <w:rPr>
          <w:b/>
          <w:bCs/>
        </w:rPr>
        <w:t>hota</w:t>
      </w:r>
      <w:proofErr w:type="spellEnd"/>
    </w:p>
    <w:p w14:paraId="41076EF2" w14:textId="77777777" w:rsidR="008D2B29" w:rsidRPr="008D2B29" w:rsidRDefault="008D2B29" w:rsidP="008D2B29">
      <w:pPr>
        <w:numPr>
          <w:ilvl w:val="0"/>
          <w:numId w:val="11"/>
        </w:numPr>
      </w:pPr>
      <w:r w:rsidRPr="008D2B29">
        <w:t xml:space="preserve">Ye </w:t>
      </w:r>
      <w:r w:rsidRPr="008D2B29">
        <w:rPr>
          <w:b/>
          <w:bCs/>
        </w:rPr>
        <w:t xml:space="preserve">by default Azure me built-in </w:t>
      </w:r>
      <w:proofErr w:type="spellStart"/>
      <w:r w:rsidRPr="008D2B29">
        <w:rPr>
          <w:b/>
          <w:bCs/>
        </w:rPr>
        <w:t>hota</w:t>
      </w:r>
      <w:proofErr w:type="spellEnd"/>
      <w:r w:rsidRPr="008D2B29">
        <w:rPr>
          <w:b/>
          <w:bCs/>
        </w:rPr>
        <w:t xml:space="preserve"> </w:t>
      </w:r>
      <w:proofErr w:type="spellStart"/>
      <w:r w:rsidRPr="008D2B29">
        <w:rPr>
          <w:b/>
          <w:bCs/>
        </w:rPr>
        <w:t>hai</w:t>
      </w:r>
      <w:proofErr w:type="spellEnd"/>
      <w:r w:rsidRPr="008D2B29">
        <w:t xml:space="preserve"> </w:t>
      </w:r>
    </w:p>
    <w:p w14:paraId="55381613" w14:textId="77777777" w:rsidR="008D2B29" w:rsidRPr="008D2B29" w:rsidRDefault="00000000" w:rsidP="008D2B29">
      <w:r>
        <w:pict w14:anchorId="400D3DB5">
          <v:rect id="_x0000_i1036" style="width:0;height:1.5pt" o:hralign="center" o:hrstd="t" o:hr="t" fillcolor="#a0a0a0" stroked="f"/>
        </w:pict>
      </w:r>
    </w:p>
    <w:p w14:paraId="63B3C0C6" w14:textId="77777777" w:rsidR="008D2B29" w:rsidRPr="008D2B29" w:rsidRDefault="008D2B29" w:rsidP="008D2B29">
      <w:pPr>
        <w:rPr>
          <w:b/>
          <w:bCs/>
        </w:rPr>
      </w:pPr>
      <w:r w:rsidRPr="008D2B29">
        <w:rPr>
          <w:rFonts w:ascii="Segoe UI Emoji" w:hAnsi="Segoe UI Emoji" w:cs="Segoe UI Emoji"/>
          <w:b/>
          <w:bCs/>
        </w:rPr>
        <w:t>🔹</w:t>
      </w:r>
      <w:r w:rsidRPr="008D2B29">
        <w:rPr>
          <w:b/>
          <w:bCs/>
        </w:rPr>
        <w:t xml:space="preserve"> </w:t>
      </w:r>
      <w:proofErr w:type="spellStart"/>
      <w:r w:rsidRPr="008D2B29">
        <w:rPr>
          <w:b/>
          <w:bCs/>
        </w:rPr>
        <w:t>Tumne</w:t>
      </w:r>
      <w:proofErr w:type="spellEnd"/>
      <w:r w:rsidRPr="008D2B29">
        <w:rPr>
          <w:b/>
          <w:bCs/>
        </w:rPr>
        <w:t xml:space="preserve"> </w:t>
      </w:r>
      <w:proofErr w:type="spellStart"/>
      <w:r w:rsidRPr="008D2B29">
        <w:rPr>
          <w:b/>
          <w:bCs/>
        </w:rPr>
        <w:t>kya</w:t>
      </w:r>
      <w:proofErr w:type="spellEnd"/>
      <w:r w:rsidRPr="008D2B29">
        <w:rPr>
          <w:b/>
          <w:bCs/>
        </w:rPr>
        <w:t xml:space="preserve"> </w:t>
      </w:r>
      <w:proofErr w:type="spellStart"/>
      <w:r w:rsidRPr="008D2B29">
        <w:rPr>
          <w:b/>
          <w:bCs/>
        </w:rPr>
        <w:t>banaya</w:t>
      </w:r>
      <w:proofErr w:type="spellEnd"/>
    </w:p>
    <w:p w14:paraId="01F75F06" w14:textId="77777777" w:rsidR="008D2B29" w:rsidRPr="008D2B29" w:rsidRDefault="008D2B29" w:rsidP="008D2B29">
      <w:pPr>
        <w:numPr>
          <w:ilvl w:val="0"/>
          <w:numId w:val="12"/>
        </w:numPr>
      </w:pPr>
      <w:r w:rsidRPr="008D2B29">
        <w:t xml:space="preserve">Log Analytics Workspace </w:t>
      </w:r>
      <w:r w:rsidRPr="008D2B29">
        <w:rPr>
          <w:rFonts w:ascii="Segoe UI Emoji" w:hAnsi="Segoe UI Emoji" w:cs="Segoe UI Emoji"/>
        </w:rPr>
        <w:t>✅</w:t>
      </w:r>
      <w:r w:rsidRPr="008D2B29">
        <w:t xml:space="preserve"> </w:t>
      </w:r>
    </w:p>
    <w:p w14:paraId="0A051CA9" w14:textId="77777777" w:rsidR="008D2B29" w:rsidRPr="008D2B29" w:rsidRDefault="008D2B29" w:rsidP="008D2B29">
      <w:pPr>
        <w:numPr>
          <w:ilvl w:val="0"/>
          <w:numId w:val="12"/>
        </w:numPr>
      </w:pPr>
      <w:r w:rsidRPr="008D2B29">
        <w:t xml:space="preserve">Application Insights </w:t>
      </w:r>
      <w:r w:rsidRPr="008D2B29">
        <w:rPr>
          <w:rFonts w:ascii="Segoe UI Emoji" w:hAnsi="Segoe UI Emoji" w:cs="Segoe UI Emoji"/>
        </w:rPr>
        <w:t>✅</w:t>
      </w:r>
      <w:r w:rsidRPr="008D2B29">
        <w:t xml:space="preserve"> </w:t>
      </w:r>
    </w:p>
    <w:p w14:paraId="01292AB6" w14:textId="77777777" w:rsidR="008D2B29" w:rsidRPr="008D2B29" w:rsidRDefault="008D2B29" w:rsidP="008D2B29">
      <w:r w:rsidRPr="008D2B29">
        <w:rPr>
          <w:rFonts w:ascii="Segoe UI Emoji" w:hAnsi="Segoe UI Emoji" w:cs="Segoe UI Emoji"/>
        </w:rPr>
        <w:t>👉</w:t>
      </w:r>
      <w:r w:rsidRPr="008D2B29">
        <w:t xml:space="preserve"> Ye </w:t>
      </w:r>
      <w:proofErr w:type="spellStart"/>
      <w:r w:rsidRPr="008D2B29">
        <w:t>dono</w:t>
      </w:r>
      <w:proofErr w:type="spellEnd"/>
      <w:r w:rsidRPr="008D2B29">
        <w:t xml:space="preserve"> hi </w:t>
      </w:r>
      <w:r w:rsidRPr="008D2B29">
        <w:rPr>
          <w:b/>
          <w:bCs/>
        </w:rPr>
        <w:t xml:space="preserve">Azure Monitor </w:t>
      </w:r>
      <w:proofErr w:type="spellStart"/>
      <w:r w:rsidRPr="008D2B29">
        <w:rPr>
          <w:b/>
          <w:bCs/>
        </w:rPr>
        <w:t>ke</w:t>
      </w:r>
      <w:proofErr w:type="spellEnd"/>
      <w:r w:rsidRPr="008D2B29">
        <w:rPr>
          <w:b/>
          <w:bCs/>
        </w:rPr>
        <w:t xml:space="preserve"> components</w:t>
      </w:r>
      <w:r w:rsidRPr="008D2B29">
        <w:t xml:space="preserve"> hain</w:t>
      </w:r>
    </w:p>
    <w:p w14:paraId="23582BC7" w14:textId="77777777" w:rsidR="008D2B29" w:rsidRPr="008D2B29" w:rsidRDefault="00000000" w:rsidP="008D2B29">
      <w:r>
        <w:pict w14:anchorId="57051182">
          <v:rect id="_x0000_i1037" style="width:0;height:1.5pt" o:hralign="center" o:hrstd="t" o:hr="t" fillcolor="#a0a0a0" stroked="f"/>
        </w:pict>
      </w:r>
    </w:p>
    <w:p w14:paraId="08942733" w14:textId="77777777" w:rsidR="008D2B29" w:rsidRPr="008D2B29" w:rsidRDefault="008D2B29" w:rsidP="008D2B29">
      <w:pPr>
        <w:rPr>
          <w:b/>
          <w:bCs/>
        </w:rPr>
      </w:pPr>
      <w:r w:rsidRPr="008D2B29">
        <w:rPr>
          <w:rFonts w:ascii="Segoe UI Emoji" w:hAnsi="Segoe UI Emoji" w:cs="Segoe UI Emoji"/>
          <w:b/>
          <w:bCs/>
        </w:rPr>
        <w:t>🔹</w:t>
      </w:r>
      <w:r w:rsidRPr="008D2B29">
        <w:rPr>
          <w:b/>
          <w:bCs/>
        </w:rPr>
        <w:t xml:space="preserve"> Simple </w:t>
      </w:r>
      <w:proofErr w:type="spellStart"/>
      <w:r w:rsidRPr="008D2B29">
        <w:rPr>
          <w:b/>
          <w:bCs/>
        </w:rPr>
        <w:t>samajh</w:t>
      </w:r>
      <w:proofErr w:type="spellEnd"/>
    </w:p>
    <w:p w14:paraId="36B08690" w14:textId="77777777" w:rsidR="008D2B29" w:rsidRPr="008D2B29" w:rsidRDefault="008D2B29" w:rsidP="008D2B29">
      <w:r w:rsidRPr="008D2B29">
        <w:rPr>
          <w:rFonts w:ascii="Segoe UI Emoji" w:hAnsi="Segoe UI Emoji" w:cs="Segoe UI Emoji"/>
        </w:rPr>
        <w:t>👉</w:t>
      </w:r>
      <w:r w:rsidRPr="008D2B29">
        <w:t xml:space="preserve"> Azure Monitor = platform</w:t>
      </w:r>
      <w:r w:rsidRPr="008D2B29">
        <w:br/>
      </w:r>
      <w:r w:rsidRPr="008D2B29">
        <w:rPr>
          <w:rFonts w:ascii="Segoe UI Emoji" w:hAnsi="Segoe UI Emoji" w:cs="Segoe UI Emoji"/>
        </w:rPr>
        <w:t>👉</w:t>
      </w:r>
      <w:r w:rsidRPr="008D2B29">
        <w:t xml:space="preserve"> LAW + App Insights = </w:t>
      </w:r>
      <w:proofErr w:type="spellStart"/>
      <w:r w:rsidRPr="008D2B29">
        <w:t>uske</w:t>
      </w:r>
      <w:proofErr w:type="spellEnd"/>
      <w:r w:rsidRPr="008D2B29">
        <w:t xml:space="preserve"> tools</w:t>
      </w:r>
    </w:p>
    <w:p w14:paraId="2D2718E5" w14:textId="77777777" w:rsidR="008D2B29" w:rsidRPr="008D2B29" w:rsidRDefault="00000000" w:rsidP="008D2B29">
      <w:r>
        <w:lastRenderedPageBreak/>
        <w:pict w14:anchorId="787D9060">
          <v:rect id="_x0000_i1038" style="width:0;height:1.5pt" o:hralign="center" o:hrstd="t" o:hr="t" fillcolor="#a0a0a0" stroked="f"/>
        </w:pict>
      </w:r>
    </w:p>
    <w:p w14:paraId="4FF2CB6D" w14:textId="77777777" w:rsidR="008D2B29" w:rsidRPr="008D2B29" w:rsidRDefault="008D2B29" w:rsidP="008D2B29">
      <w:pPr>
        <w:rPr>
          <w:b/>
          <w:bCs/>
        </w:rPr>
      </w:pPr>
      <w:r w:rsidRPr="008D2B29">
        <w:rPr>
          <w:rFonts w:ascii="Segoe UI Emoji" w:hAnsi="Segoe UI Emoji" w:cs="Segoe UI Emoji"/>
          <w:b/>
          <w:bCs/>
        </w:rPr>
        <w:t>🔹</w:t>
      </w:r>
      <w:r w:rsidRPr="008D2B29">
        <w:rPr>
          <w:b/>
          <w:bCs/>
        </w:rPr>
        <w:t xml:space="preserve"> Example</w:t>
      </w:r>
    </w:p>
    <w:p w14:paraId="30730451" w14:textId="77777777" w:rsidR="008D2B29" w:rsidRPr="008D2B29" w:rsidRDefault="008D2B29" w:rsidP="008D2B29">
      <w:pPr>
        <w:numPr>
          <w:ilvl w:val="0"/>
          <w:numId w:val="13"/>
        </w:numPr>
      </w:pPr>
      <w:r w:rsidRPr="008D2B29">
        <w:t xml:space="preserve">VM logs → LAW </w:t>
      </w:r>
    </w:p>
    <w:p w14:paraId="47796A99" w14:textId="77777777" w:rsidR="008D2B29" w:rsidRPr="008D2B29" w:rsidRDefault="008D2B29" w:rsidP="008D2B29">
      <w:pPr>
        <w:numPr>
          <w:ilvl w:val="0"/>
          <w:numId w:val="13"/>
        </w:numPr>
      </w:pPr>
      <w:r w:rsidRPr="008D2B29">
        <w:t>App performance → App Insights</w:t>
      </w:r>
      <w:r w:rsidRPr="008D2B29">
        <w:br/>
      </w:r>
      <w:r w:rsidRPr="008D2B29">
        <w:rPr>
          <w:rFonts w:ascii="Segoe UI Emoji" w:hAnsi="Segoe UI Emoji" w:cs="Segoe UI Emoji"/>
        </w:rPr>
        <w:t>👉</w:t>
      </w:r>
      <w:r w:rsidRPr="008D2B29">
        <w:t xml:space="preserve"> Dono Azure Monitor </w:t>
      </w:r>
      <w:proofErr w:type="spellStart"/>
      <w:r w:rsidRPr="008D2B29">
        <w:t>ke</w:t>
      </w:r>
      <w:proofErr w:type="spellEnd"/>
      <w:r w:rsidRPr="008D2B29">
        <w:t xml:space="preserve"> through hi visible </w:t>
      </w:r>
      <w:proofErr w:type="spellStart"/>
      <w:r w:rsidRPr="008D2B29">
        <w:t>hote</w:t>
      </w:r>
      <w:proofErr w:type="spellEnd"/>
      <w:r w:rsidRPr="008D2B29">
        <w:t xml:space="preserve"> hain </w:t>
      </w:r>
    </w:p>
    <w:p w14:paraId="17FB3AE3" w14:textId="77777777" w:rsidR="008D2B29" w:rsidRPr="008D2B29" w:rsidRDefault="00000000" w:rsidP="008D2B29">
      <w:r>
        <w:pict w14:anchorId="04189F26">
          <v:rect id="_x0000_i1039" style="width:0;height:1.5pt" o:hralign="center" o:hrstd="t" o:hr="t" fillcolor="#a0a0a0" stroked="f"/>
        </w:pict>
      </w:r>
    </w:p>
    <w:p w14:paraId="1C0EDEFF" w14:textId="77777777" w:rsidR="008D2B29" w:rsidRPr="008D2B29" w:rsidRDefault="008D2B29" w:rsidP="008D2B29">
      <w:pPr>
        <w:rPr>
          <w:b/>
          <w:bCs/>
        </w:rPr>
      </w:pPr>
      <w:r w:rsidRPr="008D2B29">
        <w:rPr>
          <w:rFonts w:ascii="Segoe UI Emoji" w:hAnsi="Segoe UI Emoji" w:cs="Segoe UI Emoji"/>
          <w:b/>
          <w:bCs/>
        </w:rPr>
        <w:t>🔥</w:t>
      </w:r>
      <w:r w:rsidRPr="008D2B29">
        <w:rPr>
          <w:b/>
          <w:bCs/>
        </w:rPr>
        <w:t xml:space="preserve"> Interview one-liner</w:t>
      </w:r>
    </w:p>
    <w:p w14:paraId="018DAFE3" w14:textId="77777777" w:rsidR="008D2B29" w:rsidRPr="008D2B29" w:rsidRDefault="008D2B29" w:rsidP="008D2B29">
      <w:r w:rsidRPr="008D2B29">
        <w:rPr>
          <w:rFonts w:ascii="Segoe UI Emoji" w:hAnsi="Segoe UI Emoji" w:cs="Segoe UI Emoji"/>
        </w:rPr>
        <w:t>👉</w:t>
      </w:r>
      <w:r w:rsidRPr="008D2B29">
        <w:t xml:space="preserve"> </w:t>
      </w:r>
      <w:r w:rsidRPr="008D2B29">
        <w:rPr>
          <w:i/>
          <w:iCs/>
        </w:rPr>
        <w:t>“Azure Monitor is a platform service and doesn’t require explicit creation; services like Log Analytics Workspace and Application Insights are created under it.”</w:t>
      </w:r>
    </w:p>
    <w:p w14:paraId="4E373BF7" w14:textId="77777777" w:rsidR="008D2B29" w:rsidRDefault="008D2B29"/>
    <w:sectPr w:rsidR="008D2B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2021C"/>
    <w:multiLevelType w:val="multilevel"/>
    <w:tmpl w:val="3808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8500B"/>
    <w:multiLevelType w:val="multilevel"/>
    <w:tmpl w:val="E43A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12509"/>
    <w:multiLevelType w:val="multilevel"/>
    <w:tmpl w:val="02B8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9C6C33"/>
    <w:multiLevelType w:val="multilevel"/>
    <w:tmpl w:val="6B54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232BC9"/>
    <w:multiLevelType w:val="multilevel"/>
    <w:tmpl w:val="1818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76A60"/>
    <w:multiLevelType w:val="multilevel"/>
    <w:tmpl w:val="522A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8F7522"/>
    <w:multiLevelType w:val="multilevel"/>
    <w:tmpl w:val="BBA2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5B7C96"/>
    <w:multiLevelType w:val="multilevel"/>
    <w:tmpl w:val="9A7AD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EB69A5"/>
    <w:multiLevelType w:val="multilevel"/>
    <w:tmpl w:val="6DACC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D22F77"/>
    <w:multiLevelType w:val="multilevel"/>
    <w:tmpl w:val="476E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CD49C7"/>
    <w:multiLevelType w:val="multilevel"/>
    <w:tmpl w:val="2A48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3807FD"/>
    <w:multiLevelType w:val="multilevel"/>
    <w:tmpl w:val="42FE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273FF2"/>
    <w:multiLevelType w:val="multilevel"/>
    <w:tmpl w:val="C8EC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6E3810"/>
    <w:multiLevelType w:val="multilevel"/>
    <w:tmpl w:val="1EDA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9054627">
    <w:abstractNumId w:val="0"/>
  </w:num>
  <w:num w:numId="2" w16cid:durableId="1882741331">
    <w:abstractNumId w:val="2"/>
  </w:num>
  <w:num w:numId="3" w16cid:durableId="386955600">
    <w:abstractNumId w:val="10"/>
  </w:num>
  <w:num w:numId="4" w16cid:durableId="433786721">
    <w:abstractNumId w:val="4"/>
  </w:num>
  <w:num w:numId="5" w16cid:durableId="1043864510">
    <w:abstractNumId w:val="5"/>
  </w:num>
  <w:num w:numId="6" w16cid:durableId="653490607">
    <w:abstractNumId w:val="11"/>
  </w:num>
  <w:num w:numId="7" w16cid:durableId="1192568194">
    <w:abstractNumId w:val="12"/>
  </w:num>
  <w:num w:numId="8" w16cid:durableId="944926292">
    <w:abstractNumId w:val="6"/>
  </w:num>
  <w:num w:numId="9" w16cid:durableId="881938209">
    <w:abstractNumId w:val="8"/>
  </w:num>
  <w:num w:numId="10" w16cid:durableId="544097926">
    <w:abstractNumId w:val="9"/>
  </w:num>
  <w:num w:numId="11" w16cid:durableId="184369437">
    <w:abstractNumId w:val="3"/>
  </w:num>
  <w:num w:numId="12" w16cid:durableId="2041080354">
    <w:abstractNumId w:val="7"/>
  </w:num>
  <w:num w:numId="13" w16cid:durableId="1003582335">
    <w:abstractNumId w:val="13"/>
  </w:num>
  <w:num w:numId="14" w16cid:durableId="1489514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637"/>
    <w:rsid w:val="00175F62"/>
    <w:rsid w:val="001B2177"/>
    <w:rsid w:val="002102C2"/>
    <w:rsid w:val="0028784D"/>
    <w:rsid w:val="0038029B"/>
    <w:rsid w:val="00383FEE"/>
    <w:rsid w:val="00397366"/>
    <w:rsid w:val="004A0A30"/>
    <w:rsid w:val="005647C7"/>
    <w:rsid w:val="00583FB2"/>
    <w:rsid w:val="0076661E"/>
    <w:rsid w:val="008D2B29"/>
    <w:rsid w:val="009041AE"/>
    <w:rsid w:val="009D5A67"/>
    <w:rsid w:val="00A511A5"/>
    <w:rsid w:val="00AA2569"/>
    <w:rsid w:val="00B30A10"/>
    <w:rsid w:val="00CB0637"/>
    <w:rsid w:val="00D35925"/>
    <w:rsid w:val="00DD5BEB"/>
    <w:rsid w:val="00EE2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FB2D4"/>
  <w15:chartTrackingRefBased/>
  <w15:docId w15:val="{147E4B0A-796A-4348-8C5A-07E906D54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6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6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6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6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6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6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6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6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6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6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6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0A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0A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60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13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970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55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0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6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96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4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77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0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8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earn.microsoft.com/en-us/azure/azure-monitor/fundamentals/enterprise-monitoring-architecture?utm_source=chatgpt.com" TargetMode="External"/><Relationship Id="rId18" Type="http://schemas.openxmlformats.org/officeDocument/2006/relationships/hyperlink" Target="https://learn.microsoft.com/en-us/azure/azure-monitor/fundamentals/enterprise-monitoring-architecture?utm_source=chatgpt.com" TargetMode="External"/><Relationship Id="rId26" Type="http://schemas.openxmlformats.org/officeDocument/2006/relationships/hyperlink" Target="https://www.rajnishkumarjha.com/learn-about-the-azure-monitor-in-details/?utm_source=chatgpt.com" TargetMode="External"/><Relationship Id="rId39" Type="http://schemas.openxmlformats.org/officeDocument/2006/relationships/hyperlink" Target="https://learn.microsoft.com/en-us/azure/azure-monitor/fundamentals/enterprise-monitoring-architecture?utm_source=chatgpt.com" TargetMode="External"/><Relationship Id="rId21" Type="http://schemas.openxmlformats.org/officeDocument/2006/relationships/hyperlink" Target="https://gocloudeasily.com/overview-of-azure-monitor-log-analytics-and-application-insights/?utm_source=chatgpt.com" TargetMode="External"/><Relationship Id="rId34" Type="http://schemas.openxmlformats.org/officeDocument/2006/relationships/hyperlink" Target="https://www.rajnishkumarjha.com/learn-about-the-azure-monitor-in-details/?utm_source=chatgpt.com" TargetMode="External"/><Relationship Id="rId42" Type="http://schemas.openxmlformats.org/officeDocument/2006/relationships/hyperlink" Target="https://learn.microsoft.com/en-us/azure/azure-monitor/fundamentals/enterprise-monitoring-architecture?utm_source=chatgpt.com" TargetMode="External"/><Relationship Id="rId47" Type="http://schemas.openxmlformats.org/officeDocument/2006/relationships/image" Target="media/image6.png"/><Relationship Id="rId50" Type="http://schemas.openxmlformats.org/officeDocument/2006/relationships/theme" Target="theme/theme1.xml"/><Relationship Id="rId7" Type="http://schemas.openxmlformats.org/officeDocument/2006/relationships/hyperlink" Target="https://azure.microsoft.com/en-in/products/monitor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gocloudeasily.com/overview-of-azure-monitor-log-analytics-and-application-insights/?utm_source=chatgpt.com" TargetMode="External"/><Relationship Id="rId29" Type="http://schemas.openxmlformats.org/officeDocument/2006/relationships/hyperlink" Target="https://www.scaler.com/topics/azure-monitor/?utm_source=chatgpt.com" TargetMode="External"/><Relationship Id="rId11" Type="http://schemas.openxmlformats.org/officeDocument/2006/relationships/hyperlink" Target="https://azure.microsoft.com/en-in/products/monitor/?utm_source=chatgpt.com" TargetMode="External"/><Relationship Id="rId24" Type="http://schemas.openxmlformats.org/officeDocument/2006/relationships/hyperlink" Target="https://learn.microsoft.com/en-us/azure/azure-monitor/fundamentals/enterprise-monitoring-architecture?utm_source=chatgpt.com" TargetMode="External"/><Relationship Id="rId32" Type="http://schemas.openxmlformats.org/officeDocument/2006/relationships/hyperlink" Target="https://www.rajnishkumarjha.com/learn-about-the-azure-centralized-monitoring-architecture/?utm_source=chatgpt.com" TargetMode="External"/><Relationship Id="rId37" Type="http://schemas.openxmlformats.org/officeDocument/2006/relationships/hyperlink" Target="https://learn.microsoft.com/en-us/azure/azure-monitor/fundamentals/enterprise-monitoring-architecture?utm_source=chatgpt.com" TargetMode="External"/><Relationship Id="rId40" Type="http://schemas.openxmlformats.org/officeDocument/2006/relationships/hyperlink" Target="https://www.rajnishkumarjha.com/learn-about-the-azure-centralized-monitoring-architecture/?utm_source=chatgpt.com" TargetMode="External"/><Relationship Id="rId45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hyperlink" Target="https://learn.microsoft.com/en-us/azure/azure-monitor/fundamentals/enterprise-monitoring-architecture?utm_source=chatgpt.com" TargetMode="External"/><Relationship Id="rId23" Type="http://schemas.openxmlformats.org/officeDocument/2006/relationships/hyperlink" Target="https://learn.microsoft.com/en-us/azure/azure-monitor/fundamentals/enterprise-monitoring-architecture?utm_source=chatgpt.com" TargetMode="External"/><Relationship Id="rId28" Type="http://schemas.openxmlformats.org/officeDocument/2006/relationships/hyperlink" Target="https://gocloudeasily.com/overview-of-azure-monitor-log-analytics-and-application-insights/?utm_source=chatgpt.com" TargetMode="External"/><Relationship Id="rId36" Type="http://schemas.openxmlformats.org/officeDocument/2006/relationships/hyperlink" Target="https://www.rajnishkumarjha.com/learn-about-the-azure-monitor-in-details/?utm_source=chatgpt.com" TargetMode="External"/><Relationship Id="rId49" Type="http://schemas.openxmlformats.org/officeDocument/2006/relationships/fontTable" Target="fontTable.xml"/><Relationship Id="rId10" Type="http://schemas.openxmlformats.org/officeDocument/2006/relationships/hyperlink" Target="https://faun.pub/the-state-of-monitoring-in-azure-42cc0174c785?utm_source=chatgpt.com" TargetMode="External"/><Relationship Id="rId19" Type="http://schemas.openxmlformats.org/officeDocument/2006/relationships/hyperlink" Target="https://learn.microsoft.com/en-us/azure/azure-monitor/fundamentals/enterprise-monitoring-architecture?utm_source=chatgpt.com" TargetMode="External"/><Relationship Id="rId31" Type="http://schemas.openxmlformats.org/officeDocument/2006/relationships/hyperlink" Target="https://www.rajnishkumarjha.com/learn-about-the-azure-centralized-monitoring-architecture/?utm_source=chatgpt.com" TargetMode="External"/><Relationship Id="rId44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azure.microsoft.com/en-in/products/monitor/?utm_source=chatgpt.com" TargetMode="External"/><Relationship Id="rId14" Type="http://schemas.openxmlformats.org/officeDocument/2006/relationships/hyperlink" Target="https://www.scaler.com/topics/azure-monitor/?utm_source=chatgpt.com" TargetMode="External"/><Relationship Id="rId22" Type="http://schemas.openxmlformats.org/officeDocument/2006/relationships/hyperlink" Target="https://hovermind.com/azure-monitor/concepts.html?utm_source=chatgpt.com" TargetMode="External"/><Relationship Id="rId27" Type="http://schemas.openxmlformats.org/officeDocument/2006/relationships/hyperlink" Target="https://www.rajnishkumarjha.com/learn-about-the-azure-centralized-monitoring-architecture/?utm_source=chatgpt.com" TargetMode="External"/><Relationship Id="rId30" Type="http://schemas.openxmlformats.org/officeDocument/2006/relationships/hyperlink" Target="https://learn.microsoft.com/en-us/azure/azure-monitor/fundamentals/enterprise-monitoring-architecture?utm_source=chatgpt.com" TargetMode="External"/><Relationship Id="rId35" Type="http://schemas.openxmlformats.org/officeDocument/2006/relationships/hyperlink" Target="https://www.rajnishkumarjha.com/learn-about-the-azure-centralized-monitoring-architecture/?utm_source=chatgpt.com" TargetMode="External"/><Relationship Id="rId43" Type="http://schemas.openxmlformats.org/officeDocument/2006/relationships/image" Target="media/image2.png"/><Relationship Id="rId48" Type="http://schemas.openxmlformats.org/officeDocument/2006/relationships/image" Target="media/image7.png"/><Relationship Id="rId8" Type="http://schemas.openxmlformats.org/officeDocument/2006/relationships/hyperlink" Target="https://azure.microsoft.com/en-in/products/monitor/?utm_source=chatgpt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techcommunity.microsoft.com/t5/azure-observability/difference-between-log-analytics-and-monitor/td-p/1290086?utm_source=chatgpt.com" TargetMode="External"/><Relationship Id="rId17" Type="http://schemas.openxmlformats.org/officeDocument/2006/relationships/hyperlink" Target="https://www.rajnishkumarjha.com/learn-about-the-azure-monitor-in-details/?utm_source=chatgpt.com" TargetMode="External"/><Relationship Id="rId25" Type="http://schemas.openxmlformats.org/officeDocument/2006/relationships/hyperlink" Target="https://gocloudeasily.com/overview-of-azure-monitor-log-analytics-and-application-insights/?utm_source=chatgpt.com" TargetMode="External"/><Relationship Id="rId33" Type="http://schemas.openxmlformats.org/officeDocument/2006/relationships/hyperlink" Target="https://learn.microsoft.com/en-us/azure/azure-monitor/fundamentals/enterprise-monitoring-architecture?utm_source=chatgpt.com" TargetMode="External"/><Relationship Id="rId38" Type="http://schemas.openxmlformats.org/officeDocument/2006/relationships/hyperlink" Target="https://learn.microsoft.com/en-us/azure/azure-monitor/fundamentals/enterprise-monitoring-architecture?utm_source=chatgpt.com" TargetMode="External"/><Relationship Id="rId46" Type="http://schemas.openxmlformats.org/officeDocument/2006/relationships/image" Target="media/image5.png"/><Relationship Id="rId20" Type="http://schemas.openxmlformats.org/officeDocument/2006/relationships/hyperlink" Target="https://learn.microsoft.com/en-us/azure/azure-monitor/fundamentals/enterprise-monitoring-architecture?utm_source=chatgpt.com" TargetMode="External"/><Relationship Id="rId41" Type="http://schemas.openxmlformats.org/officeDocument/2006/relationships/hyperlink" Target="https://www.rajnishkumarjha.com/learn-about-the-azure-centralized-monitoring-architecture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azure/azure-monitor/fundamentals/enterprise-monitoring-architecture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1941</Words>
  <Characters>11069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Dharmpal Singh (EXT-Nokia)</dc:creator>
  <cp:keywords/>
  <dc:description/>
  <cp:lastModifiedBy>Dharmpal Singh</cp:lastModifiedBy>
  <cp:revision>11</cp:revision>
  <dcterms:created xsi:type="dcterms:W3CDTF">2025-09-01T18:50:00Z</dcterms:created>
  <dcterms:modified xsi:type="dcterms:W3CDTF">2026-05-05T12:56:00Z</dcterms:modified>
</cp:coreProperties>
</file>