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基于 ResNet18 的跨数据集虚假人脸检测实验报告</w:t>
      </w:r>
    </w:p>
    <w:p>
      <w:pPr>
        <w:jc w:val="center"/>
      </w:pPr>
      <w:r>
        <w:rPr>
          <w:rFonts w:ascii="Microsoft YaHei" w:hAnsi="Microsoft YaHei" w:eastAsia="Microsoft YaHei"/>
          <w:color w:val="666666"/>
          <w:sz w:val="24"/>
        </w:rPr>
        <w:t>Face Anti-Spoofing Baseline, Cross-Dataset Evaluation and Domain Generalization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任务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Live / Spoof 二分类虚假人脸检测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源数据集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OULU-NPU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目标数据集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CASIA、MSU-MFSD、Replay-Attack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模型骨干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ResNet18，ImageNet 预训练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评价指标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Accuracy、AUC、EER、ROC Curve、Confusion Matrix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实验进度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第一周至第四周已完成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摘要：本报告围绕虚假人脸检测任务，构建基于 ResNet18 的同域 Baseline，并进一步开展跨数据集泛化测试与多种泛化增强策略对比。实验首先在 OULU-NPU 上完成 Subject-disjoint 同域评估，随后将源域模型直接迁移到 CASIA、MSU-MFSD 和 Replay-Attack 进行 Source-only 跨域测试。结果显示，模型在同域条件下接近满分，但跨域 AUC 和 EER 明显退化，说明单源域训练存在显著数据集依赖。第三周进一步比较 Strong Data Augmentation、Appearance Randomization、MixStyle 和 Fourier Amplitude Augmentation，第四周对五组方法进行统一可视化和消融式分析。最终结果表明，Fourier 低频幅度扰动是当前唯一在三个目标域上均同时实现 Accuracy 上升、AUC 上升和 EER 下降的方法，具有最稳定的跨目标域改善一致性。</w:t>
      </w:r>
    </w:p>
    <w:p>
      <w:r>
        <w:br w:type="page"/>
      </w:r>
    </w:p>
    <w:p>
      <w:pPr>
        <w:pStyle w:val="Heading1"/>
      </w:pPr>
      <w:r>
        <w:t>一、实验背景与任务定义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虚假人脸检测（Face Anti-Spoofing, FAS）的目标是判断摄像头输入是真实活体人脸，还是打印照片、屏幕回放等呈现攻击样本。本项目将任务建模为二分类问题，模型输入为裁切后的 RGB 人脸图像，输出 Live 与 Spoof 两类预测结果。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标签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Live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真实活体人脸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Spoof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打印照片、屏幕回放等虚假攻击样本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评价阶段统一使用 Live 类预测概率计算 ROC、AUC 和 EER。Accuracy 使用固定阈值 0.5，因此可能受到目标域置信度偏移影响；AUC 与 EER 对跨域任务更有解释价值。</w:t>
      </w:r>
    </w:p>
    <w:p>
      <w:pPr>
        <w:pStyle w:val="Heading1"/>
      </w:pPr>
      <w:r>
        <w:t>二、数据集与划分协议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当前实验使用四个已预处理数据集：OULU-NPU、CASIA、MSU-MFSD 和 Replay-Attack。目录均采用 live / spoof 二级标签结构，数据集本身不上传至 GitHub。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数据集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实验角色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OULU-NPU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源域 / 同域测试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用于训练 ResNet18，并进行 Subject-disjoint 同域测试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CASIA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目标域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只用于跨数据集测试，不参与训练或微调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MSU-MFSD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目标域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只用于跨数据集测试，不参与训练或微调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Replay-Attack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目标域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只用于跨数据集测试，不参与训练或微调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为避免同一视频帧高度相似造成数据泄漏，项目采用 Subject-disjoint 划分。同一个 Subject 的所有视频和帧只能属于 Train、Validation、Test 中的一个集合。当前使用的是自定义 70/15/15 Subject-disjoint 划分，不应表述为严格遵循官方 Protocol。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数据集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Subject/Client 提取方式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OULU-NPU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从文件名如 1_1_01_1_frame00000.jpg 中提取第三段 01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MSU-MFSD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从文件名中提取 clientXXX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Replay-Attack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从文件名中提取 clientXXX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CASIA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根据 train/test 前缀与人物编号构造主体分组</w:t>
            </w:r>
          </w:p>
        </w:tc>
      </w:tr>
    </w:tbl>
    <w:p/>
    <w:p>
      <w:pPr>
        <w:pStyle w:val="Heading1"/>
      </w:pPr>
      <w:r>
        <w:t>三、模型、训练策略与评价指标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Baseline 使用 torchvision 提供的 ResNet18，默认加载 ImageNet 预训练权重，并将最后全连接层替换为两个输出节点。训练阶段使用 CrossEntropyLoss 与 AdamW 优化器，依据验证集损失保存最佳模型，并启用 Early Stopping。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model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ResNet18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image_size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224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batch_size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64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epochs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20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lr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1e-4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weight_decay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1e-4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patience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optimizer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AdamW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pretrained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ImageNet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seed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42</w:t>
            </w:r>
          </w:p>
        </w:tc>
      </w:tr>
    </w:tbl>
    <w:p/>
    <w:p>
      <w:pPr>
        <w:pStyle w:val="ListBullet"/>
        <w:spacing w:line="276" w:lineRule="auto"/>
      </w:pPr>
      <w:r>
        <w:rPr>
          <w:rFonts w:ascii="Microsoft YaHei" w:hAnsi="Microsoft YaHei" w:eastAsia="Microsoft YaHei"/>
        </w:rPr>
        <w:t>Accuracy：固定 threshold=0.5 下的分类正确率。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</w:rPr>
        <w:t>AUC：ROC 曲线下面积，衡量模型对 Live 与 Spoof 的整体排序能力。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</w:rPr>
        <w:t>EER：错误接受率与错误拒绝率相等附近的错误率，越低越好。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</w:rPr>
        <w:t>ROC Curve 与 Confusion Matrix：用于观察阈值变化趋势和具体误分类类型。</w:t>
      </w:r>
    </w:p>
    <w:p>
      <w:pPr>
        <w:pStyle w:val="Heading1"/>
      </w:pPr>
      <w:r>
        <w:t>四、第一周：OULU-NPU 同域 Baseline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第一周目标是跑通可靠 Baseline，而不是进行方法创新。模型在 OULU-NPU 上训练，并在 Subject-disjoint 测试集上评估。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训练/测试数据集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38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划分方式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Accuracy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EER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EER Threshold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OULU-NPU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ResNet18</w:t>
            </w:r>
          </w:p>
        </w:tc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Subject-disjoint 70/15/15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99.8161%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99.9999%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0.0526%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0.643187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真实类别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预测 Spoof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预测 Live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Spoof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7609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Live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3787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该结果说明 ResNet18 在 OULU-NPU 同域条件下具有很强判别能力，但同域高性能不能直接说明模型具备跨数据集泛化能力。</w:t>
      </w:r>
    </w:p>
    <w:p>
      <w:pPr>
        <w:pStyle w:val="Heading1"/>
      </w:pPr>
      <w:r>
        <w:t>五、第二周：Source-only 跨数据集泛化测试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第二周固定第一周 OULU-NPU 训练得到的模型参数，直接在 CASIA、MSU-MFSD 和 Replay-Attack 上测试。目标域不参与训练、微调或参数更新。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训练数据集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测试数据集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Accuracy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EER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EER Threshold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OULU-NPU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CASIA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28.0648%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23.4007%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69.8964%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0.666826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OULU-NPU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MSU-MFSD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60.9356%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64.0805%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41.6813%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0.251069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OULU-NPU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Replay-Attack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48.2725%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39.1893%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54.5629%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0.006060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2_domain_shif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A5A5A"/>
          <w:sz w:val="18"/>
        </w:rPr>
        <w:t>图1  第二周同域到跨域的 AUC/EER 变化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跨域性能大幅下降，说明模型存在明显域依赖。CASIA 与 Replay-Attack 的 AUC 低于 0.5，意味着模型在目标域上的预测分数排序甚至出现反向倾向。潜在原因包括摄像设备、光照条件、攻击介质、图像质量、颜色分布、压缩和预处理流程差异。</w:t>
      </w:r>
    </w:p>
    <w:p>
      <w:pPr>
        <w:pStyle w:val="Heading1"/>
      </w:pPr>
      <w:r>
        <w:t>六、第三周：泛化增强方法探索与命名说明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第三周保持 ResNet18、OULU-NPU 源域训练、Subject-disjoint 划分和 Source-only 跨域评价协议不变，只改变训练阶段的泛化增强策略。需要特别说明：Strong Data Augmentation 与 Appearance Randomization 是本项目自定义实验配置，不是已有论文中的固定算法名；MixStyle 是已有正式方法名；Fourier Amplitude Augmentation 是本项目实现的轻量频域增强方案，不等同于完整复现某篇频域 FAS 方法。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性质</w:t>
            </w:r>
          </w:p>
        </w:tc>
        <w:tc>
          <w:tcPr>
            <w:tcW w:type="dxa" w:w="1984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代码参数</w:t>
            </w:r>
          </w:p>
        </w:tc>
        <w:tc>
          <w:tcPr>
            <w:tcW w:type="dxa" w:w="3118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核心作用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Strong Data Augmentation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项目自定义强增强配置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augmentation=strong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扩大空间、颜色、灰度、模糊和遮挡扰动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Appearance Randomization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项目自定义外观随机化策略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augmentation=appearance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随机化外观/成像风格，同时保留完整人脸结构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MixStyle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已有正式方法名，本项目接入 ResNet18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method=mixstyle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混合浅层特征通道均值和标准差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Fourier Amplitude Augmentation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项目轻量频域实现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method=fourier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同类别低频幅度谱混合，保留源样本相位</w:t>
            </w:r>
          </w:p>
        </w:tc>
      </w:tr>
    </w:tbl>
    <w:p/>
    <w:p>
      <w:pPr>
        <w:pStyle w:val="Heading1"/>
      </w:pPr>
      <w:r>
        <w:t>七、第三周方法实现细节</w:t>
      </w:r>
    </w:p>
    <w:p>
      <w:pPr>
        <w:pStyle w:val="Heading2"/>
      </w:pPr>
      <w:r>
        <w:t>7.1 Strong Data Augmentation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该策略在训练集上使用 RandomResizedCrop、RandomHorizontalFlip、较强 ColorJitter、RandomGrayscale、GaussianBlur 和 RandomErasing。其目标是增加源域样本变化，但该名称只是项目自定义配置。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算子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关键参数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RandomResizedCrop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scale=(0.80,1.00), ratio=(0.90,1.10)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ColorJitter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brightness=0.40, contrast=0.40, saturation=0.40, hue=0.10, p=0.80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RandomGrayscale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p=0.15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GaussianBlur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kernel_size=5, sigma=(0.1,2.0), p=0.30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RandomErasing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p=0.25, scale=(0.02,0.15), ratio=(0.3,3.3)</w:t>
            </w:r>
          </w:p>
        </w:tc>
      </w:tr>
    </w:tbl>
    <w:p/>
    <w:p>
      <w:pPr>
        <w:pStyle w:val="Heading2"/>
      </w:pPr>
      <w:r>
        <w:t>7.2 Appearance Randomization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该策略早期也写作 Appearance Augmentation。为了避免误解，报告中推荐统一称为 Appearance Randomization。相比 Strong，它删除 RandomResizedCrop 和 RandomErasing，重点随机化颜色、灰度、对比度、模糊和锐度。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算子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关键参数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Resize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保持完整人脸区域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ColorJitter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brightness=0.35, contrast=0.35, saturation=0.30, hue=0.05, p=0.80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RandomGrayscale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p=0.10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RandomAutocontrast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p=0.15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GaussianBlur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kernel_size=3, sigma=(0.1,1.0), p=0.15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RandomAdjustSharpness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sharpness_factor=0.6, p=0.10</w:t>
            </w:r>
          </w:p>
        </w:tc>
      </w:tr>
    </w:tbl>
    <w:p/>
    <w:p>
      <w:pPr>
        <w:pStyle w:val="Heading2"/>
      </w:pPr>
      <w:r>
        <w:t>7.3 MixStyle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MixStyle 在 ResNet18 的 layer1 与 layer2 后插入特征统计混合模块。训练时计算 batch 内每个样本特征图的通道均值和标准差，并与随机打乱的样本统计量进行 Beta 分布加权混合。验证和测试阶段不启用 MixStyle。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数值/位置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插入位置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layer1 后、layer2 后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0.5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alpha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lambda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Beta(0.1,0.1)</w:t>
            </w:r>
          </w:p>
        </w:tc>
      </w:tr>
    </w:tbl>
    <w:p/>
    <w:p>
      <w:pPr>
        <w:pStyle w:val="Heading2"/>
      </w:pPr>
      <w:r>
        <w:t>7.4 Fourier Amplitude Augmentation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Fourier 方法只在训练阶段启用。输入图像先反 ImageNet Normalize 到 [0,1]，执行 2D FFT，分离 amplitude 与 phase；随后只混合中心低频 amplitude patch，并保留源样本 phase，最后 IFFT 还原图像并重新 Normalize。为避免标签语义污染，donor 样本只在同类别内选择，即 Live 与 Live 混合、Spoof 与 Spoof 混合。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fourier_p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0.5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fourier_max_lambda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0.35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fourier_low_freq_ratio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0.10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mixing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same-class only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phase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保留源样本 phase</w:t>
            </w:r>
          </w:p>
        </w:tc>
      </w:tr>
    </w:tbl>
    <w:p/>
    <w:p>
      <w:pPr>
        <w:pStyle w:val="Heading1"/>
      </w:pPr>
      <w:r>
        <w:t>八、第三周实验结果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A5A5A"/>
          <w:sz w:val="18"/>
        </w:rPr>
        <w:t>图2  三目标域宏平均指标对比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268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平均 Accuracy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平均 AUC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平均 EER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三域完整改善数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Baseline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45.7576%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42.2235%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55.3802%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Strong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59.5185%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46.9866%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50.7384%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1/3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Appearance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50.5986%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47.1715%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51.7376%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2/3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MixStyle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53.5927%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46.5625%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52.2578%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2/3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Fourier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58.4002%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53.7558%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48.4219%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3/3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Strong 的平均 Accuracy 略高，但只有 CASIA 获得完整改善；Appearance 与 MixStyle 均在两个目标域上改善；Fourier 是唯一三个目标域均同时满足 Accuracy 上升、AUC 上升、EER 下降的方法。</w:t>
      </w:r>
    </w:p>
    <w:p>
      <w:pPr>
        <w:pStyle w:val="Heading1"/>
      </w:pPr>
      <w:r>
        <w:t>九、第四周：统一对比、消融式分析与可视化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第四周不再训练新模型，而是对 Baseline、Strong、Appearance、MixStyle 和 Fourier 五组方法做统一结果汇总、宏平均、目标域最优方法统计、提升矩阵和可视化分析。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2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2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A5A5A"/>
          <w:sz w:val="18"/>
        </w:rPr>
        <w:t>图3  五种方法跨数据集 AUC 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2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r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2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A5A5A"/>
          <w:sz w:val="18"/>
        </w:rPr>
        <w:t>图4  五种方法跨数据集 EER 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123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rovement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2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A5A5A"/>
          <w:sz w:val="18"/>
        </w:rPr>
        <w:t>图5  相对 Baseline 的 AUC 提升与 EER 降低热力图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ier_g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A5A5A"/>
          <w:sz w:val="18"/>
        </w:rPr>
        <w:t>图6  Fourier 相对 Baseline 的三域一致改善</w:t>
      </w:r>
    </w:p>
    <w:p>
      <w:pPr>
        <w:pStyle w:val="Heading1"/>
      </w:pPr>
      <w:r>
        <w:t>十、第四周核心结论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宏平均 Accuracy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宏平均 AUC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宏平均 EER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Strong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59.5185%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46.9866%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50.7384%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平均 Accuracy 最高，但一致性不足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Fourier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58.4002%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53.7558%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48.4219%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平均 AUC 最高、平均 EER 最低，且三域一致改善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综合来看，Fourier 低频幅度扰动是当前最推荐的泛化增强方案。它没有在 CASIA 上取得单域最优，且 CASIA 绝对 AUC 仍低于 0.5，因此不能表述为已经解决跨域泛化问题；但从跨目标域一致性、平均 AUC 和平均 EER 看，它是当前实验中最稳定的方案。</w:t>
      </w:r>
    </w:p>
    <w:p>
      <w:pPr>
        <w:pStyle w:val="Heading1"/>
      </w:pPr>
      <w:r>
        <w:t>十一、局限性与后续工作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</w:rPr>
        <w:t>当前只使用 OULU-NPU 作为单一源域，后续可扩展多源域训练。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</w:rPr>
        <w:t>当前实现是轻量 Fourier amplitude augmentation，没有引入频域一致性损失、域判别器或更复杂的 FAS 专用网络。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</w:rPr>
        <w:t>CASIA 上 Fourier 虽然提升一致，但绝对 AUC 仍低于 0.5，需要进一步研究攻击介质和预处理差异。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</w:rPr>
        <w:t>后续可加入 Grad-CAM、频谱可视化、阈值校准和目标域无监督适应分析。</w:t>
      </w:r>
    </w:p>
    <w:p>
      <w:pPr>
        <w:pStyle w:val="Heading1"/>
      </w:pPr>
      <w:r>
        <w:t>十二、最终总结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</w:rPr>
        <w:t>本项目按周完成了从 Baseline 构建到跨数据集问题验证，再到泛化增强方法探索和统一消融式分析的完整实验链路。第一周证明 ResNet18 在 OULU-NPU 同域条件下可以取得极高性能；第二周证明该性能无法直接迁移到其他数据集；第三周比较多种泛化增强策略，发现普通空间域增强和外观随机化存在明显目标域选择性；第四周统一对比后确认，Fourier 低频幅度扰动是当前唯一三域一致改善的方法。最终结论应严谨表述为：频域幅度增强能够稳定改善跨数据集泛化，但尚未彻底解决 FAS 的跨域泛化问题。</w:t>
      </w:r>
    </w:p>
    <w:sectPr w:rsidR="00FC693F" w:rsidRPr="0006063C" w:rsidSect="00034616"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