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custom character icons here!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 must start with "icon-" or it won't be read!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resolution must have a minimal of 300x150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