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0027E" w14:textId="77777777" w:rsidR="00335269" w:rsidRDefault="00F053C8" w:rsidP="005E4213">
      <w:pPr>
        <w:pStyle w:val="Title"/>
        <w:jc w:val="center"/>
        <w:rPr>
          <w:sz w:val="52"/>
          <w:szCs w:val="52"/>
        </w:rPr>
      </w:pPr>
      <w:r>
        <w:rPr>
          <w:sz w:val="52"/>
          <w:szCs w:val="52"/>
        </w:rPr>
        <w:t xml:space="preserve">user </w:t>
      </w:r>
      <w:r w:rsidR="005E4213" w:rsidRPr="005E4213">
        <w:rPr>
          <w:sz w:val="52"/>
          <w:szCs w:val="52"/>
        </w:rPr>
        <w:t>Guide</w:t>
      </w:r>
    </w:p>
    <w:sdt>
      <w:sdtPr>
        <w:id w:val="-1955624081"/>
        <w:docPartObj>
          <w:docPartGallery w:val="Table of Contents"/>
          <w:docPartUnique/>
        </w:docPartObj>
      </w:sdtPr>
      <w:sdtEndPr>
        <w:rPr>
          <w:rFonts w:asciiTheme="minorHAnsi" w:eastAsiaTheme="minorEastAsia" w:hAnsiTheme="minorHAnsi" w:cstheme="minorBidi"/>
          <w:b/>
          <w:bCs/>
          <w:caps w:val="0"/>
          <w:noProof/>
          <w:spacing w:val="0"/>
          <w:sz w:val="21"/>
          <w:szCs w:val="21"/>
        </w:rPr>
      </w:sdtEndPr>
      <w:sdtContent>
        <w:p w14:paraId="6EDC4637" w14:textId="24A414A1" w:rsidR="00335269" w:rsidRDefault="00335269">
          <w:pPr>
            <w:pStyle w:val="TOCHeading"/>
          </w:pPr>
          <w:r>
            <w:t>Contents</w:t>
          </w:r>
        </w:p>
        <w:p w14:paraId="11CA4082" w14:textId="127C8B8B" w:rsidR="000C15FA" w:rsidRDefault="00335269">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73712014" w:history="1">
            <w:r w:rsidR="000C15FA" w:rsidRPr="0048255F">
              <w:rPr>
                <w:rStyle w:val="Hyperlink"/>
                <w:rFonts w:eastAsia="Times New Roman"/>
                <w:noProof/>
                <w:lang w:eastAsia="en-GB"/>
              </w:rPr>
              <w:t>Introduction</w:t>
            </w:r>
            <w:r w:rsidR="000C15FA">
              <w:rPr>
                <w:noProof/>
                <w:webHidden/>
              </w:rPr>
              <w:tab/>
            </w:r>
            <w:r w:rsidR="000C15FA">
              <w:rPr>
                <w:noProof/>
                <w:webHidden/>
              </w:rPr>
              <w:fldChar w:fldCharType="begin"/>
            </w:r>
            <w:r w:rsidR="000C15FA">
              <w:rPr>
                <w:noProof/>
                <w:webHidden/>
              </w:rPr>
              <w:instrText xml:space="preserve"> PAGEREF _Toc73712014 \h </w:instrText>
            </w:r>
            <w:r w:rsidR="000C15FA">
              <w:rPr>
                <w:noProof/>
                <w:webHidden/>
              </w:rPr>
            </w:r>
            <w:r w:rsidR="000C15FA">
              <w:rPr>
                <w:noProof/>
                <w:webHidden/>
              </w:rPr>
              <w:fldChar w:fldCharType="separate"/>
            </w:r>
            <w:r w:rsidR="000C15FA">
              <w:rPr>
                <w:noProof/>
                <w:webHidden/>
              </w:rPr>
              <w:t>2</w:t>
            </w:r>
            <w:r w:rsidR="000C15FA">
              <w:rPr>
                <w:noProof/>
                <w:webHidden/>
              </w:rPr>
              <w:fldChar w:fldCharType="end"/>
            </w:r>
          </w:hyperlink>
        </w:p>
        <w:p w14:paraId="171973F3" w14:textId="1BC110E8" w:rsidR="000C15FA" w:rsidRDefault="000C15FA">
          <w:pPr>
            <w:pStyle w:val="TOC1"/>
            <w:tabs>
              <w:tab w:val="right" w:leader="dot" w:pos="9016"/>
            </w:tabs>
            <w:rPr>
              <w:noProof/>
              <w:sz w:val="22"/>
              <w:szCs w:val="22"/>
              <w:lang w:eastAsia="en-GB"/>
            </w:rPr>
          </w:pPr>
          <w:hyperlink w:anchor="_Toc73712015" w:history="1">
            <w:r w:rsidRPr="0048255F">
              <w:rPr>
                <w:rStyle w:val="Hyperlink"/>
                <w:noProof/>
              </w:rPr>
              <w:t>About DAAWN</w:t>
            </w:r>
            <w:r>
              <w:rPr>
                <w:noProof/>
                <w:webHidden/>
              </w:rPr>
              <w:tab/>
            </w:r>
            <w:r>
              <w:rPr>
                <w:noProof/>
                <w:webHidden/>
              </w:rPr>
              <w:fldChar w:fldCharType="begin"/>
            </w:r>
            <w:r>
              <w:rPr>
                <w:noProof/>
                <w:webHidden/>
              </w:rPr>
              <w:instrText xml:space="preserve"> PAGEREF _Toc73712015 \h </w:instrText>
            </w:r>
            <w:r>
              <w:rPr>
                <w:noProof/>
                <w:webHidden/>
              </w:rPr>
            </w:r>
            <w:r>
              <w:rPr>
                <w:noProof/>
                <w:webHidden/>
              </w:rPr>
              <w:fldChar w:fldCharType="separate"/>
            </w:r>
            <w:r>
              <w:rPr>
                <w:noProof/>
                <w:webHidden/>
              </w:rPr>
              <w:t>2</w:t>
            </w:r>
            <w:r>
              <w:rPr>
                <w:noProof/>
                <w:webHidden/>
              </w:rPr>
              <w:fldChar w:fldCharType="end"/>
            </w:r>
          </w:hyperlink>
        </w:p>
        <w:p w14:paraId="4681F802" w14:textId="4E1B053F" w:rsidR="000C15FA" w:rsidRDefault="000C15FA">
          <w:pPr>
            <w:pStyle w:val="TOC1"/>
            <w:tabs>
              <w:tab w:val="right" w:leader="dot" w:pos="9016"/>
            </w:tabs>
            <w:rPr>
              <w:noProof/>
              <w:sz w:val="22"/>
              <w:szCs w:val="22"/>
              <w:lang w:eastAsia="en-GB"/>
            </w:rPr>
          </w:pPr>
          <w:hyperlink w:anchor="_Toc73712016" w:history="1">
            <w:r w:rsidRPr="0048255F">
              <w:rPr>
                <w:rStyle w:val="Hyperlink"/>
                <w:noProof/>
              </w:rPr>
              <w:t>Daawn Tools</w:t>
            </w:r>
            <w:r>
              <w:rPr>
                <w:noProof/>
                <w:webHidden/>
              </w:rPr>
              <w:tab/>
            </w:r>
            <w:r>
              <w:rPr>
                <w:noProof/>
                <w:webHidden/>
              </w:rPr>
              <w:fldChar w:fldCharType="begin"/>
            </w:r>
            <w:r>
              <w:rPr>
                <w:noProof/>
                <w:webHidden/>
              </w:rPr>
              <w:instrText xml:space="preserve"> PAGEREF _Toc73712016 \h </w:instrText>
            </w:r>
            <w:r>
              <w:rPr>
                <w:noProof/>
                <w:webHidden/>
              </w:rPr>
            </w:r>
            <w:r>
              <w:rPr>
                <w:noProof/>
                <w:webHidden/>
              </w:rPr>
              <w:fldChar w:fldCharType="separate"/>
            </w:r>
            <w:r>
              <w:rPr>
                <w:noProof/>
                <w:webHidden/>
              </w:rPr>
              <w:t>3</w:t>
            </w:r>
            <w:r>
              <w:rPr>
                <w:noProof/>
                <w:webHidden/>
              </w:rPr>
              <w:fldChar w:fldCharType="end"/>
            </w:r>
          </w:hyperlink>
        </w:p>
        <w:p w14:paraId="0314508D" w14:textId="4333B416" w:rsidR="000C15FA" w:rsidRDefault="000C15FA">
          <w:pPr>
            <w:pStyle w:val="TOC2"/>
            <w:tabs>
              <w:tab w:val="right" w:leader="dot" w:pos="9016"/>
            </w:tabs>
            <w:rPr>
              <w:noProof/>
              <w:sz w:val="22"/>
              <w:szCs w:val="22"/>
              <w:lang w:eastAsia="en-GB"/>
            </w:rPr>
          </w:pPr>
          <w:hyperlink w:anchor="_Toc73712017" w:history="1">
            <w:r w:rsidRPr="0048255F">
              <w:rPr>
                <w:rStyle w:val="Hyperlink"/>
                <w:noProof/>
              </w:rPr>
              <w:t>Written naming task</w:t>
            </w:r>
            <w:r>
              <w:rPr>
                <w:noProof/>
                <w:webHidden/>
              </w:rPr>
              <w:tab/>
            </w:r>
            <w:r>
              <w:rPr>
                <w:noProof/>
                <w:webHidden/>
              </w:rPr>
              <w:fldChar w:fldCharType="begin"/>
            </w:r>
            <w:r>
              <w:rPr>
                <w:noProof/>
                <w:webHidden/>
              </w:rPr>
              <w:instrText xml:space="preserve"> PAGEREF _Toc73712017 \h </w:instrText>
            </w:r>
            <w:r>
              <w:rPr>
                <w:noProof/>
                <w:webHidden/>
              </w:rPr>
            </w:r>
            <w:r>
              <w:rPr>
                <w:noProof/>
                <w:webHidden/>
              </w:rPr>
              <w:fldChar w:fldCharType="separate"/>
            </w:r>
            <w:r>
              <w:rPr>
                <w:noProof/>
                <w:webHidden/>
              </w:rPr>
              <w:t>3</w:t>
            </w:r>
            <w:r>
              <w:rPr>
                <w:noProof/>
                <w:webHidden/>
              </w:rPr>
              <w:fldChar w:fldCharType="end"/>
            </w:r>
          </w:hyperlink>
        </w:p>
        <w:p w14:paraId="3D62F34F" w14:textId="1063894C" w:rsidR="000C15FA" w:rsidRDefault="000C15FA">
          <w:pPr>
            <w:pStyle w:val="TOC2"/>
            <w:tabs>
              <w:tab w:val="right" w:leader="dot" w:pos="9016"/>
            </w:tabs>
            <w:rPr>
              <w:noProof/>
              <w:sz w:val="22"/>
              <w:szCs w:val="22"/>
              <w:lang w:eastAsia="en-GB"/>
            </w:rPr>
          </w:pPr>
          <w:hyperlink w:anchor="_Toc73712018" w:history="1">
            <w:r w:rsidRPr="0048255F">
              <w:rPr>
                <w:rStyle w:val="Hyperlink"/>
                <w:noProof/>
              </w:rPr>
              <w:t>Copying task</w:t>
            </w:r>
            <w:r>
              <w:rPr>
                <w:noProof/>
                <w:webHidden/>
              </w:rPr>
              <w:tab/>
            </w:r>
            <w:r>
              <w:rPr>
                <w:noProof/>
                <w:webHidden/>
              </w:rPr>
              <w:fldChar w:fldCharType="begin"/>
            </w:r>
            <w:r>
              <w:rPr>
                <w:noProof/>
                <w:webHidden/>
              </w:rPr>
              <w:instrText xml:space="preserve"> PAGEREF _Toc73712018 \h </w:instrText>
            </w:r>
            <w:r>
              <w:rPr>
                <w:noProof/>
                <w:webHidden/>
              </w:rPr>
            </w:r>
            <w:r>
              <w:rPr>
                <w:noProof/>
                <w:webHidden/>
              </w:rPr>
              <w:fldChar w:fldCharType="separate"/>
            </w:r>
            <w:r>
              <w:rPr>
                <w:noProof/>
                <w:webHidden/>
              </w:rPr>
              <w:t>4</w:t>
            </w:r>
            <w:r>
              <w:rPr>
                <w:noProof/>
                <w:webHidden/>
              </w:rPr>
              <w:fldChar w:fldCharType="end"/>
            </w:r>
          </w:hyperlink>
        </w:p>
        <w:p w14:paraId="181CFF7C" w14:textId="178BC968" w:rsidR="000C15FA" w:rsidRDefault="000C15FA">
          <w:pPr>
            <w:pStyle w:val="TOC2"/>
            <w:tabs>
              <w:tab w:val="right" w:leader="dot" w:pos="9016"/>
            </w:tabs>
            <w:rPr>
              <w:noProof/>
              <w:sz w:val="22"/>
              <w:szCs w:val="22"/>
              <w:lang w:eastAsia="en-GB"/>
            </w:rPr>
          </w:pPr>
          <w:hyperlink w:anchor="_Toc73712019" w:history="1">
            <w:r w:rsidRPr="0048255F">
              <w:rPr>
                <w:rStyle w:val="Hyperlink"/>
                <w:noProof/>
              </w:rPr>
              <w:t>Free text tasks</w:t>
            </w:r>
            <w:r>
              <w:rPr>
                <w:noProof/>
                <w:webHidden/>
              </w:rPr>
              <w:tab/>
            </w:r>
            <w:r>
              <w:rPr>
                <w:noProof/>
                <w:webHidden/>
              </w:rPr>
              <w:fldChar w:fldCharType="begin"/>
            </w:r>
            <w:r>
              <w:rPr>
                <w:noProof/>
                <w:webHidden/>
              </w:rPr>
              <w:instrText xml:space="preserve"> PAGEREF _Toc73712019 \h </w:instrText>
            </w:r>
            <w:r>
              <w:rPr>
                <w:noProof/>
                <w:webHidden/>
              </w:rPr>
            </w:r>
            <w:r>
              <w:rPr>
                <w:noProof/>
                <w:webHidden/>
              </w:rPr>
              <w:fldChar w:fldCharType="separate"/>
            </w:r>
            <w:r>
              <w:rPr>
                <w:noProof/>
                <w:webHidden/>
              </w:rPr>
              <w:t>5</w:t>
            </w:r>
            <w:r>
              <w:rPr>
                <w:noProof/>
                <w:webHidden/>
              </w:rPr>
              <w:fldChar w:fldCharType="end"/>
            </w:r>
          </w:hyperlink>
        </w:p>
        <w:p w14:paraId="2B82041A" w14:textId="52CB586F" w:rsidR="000C15FA" w:rsidRDefault="000C15FA">
          <w:pPr>
            <w:pStyle w:val="TOC1"/>
            <w:tabs>
              <w:tab w:val="right" w:leader="dot" w:pos="9016"/>
            </w:tabs>
            <w:rPr>
              <w:noProof/>
              <w:sz w:val="22"/>
              <w:szCs w:val="22"/>
              <w:lang w:eastAsia="en-GB"/>
            </w:rPr>
          </w:pPr>
          <w:hyperlink w:anchor="_Toc73712020" w:history="1">
            <w:r w:rsidRPr="0048255F">
              <w:rPr>
                <w:rStyle w:val="Hyperlink"/>
                <w:noProof/>
              </w:rPr>
              <w:t>Glossary of daawn terms</w:t>
            </w:r>
            <w:r>
              <w:rPr>
                <w:noProof/>
                <w:webHidden/>
              </w:rPr>
              <w:tab/>
            </w:r>
            <w:r>
              <w:rPr>
                <w:noProof/>
                <w:webHidden/>
              </w:rPr>
              <w:fldChar w:fldCharType="begin"/>
            </w:r>
            <w:r>
              <w:rPr>
                <w:noProof/>
                <w:webHidden/>
              </w:rPr>
              <w:instrText xml:space="preserve"> PAGEREF _Toc73712020 \h </w:instrText>
            </w:r>
            <w:r>
              <w:rPr>
                <w:noProof/>
                <w:webHidden/>
              </w:rPr>
            </w:r>
            <w:r>
              <w:rPr>
                <w:noProof/>
                <w:webHidden/>
              </w:rPr>
              <w:fldChar w:fldCharType="separate"/>
            </w:r>
            <w:r>
              <w:rPr>
                <w:noProof/>
                <w:webHidden/>
              </w:rPr>
              <w:t>5</w:t>
            </w:r>
            <w:r>
              <w:rPr>
                <w:noProof/>
                <w:webHidden/>
              </w:rPr>
              <w:fldChar w:fldCharType="end"/>
            </w:r>
          </w:hyperlink>
        </w:p>
        <w:p w14:paraId="35E41AEF" w14:textId="21666330" w:rsidR="000C15FA" w:rsidRDefault="000C15FA">
          <w:pPr>
            <w:pStyle w:val="TOC1"/>
            <w:tabs>
              <w:tab w:val="right" w:leader="dot" w:pos="9016"/>
            </w:tabs>
            <w:rPr>
              <w:noProof/>
              <w:sz w:val="22"/>
              <w:szCs w:val="22"/>
              <w:lang w:eastAsia="en-GB"/>
            </w:rPr>
          </w:pPr>
          <w:hyperlink w:anchor="_Toc73712021" w:history="1">
            <w:r w:rsidRPr="0048255F">
              <w:rPr>
                <w:rStyle w:val="Hyperlink"/>
                <w:noProof/>
              </w:rPr>
              <w:t>References</w:t>
            </w:r>
            <w:r>
              <w:rPr>
                <w:noProof/>
                <w:webHidden/>
              </w:rPr>
              <w:tab/>
            </w:r>
            <w:r>
              <w:rPr>
                <w:noProof/>
                <w:webHidden/>
              </w:rPr>
              <w:fldChar w:fldCharType="begin"/>
            </w:r>
            <w:r>
              <w:rPr>
                <w:noProof/>
                <w:webHidden/>
              </w:rPr>
              <w:instrText xml:space="preserve"> PAGEREF _Toc73712021 \h </w:instrText>
            </w:r>
            <w:r>
              <w:rPr>
                <w:noProof/>
                <w:webHidden/>
              </w:rPr>
            </w:r>
            <w:r>
              <w:rPr>
                <w:noProof/>
                <w:webHidden/>
              </w:rPr>
              <w:fldChar w:fldCharType="separate"/>
            </w:r>
            <w:r>
              <w:rPr>
                <w:noProof/>
                <w:webHidden/>
              </w:rPr>
              <w:t>7</w:t>
            </w:r>
            <w:r>
              <w:rPr>
                <w:noProof/>
                <w:webHidden/>
              </w:rPr>
              <w:fldChar w:fldCharType="end"/>
            </w:r>
          </w:hyperlink>
        </w:p>
        <w:p w14:paraId="0AEA133A" w14:textId="145A5F0F" w:rsidR="000C15FA" w:rsidRDefault="000C15FA">
          <w:pPr>
            <w:pStyle w:val="TOC1"/>
            <w:tabs>
              <w:tab w:val="right" w:leader="dot" w:pos="9016"/>
            </w:tabs>
            <w:rPr>
              <w:noProof/>
              <w:sz w:val="22"/>
              <w:szCs w:val="22"/>
              <w:lang w:eastAsia="en-GB"/>
            </w:rPr>
          </w:pPr>
          <w:hyperlink w:anchor="_Toc73712022" w:history="1">
            <w:r w:rsidRPr="0048255F">
              <w:rPr>
                <w:rStyle w:val="Hyperlink"/>
                <w:noProof/>
              </w:rPr>
              <w:t>USEFUL READING</w:t>
            </w:r>
            <w:r>
              <w:rPr>
                <w:noProof/>
                <w:webHidden/>
              </w:rPr>
              <w:tab/>
            </w:r>
            <w:r>
              <w:rPr>
                <w:noProof/>
                <w:webHidden/>
              </w:rPr>
              <w:fldChar w:fldCharType="begin"/>
            </w:r>
            <w:r>
              <w:rPr>
                <w:noProof/>
                <w:webHidden/>
              </w:rPr>
              <w:instrText xml:space="preserve"> PAGEREF _Toc73712022 \h </w:instrText>
            </w:r>
            <w:r>
              <w:rPr>
                <w:noProof/>
                <w:webHidden/>
              </w:rPr>
            </w:r>
            <w:r>
              <w:rPr>
                <w:noProof/>
                <w:webHidden/>
              </w:rPr>
              <w:fldChar w:fldCharType="separate"/>
            </w:r>
            <w:r>
              <w:rPr>
                <w:noProof/>
                <w:webHidden/>
              </w:rPr>
              <w:t>7</w:t>
            </w:r>
            <w:r>
              <w:rPr>
                <w:noProof/>
                <w:webHidden/>
              </w:rPr>
              <w:fldChar w:fldCharType="end"/>
            </w:r>
          </w:hyperlink>
        </w:p>
        <w:p w14:paraId="50F047B9" w14:textId="3EA4341C" w:rsidR="000C15FA" w:rsidRDefault="000C15FA">
          <w:pPr>
            <w:pStyle w:val="TOC1"/>
            <w:tabs>
              <w:tab w:val="right" w:leader="dot" w:pos="9016"/>
            </w:tabs>
            <w:rPr>
              <w:noProof/>
              <w:sz w:val="22"/>
              <w:szCs w:val="22"/>
              <w:lang w:eastAsia="en-GB"/>
            </w:rPr>
          </w:pPr>
          <w:hyperlink w:anchor="_Toc73712023" w:history="1">
            <w:r w:rsidRPr="0048255F">
              <w:rPr>
                <w:rStyle w:val="Hyperlink"/>
                <w:noProof/>
              </w:rPr>
              <w:t>Appendix one: DAAWN Word sets</w:t>
            </w:r>
            <w:r>
              <w:rPr>
                <w:noProof/>
                <w:webHidden/>
              </w:rPr>
              <w:tab/>
            </w:r>
            <w:r>
              <w:rPr>
                <w:noProof/>
                <w:webHidden/>
              </w:rPr>
              <w:fldChar w:fldCharType="begin"/>
            </w:r>
            <w:r>
              <w:rPr>
                <w:noProof/>
                <w:webHidden/>
              </w:rPr>
              <w:instrText xml:space="preserve"> PAGEREF _Toc73712023 \h </w:instrText>
            </w:r>
            <w:r>
              <w:rPr>
                <w:noProof/>
                <w:webHidden/>
              </w:rPr>
            </w:r>
            <w:r>
              <w:rPr>
                <w:noProof/>
                <w:webHidden/>
              </w:rPr>
              <w:fldChar w:fldCharType="separate"/>
            </w:r>
            <w:r>
              <w:rPr>
                <w:noProof/>
                <w:webHidden/>
              </w:rPr>
              <w:t>9</w:t>
            </w:r>
            <w:r>
              <w:rPr>
                <w:noProof/>
                <w:webHidden/>
              </w:rPr>
              <w:fldChar w:fldCharType="end"/>
            </w:r>
          </w:hyperlink>
        </w:p>
        <w:p w14:paraId="2CFC7221" w14:textId="2E7CA792" w:rsidR="000C15FA" w:rsidRDefault="000C15FA">
          <w:pPr>
            <w:pStyle w:val="TOC1"/>
            <w:tabs>
              <w:tab w:val="right" w:leader="dot" w:pos="9016"/>
            </w:tabs>
            <w:rPr>
              <w:noProof/>
              <w:sz w:val="22"/>
              <w:szCs w:val="22"/>
              <w:lang w:eastAsia="en-GB"/>
            </w:rPr>
          </w:pPr>
          <w:hyperlink w:anchor="_Toc73712024" w:history="1">
            <w:r w:rsidRPr="0048255F">
              <w:rPr>
                <w:rStyle w:val="Hyperlink"/>
                <w:noProof/>
              </w:rPr>
              <w:t>Appendix two: DAAWN image credits</w:t>
            </w:r>
            <w:r>
              <w:rPr>
                <w:noProof/>
                <w:webHidden/>
              </w:rPr>
              <w:tab/>
            </w:r>
            <w:r>
              <w:rPr>
                <w:noProof/>
                <w:webHidden/>
              </w:rPr>
              <w:fldChar w:fldCharType="begin"/>
            </w:r>
            <w:r>
              <w:rPr>
                <w:noProof/>
                <w:webHidden/>
              </w:rPr>
              <w:instrText xml:space="preserve"> PAGEREF _Toc73712024 \h </w:instrText>
            </w:r>
            <w:r>
              <w:rPr>
                <w:noProof/>
                <w:webHidden/>
              </w:rPr>
            </w:r>
            <w:r>
              <w:rPr>
                <w:noProof/>
                <w:webHidden/>
              </w:rPr>
              <w:fldChar w:fldCharType="separate"/>
            </w:r>
            <w:r>
              <w:rPr>
                <w:noProof/>
                <w:webHidden/>
              </w:rPr>
              <w:t>9</w:t>
            </w:r>
            <w:r>
              <w:rPr>
                <w:noProof/>
                <w:webHidden/>
              </w:rPr>
              <w:fldChar w:fldCharType="end"/>
            </w:r>
          </w:hyperlink>
        </w:p>
        <w:p w14:paraId="3F2B9C88" w14:textId="77777777" w:rsidR="000C15FA" w:rsidRDefault="00335269" w:rsidP="000C15FA">
          <w:pPr>
            <w:rPr>
              <w:b/>
              <w:bCs/>
              <w:noProof/>
            </w:rPr>
          </w:pPr>
          <w:r>
            <w:rPr>
              <w:b/>
              <w:bCs/>
              <w:noProof/>
            </w:rPr>
            <w:fldChar w:fldCharType="end"/>
          </w:r>
        </w:p>
      </w:sdtContent>
    </w:sdt>
    <w:p w14:paraId="06047EF4" w14:textId="6A905C23" w:rsidR="00C5527D" w:rsidRPr="000C15FA" w:rsidRDefault="005E4213" w:rsidP="000C15FA">
      <w:r w:rsidRPr="005E4213">
        <w:rPr>
          <w:sz w:val="52"/>
          <w:szCs w:val="52"/>
        </w:rPr>
        <w:t xml:space="preserve"> </w:t>
      </w:r>
    </w:p>
    <w:p w14:paraId="13D2D362" w14:textId="77777777" w:rsidR="000C15FA" w:rsidRDefault="000C15FA" w:rsidP="00335269">
      <w:pPr>
        <w:pStyle w:val="Heading1"/>
        <w:rPr>
          <w:rFonts w:eastAsia="Times New Roman"/>
          <w:lang w:eastAsia="en-GB"/>
        </w:rPr>
      </w:pPr>
      <w:bookmarkStart w:id="0" w:name="_Toc73712014"/>
    </w:p>
    <w:p w14:paraId="26FDDEB5" w14:textId="77777777" w:rsidR="000C15FA" w:rsidRDefault="000C15FA" w:rsidP="000C15FA">
      <w:pPr>
        <w:rPr>
          <w:rFonts w:asciiTheme="majorHAnsi" w:eastAsia="Times New Roman" w:hAnsiTheme="majorHAnsi" w:cstheme="majorBidi"/>
          <w:spacing w:val="10"/>
          <w:sz w:val="36"/>
          <w:szCs w:val="36"/>
          <w:lang w:eastAsia="en-GB"/>
        </w:rPr>
      </w:pPr>
      <w:r>
        <w:rPr>
          <w:rFonts w:eastAsia="Times New Roman"/>
          <w:lang w:eastAsia="en-GB"/>
        </w:rPr>
        <w:br w:type="page"/>
      </w:r>
      <w:bookmarkStart w:id="1" w:name="_GoBack"/>
      <w:bookmarkEnd w:id="1"/>
    </w:p>
    <w:p w14:paraId="09FDDD95" w14:textId="1A040343" w:rsidR="00335269" w:rsidRDefault="00335269" w:rsidP="00335269">
      <w:pPr>
        <w:pStyle w:val="Heading1"/>
        <w:rPr>
          <w:rFonts w:eastAsia="Times New Roman"/>
          <w:lang w:eastAsia="en-GB"/>
        </w:rPr>
      </w:pPr>
      <w:r>
        <w:rPr>
          <w:rFonts w:eastAsia="Times New Roman"/>
          <w:lang w:eastAsia="en-GB"/>
        </w:rPr>
        <w:t>Introduction</w:t>
      </w:r>
      <w:bookmarkEnd w:id="0"/>
    </w:p>
    <w:p w14:paraId="277606B5" w14:textId="270871AE" w:rsidR="00DC48AF" w:rsidRPr="00DC48AF" w:rsidRDefault="005E4213" w:rsidP="00DC48AF">
      <w:r w:rsidRPr="005E4213">
        <w:rPr>
          <w:rFonts w:eastAsia="Times New Roman"/>
          <w:lang w:eastAsia="en-GB"/>
        </w:rPr>
        <w:t>DAAWN is a </w:t>
      </w:r>
      <w:r w:rsidRPr="005E4213">
        <w:rPr>
          <w:rFonts w:eastAsia="Times New Roman"/>
          <w:b/>
          <w:bCs/>
          <w:color w:val="363636"/>
          <w:lang w:eastAsia="en-GB"/>
        </w:rPr>
        <w:t>D</w:t>
      </w:r>
      <w:r w:rsidRPr="005E4213">
        <w:rPr>
          <w:rFonts w:eastAsia="Times New Roman"/>
          <w:lang w:eastAsia="en-GB"/>
        </w:rPr>
        <w:t>igitised </w:t>
      </w:r>
      <w:r w:rsidRPr="005E4213">
        <w:rPr>
          <w:rFonts w:eastAsia="Times New Roman"/>
          <w:b/>
          <w:bCs/>
          <w:color w:val="363636"/>
          <w:lang w:eastAsia="en-GB"/>
        </w:rPr>
        <w:t>A</w:t>
      </w:r>
      <w:r w:rsidRPr="005E4213">
        <w:rPr>
          <w:rFonts w:eastAsia="Times New Roman"/>
          <w:lang w:eastAsia="en-GB"/>
        </w:rPr>
        <w:t>ssessment for </w:t>
      </w:r>
      <w:r w:rsidRPr="005E4213">
        <w:rPr>
          <w:rFonts w:eastAsia="Times New Roman"/>
          <w:b/>
          <w:bCs/>
          <w:color w:val="363636"/>
          <w:lang w:eastAsia="en-GB"/>
        </w:rPr>
        <w:t>A</w:t>
      </w:r>
      <w:r w:rsidRPr="005E4213">
        <w:rPr>
          <w:rFonts w:eastAsia="Times New Roman"/>
          <w:lang w:eastAsia="en-GB"/>
        </w:rPr>
        <w:t>phasia of </w:t>
      </w:r>
      <w:r w:rsidRPr="005E4213">
        <w:rPr>
          <w:rFonts w:eastAsia="Times New Roman"/>
          <w:b/>
          <w:bCs/>
          <w:color w:val="363636"/>
          <w:lang w:eastAsia="en-GB"/>
        </w:rPr>
        <w:t>W</w:t>
      </w:r>
      <w:r w:rsidRPr="005E4213">
        <w:rPr>
          <w:rFonts w:eastAsia="Times New Roman"/>
          <w:lang w:eastAsia="en-GB"/>
        </w:rPr>
        <w:t>ri</w:t>
      </w:r>
      <w:r w:rsidR="003F4C6C">
        <w:rPr>
          <w:rFonts w:eastAsia="Times New Roman"/>
          <w:lang w:eastAsia="en-GB"/>
        </w:rPr>
        <w:t>ti</w:t>
      </w:r>
      <w:r w:rsidR="003F4C6C" w:rsidRPr="003F4C6C">
        <w:rPr>
          <w:rFonts w:eastAsia="Times New Roman"/>
          <w:b/>
          <w:bCs/>
          <w:lang w:eastAsia="en-GB"/>
        </w:rPr>
        <w:t>N</w:t>
      </w:r>
      <w:r w:rsidR="003F4C6C">
        <w:rPr>
          <w:rFonts w:eastAsia="Times New Roman"/>
          <w:lang w:eastAsia="en-GB"/>
        </w:rPr>
        <w:t xml:space="preserve">g. </w:t>
      </w:r>
      <w:r w:rsidR="00DC48AF" w:rsidRPr="00DC48AF">
        <w:rPr>
          <w:rFonts w:eastAsia="Times New Roman"/>
          <w:b/>
          <w:bCs/>
        </w:rPr>
        <w:t>DAAWN</w:t>
      </w:r>
      <w:r w:rsidR="00DC48AF" w:rsidRPr="00DC48AF">
        <w:t> was initially developed as an assessment of single word typed naming as part of a Newcastle University MSc Computing Science dissertation by </w:t>
      </w:r>
      <w:r w:rsidR="00DC48AF" w:rsidRPr="00DC48AF">
        <w:rPr>
          <w:rFonts w:eastAsia="Times New Roman"/>
          <w:b/>
          <w:bCs/>
        </w:rPr>
        <w:t>Alex Smith</w:t>
      </w:r>
      <w:r w:rsidR="00DC48AF" w:rsidRPr="00DC48AF">
        <w:t>, following a collaboration between Computing Science and Speech and Language Sciences. The software in its current form contains an expanded set of writing assessment tasks and was produced thanks to funding from the </w:t>
      </w:r>
      <w:r w:rsidR="00DC48AF" w:rsidRPr="00DC48AF">
        <w:rPr>
          <w:rFonts w:eastAsia="Times New Roman"/>
          <w:b/>
          <w:bCs/>
        </w:rPr>
        <w:t>Newcastle University Humanities and Social Sciences Faculty Research Software Engineering Fund</w:t>
      </w:r>
      <w:r w:rsidR="00DC48AF" w:rsidRPr="00DC48AF">
        <w:t>.</w:t>
      </w:r>
    </w:p>
    <w:p w14:paraId="755E1B21" w14:textId="75EC1070" w:rsidR="005E4213" w:rsidRPr="005E4213" w:rsidRDefault="005E4213" w:rsidP="00DC48AF">
      <w:pPr>
        <w:rPr>
          <w:rFonts w:eastAsia="Times New Roman"/>
          <w:color w:val="4A4A4A"/>
          <w:lang w:eastAsia="en-GB"/>
        </w:rPr>
      </w:pPr>
      <w:r w:rsidRPr="005E4213">
        <w:rPr>
          <w:rFonts w:eastAsia="Times New Roman"/>
          <w:lang w:eastAsia="en-GB"/>
        </w:rPr>
        <w:t>DAAWN Team</w:t>
      </w:r>
    </w:p>
    <w:p w14:paraId="3643BA99" w14:textId="77777777" w:rsidR="005E4213" w:rsidRPr="005E4213" w:rsidRDefault="000C15FA" w:rsidP="003F4C6C">
      <w:pPr>
        <w:rPr>
          <w:rFonts w:eastAsia="Times New Roman"/>
          <w:lang w:eastAsia="en-GB"/>
        </w:rPr>
      </w:pPr>
      <w:hyperlink r:id="rId11" w:anchor="background" w:tgtFrame="_blank" w:history="1">
        <w:r w:rsidR="005E4213" w:rsidRPr="005E4213">
          <w:rPr>
            <w:rFonts w:eastAsia="Times New Roman"/>
            <w:b/>
            <w:bCs/>
            <w:color w:val="3273DC"/>
            <w:u w:val="single"/>
            <w:lang w:eastAsia="en-GB"/>
          </w:rPr>
          <w:t>Dr Fiona Menger</w:t>
        </w:r>
      </w:hyperlink>
      <w:r w:rsidR="005E4213" w:rsidRPr="005E4213">
        <w:rPr>
          <w:rFonts w:eastAsia="Times New Roman"/>
          <w:lang w:eastAsia="en-GB"/>
        </w:rPr>
        <w:t> and </w:t>
      </w:r>
      <w:hyperlink r:id="rId12" w:anchor="background" w:tgtFrame="_blank" w:history="1">
        <w:r w:rsidR="005E4213" w:rsidRPr="005E4213">
          <w:rPr>
            <w:rFonts w:eastAsia="Times New Roman"/>
            <w:b/>
            <w:bCs/>
            <w:color w:val="3273DC"/>
            <w:u w:val="single"/>
            <w:lang w:eastAsia="en-GB"/>
          </w:rPr>
          <w:t>Dr Julie Morris</w:t>
        </w:r>
      </w:hyperlink>
      <w:r w:rsidR="005E4213" w:rsidRPr="005E4213">
        <w:rPr>
          <w:rFonts w:eastAsia="Times New Roman"/>
          <w:lang w:eastAsia="en-GB"/>
        </w:rPr>
        <w:t>, Speech and Language Sciences, Newcastle University. </w:t>
      </w:r>
      <w:hyperlink r:id="rId13" w:tgtFrame="_blank" w:history="1">
        <w:r w:rsidR="005E4213" w:rsidRPr="005E4213">
          <w:rPr>
            <w:rFonts w:eastAsia="Times New Roman"/>
            <w:color w:val="3273DC"/>
            <w:u w:val="single"/>
            <w:lang w:eastAsia="en-GB"/>
          </w:rPr>
          <w:t>https://www.ncl.ac.uk/ecls/about/sls/</w:t>
        </w:r>
      </w:hyperlink>
    </w:p>
    <w:p w14:paraId="5F5A51ED" w14:textId="77777777" w:rsidR="005E4213" w:rsidRPr="005E4213" w:rsidRDefault="000C15FA" w:rsidP="003F4C6C">
      <w:pPr>
        <w:rPr>
          <w:rFonts w:eastAsia="Times New Roman"/>
          <w:lang w:eastAsia="en-GB"/>
        </w:rPr>
      </w:pPr>
      <w:hyperlink r:id="rId14" w:anchor="background" w:tgtFrame="_blank" w:history="1">
        <w:r w:rsidR="005E4213" w:rsidRPr="005E4213">
          <w:rPr>
            <w:rFonts w:eastAsia="Times New Roman"/>
            <w:b/>
            <w:bCs/>
            <w:color w:val="3273DC"/>
            <w:u w:val="single"/>
            <w:lang w:eastAsia="en-GB"/>
          </w:rPr>
          <w:t>Dr Matt Forshaw</w:t>
        </w:r>
      </w:hyperlink>
      <w:r w:rsidR="005E4213" w:rsidRPr="005E4213">
        <w:rPr>
          <w:rFonts w:eastAsia="Times New Roman"/>
          <w:lang w:eastAsia="en-GB"/>
        </w:rPr>
        <w:t>, School of Computing, Newcastle University</w:t>
      </w:r>
    </w:p>
    <w:p w14:paraId="2705E2D7" w14:textId="77777777" w:rsidR="005E4213" w:rsidRPr="005E4213" w:rsidRDefault="005E4213" w:rsidP="003F4C6C">
      <w:pPr>
        <w:rPr>
          <w:rFonts w:eastAsia="Times New Roman"/>
          <w:lang w:eastAsia="en-GB"/>
        </w:rPr>
      </w:pPr>
      <w:r w:rsidRPr="005E4213">
        <w:rPr>
          <w:rFonts w:eastAsia="Times New Roman"/>
          <w:b/>
          <w:bCs/>
          <w:lang w:eastAsia="en-GB"/>
        </w:rPr>
        <w:t>Rebecca Osselton</w:t>
      </w:r>
      <w:r w:rsidRPr="005E4213">
        <w:rPr>
          <w:rFonts w:eastAsia="Times New Roman"/>
          <w:lang w:eastAsia="en-GB"/>
        </w:rPr>
        <w:t>, Newcastle University Research Software Engineering Team. </w:t>
      </w:r>
      <w:hyperlink r:id="rId15" w:tgtFrame="_blank" w:history="1">
        <w:r w:rsidRPr="005E4213">
          <w:rPr>
            <w:rFonts w:eastAsia="Times New Roman"/>
            <w:color w:val="3273DC"/>
            <w:u w:val="single"/>
            <w:lang w:eastAsia="en-GB"/>
          </w:rPr>
          <w:t>https://research.ncl.ac.uk/rse/</w:t>
        </w:r>
      </w:hyperlink>
    </w:p>
    <w:p w14:paraId="27DC219B" w14:textId="77777777" w:rsidR="005E4213" w:rsidRPr="005E4213" w:rsidRDefault="005E4213" w:rsidP="003F4C6C">
      <w:pPr>
        <w:rPr>
          <w:rFonts w:eastAsia="Times New Roman"/>
          <w:lang w:eastAsia="en-GB"/>
        </w:rPr>
      </w:pPr>
      <w:r w:rsidRPr="005E4213">
        <w:rPr>
          <w:rFonts w:eastAsia="Times New Roman"/>
          <w:lang w:eastAsia="en-GB"/>
        </w:rPr>
        <w:t>With thanks to: </w:t>
      </w:r>
      <w:r w:rsidRPr="005E4213">
        <w:rPr>
          <w:rFonts w:eastAsia="Times New Roman"/>
          <w:b/>
          <w:bCs/>
          <w:lang w:eastAsia="en-GB"/>
        </w:rPr>
        <w:t>Ella Creet</w:t>
      </w:r>
      <w:r w:rsidRPr="005E4213">
        <w:rPr>
          <w:rFonts w:eastAsia="Times New Roman"/>
          <w:lang w:eastAsia="en-GB"/>
        </w:rPr>
        <w:t> for support with stimulus items, members of the Newcastle University Speech and Language Sciences aphasia lab group for comments on the student dissertation version, and </w:t>
      </w:r>
      <w:r w:rsidRPr="005E4213">
        <w:rPr>
          <w:rFonts w:eastAsia="Times New Roman"/>
          <w:b/>
          <w:bCs/>
          <w:lang w:eastAsia="en-GB"/>
        </w:rPr>
        <w:t>Christos Salis</w:t>
      </w:r>
      <w:r w:rsidRPr="005E4213">
        <w:rPr>
          <w:rFonts w:eastAsia="Times New Roman"/>
          <w:lang w:eastAsia="en-GB"/>
        </w:rPr>
        <w:t> and </w:t>
      </w:r>
      <w:r w:rsidRPr="005E4213">
        <w:rPr>
          <w:rFonts w:eastAsia="Times New Roman"/>
          <w:b/>
          <w:bCs/>
          <w:lang w:eastAsia="en-GB"/>
        </w:rPr>
        <w:t>Janet Webster</w:t>
      </w:r>
      <w:r w:rsidRPr="005E4213">
        <w:rPr>
          <w:rFonts w:eastAsia="Times New Roman"/>
          <w:lang w:eastAsia="en-GB"/>
        </w:rPr>
        <w:t> for testing the software and providing comments.</w:t>
      </w:r>
    </w:p>
    <w:p w14:paraId="47EE09F8" w14:textId="308407AA" w:rsidR="005E4213" w:rsidRDefault="003F4C6C" w:rsidP="003F4C6C">
      <w:pPr>
        <w:pStyle w:val="Heading1"/>
      </w:pPr>
      <w:bookmarkStart w:id="2" w:name="_Toc73712015"/>
      <w:r>
        <w:lastRenderedPageBreak/>
        <w:t>About DAAWN</w:t>
      </w:r>
      <w:bookmarkEnd w:id="2"/>
    </w:p>
    <w:p w14:paraId="7A32818D" w14:textId="51A9DA43" w:rsidR="00DC48AF" w:rsidRPr="00DC48AF" w:rsidRDefault="003F4C6C" w:rsidP="00DC48AF">
      <w:r w:rsidRPr="003F4C6C">
        <w:t xml:space="preserve">DAAWN </w:t>
      </w:r>
      <w:r>
        <w:t xml:space="preserve">provides </w:t>
      </w:r>
      <w:r w:rsidR="004135A5">
        <w:t>tools for the assessment of typed written language</w:t>
      </w:r>
      <w:r w:rsidRPr="003F4C6C">
        <w:t xml:space="preserve"> designed to be used by </w:t>
      </w:r>
      <w:r w:rsidRPr="003F4C6C">
        <w:rPr>
          <w:b/>
          <w:bCs/>
        </w:rPr>
        <w:t>Speech and Language Therapists</w:t>
      </w:r>
      <w:r w:rsidRPr="003F4C6C">
        <w:t> with people with aphasia.</w:t>
      </w:r>
      <w:r w:rsidR="00DC48AF" w:rsidRPr="00DC48AF">
        <w:rPr>
          <w:rFonts w:ascii="Segoe UI" w:eastAsia="Times New Roman" w:hAnsi="Segoe UI" w:cs="Segoe UI"/>
          <w:color w:val="4A4A4A"/>
          <w:sz w:val="24"/>
          <w:szCs w:val="24"/>
          <w:lang w:eastAsia="en-GB"/>
        </w:rPr>
        <w:t xml:space="preserve"> </w:t>
      </w:r>
      <w:r w:rsidR="00DC48AF" w:rsidRPr="00DC48AF">
        <w:t>DAAWN is a set of assessment tools designed to be used by </w:t>
      </w:r>
      <w:r w:rsidR="00DC48AF" w:rsidRPr="00DC48AF">
        <w:rPr>
          <w:b/>
          <w:bCs/>
        </w:rPr>
        <w:t>Speech and Language Therapists</w:t>
      </w:r>
      <w:r w:rsidR="00335269">
        <w:t> with people with aphasia. The</w:t>
      </w:r>
      <w:r w:rsidR="00DC48AF" w:rsidRPr="00DC48AF">
        <w:t xml:space="preserve"> website currently contains: 1. A single word typed naming task, 2. A sentence level copy task for words and non-words, and 3. A free text generation task with a choice of stimulus prompts.</w:t>
      </w:r>
    </w:p>
    <w:p w14:paraId="7E1FF1DE" w14:textId="77777777" w:rsidR="00DC48AF" w:rsidRPr="00DC48AF" w:rsidRDefault="00DC48AF" w:rsidP="00DC48AF">
      <w:r w:rsidRPr="00DC48AF">
        <w:t>These tools are not intended to be final polished versions of assessments. Instead, we have developed pilot them to demonstrate the type of information that could be available as part of a digitised clinical assessment. Our longer-term aim is to continue to develop DAAWN and to explore the potential for the technology, so it can be of use in clinical practice and for research.</w:t>
      </w:r>
    </w:p>
    <w:p w14:paraId="4094924B" w14:textId="00AB7DEE" w:rsidR="00DC48AF" w:rsidRPr="00DC48AF" w:rsidRDefault="00DC48AF" w:rsidP="00DC48AF">
      <w:r w:rsidRPr="00DC48AF">
        <w:t>Please feel free to use the DAAWN tools as much as you like. They can be conducted face to face with people with aphasia but may also be carried out via telehealth assessment. This would be possible via screenshare and remote-control using Zoom, Microsoft Teams, Jistsi or Google Meet with a Chrome extension. Please see the RCSLT guidance on telehealth for </w:t>
      </w:r>
      <w:hyperlink r:id="rId16" w:anchor="section-5" w:tgtFrame="_blank" w:history="1">
        <w:r w:rsidRPr="00DC48AF">
          <w:rPr>
            <w:rStyle w:val="Hyperlink"/>
          </w:rPr>
          <w:t>further support</w:t>
        </w:r>
      </w:hyperlink>
      <w:r w:rsidRPr="00DC48AF">
        <w:t>.</w:t>
      </w:r>
    </w:p>
    <w:p w14:paraId="5CE22CC0" w14:textId="7482F3D0" w:rsidR="00DC48AF" w:rsidRPr="00DC48AF" w:rsidRDefault="00DC48AF" w:rsidP="00DC48AF">
      <w:r w:rsidRPr="00DC48AF">
        <w:t>If</w:t>
      </w:r>
      <w:r w:rsidR="00335269">
        <w:t xml:space="preserve"> you are using DAAWN for research, please </w:t>
      </w:r>
      <w:r w:rsidRPr="00DC48AF">
        <w:t>let us know. For further information or to get in touch, please contact </w:t>
      </w:r>
      <w:r w:rsidRPr="00DC48AF">
        <w:rPr>
          <w:b/>
          <w:bCs/>
        </w:rPr>
        <w:t>fiona.menger@ncl.ac.uk</w:t>
      </w:r>
      <w:r w:rsidRPr="00DC48AF">
        <w:t xml:space="preserve">. </w:t>
      </w:r>
    </w:p>
    <w:p w14:paraId="0087D242" w14:textId="31D5F6ED" w:rsidR="00A14B6B" w:rsidRPr="00A14B6B" w:rsidRDefault="00DC48AF" w:rsidP="00DC48AF">
      <w:r w:rsidRPr="00DC48AF">
        <w:t>Digitised As</w:t>
      </w:r>
      <w:r w:rsidR="00335269">
        <w:t xml:space="preserve">sessment for Aphasia of WritiNg </w:t>
      </w:r>
      <w:r w:rsidRPr="00DC48AF">
        <w:t>(DAAWN) by </w:t>
      </w:r>
      <w:hyperlink r:id="rId17" w:history="1">
        <w:r w:rsidRPr="00DC48AF">
          <w:rPr>
            <w:rStyle w:val="Hyperlink"/>
          </w:rPr>
          <w:t>https://daawn.ncldata.dev/</w:t>
        </w:r>
      </w:hyperlink>
      <w:r w:rsidRPr="00DC48AF">
        <w:t> is licensed under a </w:t>
      </w:r>
      <w:hyperlink r:id="rId18" w:history="1">
        <w:r w:rsidRPr="00DC48AF">
          <w:rPr>
            <w:rStyle w:val="Hyperlink"/>
          </w:rPr>
          <w:t>Creative Commons Attribution-NonCommercial 4.0 International License</w:t>
        </w:r>
      </w:hyperlink>
    </w:p>
    <w:p w14:paraId="5426D441" w14:textId="3288FAEF" w:rsidR="003F4C6C" w:rsidRDefault="00AC082C" w:rsidP="004135A5">
      <w:pPr>
        <w:pStyle w:val="Heading1"/>
      </w:pPr>
      <w:bookmarkStart w:id="3" w:name="_Toc73712016"/>
      <w:r>
        <w:t>Daawn T</w:t>
      </w:r>
      <w:r w:rsidR="004135A5">
        <w:t>ools</w:t>
      </w:r>
      <w:bookmarkEnd w:id="3"/>
    </w:p>
    <w:p w14:paraId="48CE3326" w14:textId="3888D92E" w:rsidR="00335269" w:rsidRPr="00335269" w:rsidRDefault="00335269" w:rsidP="00335269">
      <w:r>
        <w:t>The following sections provide detail on each of the DAAWN tools.</w:t>
      </w:r>
    </w:p>
    <w:p w14:paraId="700AED8C" w14:textId="48E2CBB9" w:rsidR="004135A5" w:rsidRDefault="004135A5" w:rsidP="00A14B6B">
      <w:pPr>
        <w:pStyle w:val="Heading2"/>
      </w:pPr>
      <w:bookmarkStart w:id="4" w:name="_Toc73712017"/>
      <w:r>
        <w:t>Written naming task</w:t>
      </w:r>
      <w:bookmarkEnd w:id="4"/>
    </w:p>
    <w:p w14:paraId="1B844EF8" w14:textId="4F6A2154" w:rsidR="004135A5" w:rsidRDefault="004135A5" w:rsidP="004135A5">
      <w:r>
        <w:t xml:space="preserve">The SLT can choose from one of four stimulus picture sets to carry out the assessment. </w:t>
      </w:r>
    </w:p>
    <w:p w14:paraId="36164989" w14:textId="358D803D" w:rsidR="004135A5" w:rsidRPr="004135A5" w:rsidRDefault="004135A5" w:rsidP="004135A5">
      <w:r w:rsidRPr="004135A5">
        <w:rPr>
          <w:b/>
          <w:bCs/>
        </w:rPr>
        <w:t>Sets 1-3</w:t>
      </w:r>
      <w:r w:rsidRPr="004135A5">
        <w:t> contain:</w:t>
      </w:r>
    </w:p>
    <w:p w14:paraId="100FD30E" w14:textId="77777777" w:rsidR="004135A5" w:rsidRPr="004135A5" w:rsidRDefault="004135A5" w:rsidP="004135A5">
      <w:pPr>
        <w:numPr>
          <w:ilvl w:val="0"/>
          <w:numId w:val="5"/>
        </w:numPr>
      </w:pPr>
      <w:r w:rsidRPr="004135A5">
        <w:t>7 x 3-letter words</w:t>
      </w:r>
    </w:p>
    <w:p w14:paraId="4A208219" w14:textId="77777777" w:rsidR="004135A5" w:rsidRPr="004135A5" w:rsidRDefault="004135A5" w:rsidP="004135A5">
      <w:pPr>
        <w:numPr>
          <w:ilvl w:val="0"/>
          <w:numId w:val="5"/>
        </w:numPr>
      </w:pPr>
      <w:r w:rsidRPr="004135A5">
        <w:t>7 x 4-letter words</w:t>
      </w:r>
    </w:p>
    <w:p w14:paraId="5C2BD3E5" w14:textId="77777777" w:rsidR="004135A5" w:rsidRPr="004135A5" w:rsidRDefault="004135A5" w:rsidP="004135A5">
      <w:pPr>
        <w:numPr>
          <w:ilvl w:val="0"/>
          <w:numId w:val="5"/>
        </w:numPr>
      </w:pPr>
      <w:r w:rsidRPr="004135A5">
        <w:t>5 x 5-letter words</w:t>
      </w:r>
    </w:p>
    <w:p w14:paraId="186CD7BA" w14:textId="77777777" w:rsidR="004135A5" w:rsidRPr="004135A5" w:rsidRDefault="004135A5" w:rsidP="004135A5">
      <w:pPr>
        <w:numPr>
          <w:ilvl w:val="0"/>
          <w:numId w:val="5"/>
        </w:numPr>
      </w:pPr>
      <w:r w:rsidRPr="004135A5">
        <w:t>4 x 6-letter words</w:t>
      </w:r>
    </w:p>
    <w:p w14:paraId="229CC4C0" w14:textId="77777777" w:rsidR="004135A5" w:rsidRPr="004135A5" w:rsidRDefault="004135A5" w:rsidP="004135A5">
      <w:pPr>
        <w:numPr>
          <w:ilvl w:val="0"/>
          <w:numId w:val="5"/>
        </w:numPr>
      </w:pPr>
      <w:r w:rsidRPr="004135A5">
        <w:t>3 x 7-letter words</w:t>
      </w:r>
    </w:p>
    <w:p w14:paraId="7334CCD8" w14:textId="77777777" w:rsidR="004135A5" w:rsidRPr="004135A5" w:rsidRDefault="004135A5" w:rsidP="004135A5">
      <w:pPr>
        <w:numPr>
          <w:ilvl w:val="0"/>
          <w:numId w:val="5"/>
        </w:numPr>
      </w:pPr>
      <w:r w:rsidRPr="004135A5">
        <w:t>1 x 8-letter words</w:t>
      </w:r>
    </w:p>
    <w:p w14:paraId="4BA3652B" w14:textId="77777777" w:rsidR="004135A5" w:rsidRPr="004135A5" w:rsidRDefault="004135A5" w:rsidP="004135A5">
      <w:pPr>
        <w:numPr>
          <w:ilvl w:val="0"/>
          <w:numId w:val="5"/>
        </w:numPr>
      </w:pPr>
      <w:r w:rsidRPr="004135A5">
        <w:lastRenderedPageBreak/>
        <w:t>1 x 9-letter words</w:t>
      </w:r>
    </w:p>
    <w:p w14:paraId="566CEF46" w14:textId="77777777" w:rsidR="004135A5" w:rsidRPr="004135A5" w:rsidRDefault="004135A5" w:rsidP="004135A5">
      <w:pPr>
        <w:numPr>
          <w:ilvl w:val="0"/>
          <w:numId w:val="5"/>
        </w:numPr>
      </w:pPr>
      <w:r w:rsidRPr="004135A5">
        <w:t>1 x 10-letter words</w:t>
      </w:r>
    </w:p>
    <w:p w14:paraId="2C24234D" w14:textId="2B413524" w:rsidR="004135A5" w:rsidRPr="004135A5" w:rsidRDefault="004135A5" w:rsidP="004135A5">
      <w:r w:rsidRPr="004135A5">
        <w:t>The sets are matched for frequency and concreteness</w:t>
      </w:r>
      <w:r w:rsidR="00DC48AF">
        <w:t xml:space="preserve"> (See appendix one)</w:t>
      </w:r>
      <w:r w:rsidRPr="004135A5">
        <w:t>. Data on spelling regularity is not currently available for this set as the images were obtained from a study on spoken naming. However, we have attempted to include a mix of regular and irregular orthographic forms. The items within the sets will be presented in random order.</w:t>
      </w:r>
    </w:p>
    <w:p w14:paraId="016B16C5" w14:textId="6224D511" w:rsidR="004135A5" w:rsidRPr="004135A5" w:rsidRDefault="004135A5" w:rsidP="004135A5">
      <w:r w:rsidRPr="004135A5">
        <w:rPr>
          <w:b/>
          <w:bCs/>
        </w:rPr>
        <w:t>Set four</w:t>
      </w:r>
      <w:r w:rsidRPr="004135A5">
        <w:t> only contains three and four-letter words (42 items in total). We have offered this set as an option for assessment with people with severe writing difficulties who may struggle beyond this level. The items will appear in order with three-letter words first.</w:t>
      </w:r>
      <w:r w:rsidR="008C7F79">
        <w:t xml:space="preserve"> For information on the word sets, see Appendix one.</w:t>
      </w:r>
    </w:p>
    <w:p w14:paraId="04553639" w14:textId="44AA8F55" w:rsidR="004135A5" w:rsidRDefault="004135A5" w:rsidP="004135A5">
      <w:r w:rsidRPr="004135A5">
        <w:t>The word sets could be used to compare performance using different types of text entry, e.g., mobile phone vs keyboard. They might also be used to provide control and treatment sets for therapy (alongside personally selected vocabulary). If you would like to assess more than 30 items, you would currently need to repeat the test using a different set each time.</w:t>
      </w:r>
    </w:p>
    <w:p w14:paraId="5E499388" w14:textId="3910ACA9" w:rsidR="00AC082C" w:rsidRDefault="00AC082C" w:rsidP="004135A5">
      <w:r>
        <w:t>The report generated will record:</w:t>
      </w:r>
    </w:p>
    <w:p w14:paraId="4FBCA650" w14:textId="2B991025" w:rsidR="00AC082C" w:rsidRDefault="00AC082C" w:rsidP="00AC082C">
      <w:pPr>
        <w:pStyle w:val="ListParagraph"/>
        <w:numPr>
          <w:ilvl w:val="0"/>
          <w:numId w:val="14"/>
        </w:numPr>
      </w:pPr>
      <w:r>
        <w:t>Summary of items attempted and no. correct, broken down by word length,</w:t>
      </w:r>
    </w:p>
    <w:p w14:paraId="6E2D1765" w14:textId="7CCBE48C" w:rsidR="00AC082C" w:rsidRDefault="00AC082C" w:rsidP="00AC082C">
      <w:pPr>
        <w:pStyle w:val="ListParagraph"/>
        <w:numPr>
          <w:ilvl w:val="0"/>
          <w:numId w:val="14"/>
        </w:numPr>
      </w:pPr>
      <w:r>
        <w:t>Summary of scores using the Comprehensive Aphasia Test scoring system, broken down by word length,</w:t>
      </w:r>
    </w:p>
    <w:p w14:paraId="5304D367" w14:textId="350BCD1D" w:rsidR="00AC082C" w:rsidRDefault="00AC082C" w:rsidP="00AC082C">
      <w:pPr>
        <w:pStyle w:val="ListParagraph"/>
        <w:numPr>
          <w:ilvl w:val="0"/>
          <w:numId w:val="14"/>
        </w:numPr>
      </w:pPr>
      <w:r>
        <w:t>The client’s final response,</w:t>
      </w:r>
    </w:p>
    <w:p w14:paraId="0CABC616" w14:textId="396A41C4" w:rsidR="00AC082C" w:rsidRDefault="00AC082C" w:rsidP="00AC082C">
      <w:pPr>
        <w:pStyle w:val="ListParagraph"/>
        <w:numPr>
          <w:ilvl w:val="1"/>
          <w:numId w:val="14"/>
        </w:numPr>
      </w:pPr>
      <w:r>
        <w:t>Whether this was correct or incorrect</w:t>
      </w:r>
    </w:p>
    <w:p w14:paraId="3C69C14A" w14:textId="20C8ADED" w:rsidR="00AC082C" w:rsidRDefault="00AC082C" w:rsidP="00AC082C">
      <w:pPr>
        <w:pStyle w:val="ListParagraph"/>
        <w:numPr>
          <w:ilvl w:val="0"/>
          <w:numId w:val="14"/>
        </w:numPr>
      </w:pPr>
      <w:r>
        <w:t>Levenshtein distance score,</w:t>
      </w:r>
    </w:p>
    <w:p w14:paraId="75C73E5C" w14:textId="4DC50F26" w:rsidR="00AC082C" w:rsidRDefault="00AC082C" w:rsidP="00AC082C">
      <w:pPr>
        <w:pStyle w:val="ListParagraph"/>
        <w:numPr>
          <w:ilvl w:val="0"/>
          <w:numId w:val="14"/>
        </w:numPr>
      </w:pPr>
      <w:r>
        <w:t>CAT score,</w:t>
      </w:r>
    </w:p>
    <w:p w14:paraId="29A9CA06" w14:textId="1BE30B89" w:rsidR="00AC082C" w:rsidRDefault="00AC082C" w:rsidP="00AC082C">
      <w:pPr>
        <w:pStyle w:val="ListParagraph"/>
        <w:numPr>
          <w:ilvl w:val="0"/>
          <w:numId w:val="14"/>
        </w:numPr>
      </w:pPr>
      <w:r>
        <w:t>Reaction time,</w:t>
      </w:r>
    </w:p>
    <w:p w14:paraId="1136E691" w14:textId="6DA43D8E" w:rsidR="00AC082C" w:rsidRDefault="00AC082C" w:rsidP="00AC082C">
      <w:pPr>
        <w:pStyle w:val="ListParagraph"/>
        <w:numPr>
          <w:ilvl w:val="0"/>
          <w:numId w:val="14"/>
        </w:numPr>
      </w:pPr>
      <w:r>
        <w:t>Response time,</w:t>
      </w:r>
    </w:p>
    <w:p w14:paraId="772740DD" w14:textId="57D94053" w:rsidR="00AC082C" w:rsidRDefault="00AC082C" w:rsidP="00AC082C">
      <w:pPr>
        <w:pStyle w:val="ListParagraph"/>
        <w:numPr>
          <w:ilvl w:val="0"/>
          <w:numId w:val="14"/>
        </w:numPr>
      </w:pPr>
      <w:r>
        <w:t>Mean and median response times,</w:t>
      </w:r>
    </w:p>
    <w:p w14:paraId="133183C7" w14:textId="12681C9F" w:rsidR="00AC082C" w:rsidRDefault="00AC082C" w:rsidP="00AC082C">
      <w:pPr>
        <w:pStyle w:val="ListParagraph"/>
        <w:numPr>
          <w:ilvl w:val="0"/>
          <w:numId w:val="14"/>
        </w:numPr>
      </w:pPr>
      <w:r>
        <w:t>Process response,</w:t>
      </w:r>
    </w:p>
    <w:p w14:paraId="3F1EC046" w14:textId="19F167B9" w:rsidR="00AC082C" w:rsidRDefault="00AC082C" w:rsidP="00AC082C">
      <w:pPr>
        <w:pStyle w:val="ListParagraph"/>
        <w:numPr>
          <w:ilvl w:val="0"/>
          <w:numId w:val="14"/>
        </w:numPr>
      </w:pPr>
      <w:r>
        <w:t>No letters in the target word,</w:t>
      </w:r>
    </w:p>
    <w:p w14:paraId="4F6087E1" w14:textId="4D930BAF" w:rsidR="00AC082C" w:rsidRDefault="00AC082C" w:rsidP="00AC082C">
      <w:pPr>
        <w:pStyle w:val="ListParagraph"/>
        <w:numPr>
          <w:ilvl w:val="0"/>
          <w:numId w:val="14"/>
        </w:numPr>
      </w:pPr>
      <w:r>
        <w:t>No. keystrokes used to generate the final response,</w:t>
      </w:r>
    </w:p>
    <w:p w14:paraId="1D341124" w14:textId="1FDE5C11" w:rsidR="00AC082C" w:rsidRDefault="00AC082C" w:rsidP="00AC082C">
      <w:pPr>
        <w:pStyle w:val="ListParagraph"/>
        <w:numPr>
          <w:ilvl w:val="0"/>
          <w:numId w:val="14"/>
        </w:numPr>
      </w:pPr>
      <w:r>
        <w:t>No. of deletions used to generate the final response.</w:t>
      </w:r>
    </w:p>
    <w:p w14:paraId="307EBFA9" w14:textId="5738582D" w:rsidR="00AC082C" w:rsidRDefault="00AC082C" w:rsidP="00AC082C">
      <w:r>
        <w:t>Further information on DAAWN output is available in the glossary of terms below.</w:t>
      </w:r>
    </w:p>
    <w:p w14:paraId="43DB40F4" w14:textId="33688AC1" w:rsidR="00FE1EFC" w:rsidRDefault="00FE1EFC" w:rsidP="00FE1EFC">
      <w:pPr>
        <w:pStyle w:val="Heading2"/>
      </w:pPr>
      <w:bookmarkStart w:id="5" w:name="_Toc73712018"/>
      <w:r>
        <w:t>Copying task</w:t>
      </w:r>
      <w:bookmarkEnd w:id="5"/>
    </w:p>
    <w:p w14:paraId="3C42BB88" w14:textId="5DF5CD76" w:rsidR="00335269" w:rsidRPr="00335269" w:rsidRDefault="0029535B" w:rsidP="00335269">
      <w:r>
        <w:t>Copying can be used as a simple measure of ability to locate and select letters on a keyboard and of typing speed</w:t>
      </w:r>
      <w:r w:rsidR="00D535BF">
        <w:t xml:space="preserve"> in the absence of more demanding linguistic demands</w:t>
      </w:r>
      <w:r>
        <w:t xml:space="preserve">. </w:t>
      </w:r>
      <w:r w:rsidR="00D535BF">
        <w:t>Copying requires</w:t>
      </w:r>
      <w:r>
        <w:t xml:space="preserve"> attention, visual scanning, </w:t>
      </w:r>
      <w:r w:rsidR="00D535BF">
        <w:t xml:space="preserve">visual orthographic analysis, </w:t>
      </w:r>
      <w:r>
        <w:t>visual memory</w:t>
      </w:r>
      <w:r w:rsidR="00D535BF">
        <w:t xml:space="preserve"> (for keyboard location)</w:t>
      </w:r>
      <w:r>
        <w:t>, and motor dexterity. The</w:t>
      </w:r>
      <w:r w:rsidR="00335269" w:rsidRPr="00335269">
        <w:t xml:space="preserve"> </w:t>
      </w:r>
      <w:r w:rsidR="00D535BF">
        <w:t>DAAWN copying tasks</w:t>
      </w:r>
      <w:r w:rsidR="00335269" w:rsidRPr="00335269">
        <w:t xml:space="preserve"> has two elements:</w:t>
      </w:r>
    </w:p>
    <w:p w14:paraId="67212EBD" w14:textId="77777777" w:rsidR="00335269" w:rsidRPr="0029535B" w:rsidRDefault="00335269" w:rsidP="00335269">
      <w:pPr>
        <w:numPr>
          <w:ilvl w:val="0"/>
          <w:numId w:val="10"/>
        </w:numPr>
        <w:rPr>
          <w:bCs/>
        </w:rPr>
      </w:pPr>
      <w:r w:rsidRPr="0029535B">
        <w:rPr>
          <w:bCs/>
        </w:rPr>
        <w:t>Copying a 35-character well-known phrase</w:t>
      </w:r>
    </w:p>
    <w:p w14:paraId="7F0AFCCC" w14:textId="77777777" w:rsidR="00335269" w:rsidRPr="0029535B" w:rsidRDefault="00335269" w:rsidP="00335269">
      <w:pPr>
        <w:numPr>
          <w:ilvl w:val="0"/>
          <w:numId w:val="10"/>
        </w:numPr>
        <w:rPr>
          <w:bCs/>
        </w:rPr>
      </w:pPr>
      <w:r w:rsidRPr="0029535B">
        <w:rPr>
          <w:bCs/>
        </w:rPr>
        <w:t>Copying a 35-character non-word sentence</w:t>
      </w:r>
    </w:p>
    <w:p w14:paraId="63910CC7" w14:textId="502A2D8E" w:rsidR="00335269" w:rsidRDefault="00D535BF" w:rsidP="00335269">
      <w:r>
        <w:t>The report generated will record:</w:t>
      </w:r>
    </w:p>
    <w:p w14:paraId="67B5F763" w14:textId="47C07EC9" w:rsidR="00D535BF" w:rsidRDefault="00D535BF" w:rsidP="00D535BF">
      <w:pPr>
        <w:pStyle w:val="ListParagraph"/>
        <w:numPr>
          <w:ilvl w:val="0"/>
          <w:numId w:val="11"/>
        </w:numPr>
      </w:pPr>
      <w:r w:rsidRPr="00335269">
        <w:t>the client’s final response</w:t>
      </w:r>
      <w:r>
        <w:t xml:space="preserve"> alongside the copying target,</w:t>
      </w:r>
    </w:p>
    <w:p w14:paraId="36DE62E8" w14:textId="39D4368A" w:rsidR="00D535BF" w:rsidRDefault="00D535BF" w:rsidP="00D535BF">
      <w:pPr>
        <w:pStyle w:val="ListParagraph"/>
        <w:numPr>
          <w:ilvl w:val="0"/>
          <w:numId w:val="11"/>
        </w:numPr>
      </w:pPr>
      <w:r>
        <w:t>the process response,</w:t>
      </w:r>
    </w:p>
    <w:p w14:paraId="1D3D1ACF" w14:textId="2AEA7D57" w:rsidR="00D535BF" w:rsidRDefault="00D535BF" w:rsidP="00D535BF">
      <w:pPr>
        <w:pStyle w:val="ListParagraph"/>
        <w:numPr>
          <w:ilvl w:val="0"/>
          <w:numId w:val="11"/>
        </w:numPr>
      </w:pPr>
      <w:r>
        <w:t>reaction time,</w:t>
      </w:r>
    </w:p>
    <w:p w14:paraId="00D72D34" w14:textId="58EF21EC" w:rsidR="00D535BF" w:rsidRDefault="00D535BF" w:rsidP="00D535BF">
      <w:pPr>
        <w:pStyle w:val="ListParagraph"/>
        <w:numPr>
          <w:ilvl w:val="0"/>
          <w:numId w:val="11"/>
        </w:numPr>
      </w:pPr>
      <w:r>
        <w:t>response time,</w:t>
      </w:r>
    </w:p>
    <w:p w14:paraId="68F53E16" w14:textId="01B32D92" w:rsidR="00D535BF" w:rsidRDefault="00D535BF" w:rsidP="00D535BF">
      <w:pPr>
        <w:pStyle w:val="ListParagraph"/>
        <w:numPr>
          <w:ilvl w:val="0"/>
          <w:numId w:val="11"/>
        </w:numPr>
      </w:pPr>
      <w:r>
        <w:t>mean inter-key typing speed,</w:t>
      </w:r>
    </w:p>
    <w:p w14:paraId="51E7E69F" w14:textId="103D70FE" w:rsidR="00D535BF" w:rsidRDefault="00D535BF" w:rsidP="00D535BF">
      <w:pPr>
        <w:pStyle w:val="ListParagraph"/>
        <w:numPr>
          <w:ilvl w:val="0"/>
          <w:numId w:val="11"/>
        </w:numPr>
      </w:pPr>
      <w:r>
        <w:t xml:space="preserve">minimum keystrokes required/no. of keystrokes used, </w:t>
      </w:r>
    </w:p>
    <w:p w14:paraId="20246AFC" w14:textId="3621A48C" w:rsidR="00D535BF" w:rsidRPr="00335269" w:rsidRDefault="00D535BF" w:rsidP="00D535BF">
      <w:pPr>
        <w:pStyle w:val="ListParagraph"/>
        <w:numPr>
          <w:ilvl w:val="0"/>
          <w:numId w:val="11"/>
        </w:numPr>
      </w:pPr>
      <w:r>
        <w:t>and a tally of no. of words correct/incorrectly typed plus words correctly/incorrectly edited during the typing process.</w:t>
      </w:r>
    </w:p>
    <w:p w14:paraId="21545C2C" w14:textId="66D98B67" w:rsidR="00FE1EFC" w:rsidRDefault="00D535BF" w:rsidP="00FE1EFC">
      <w:r>
        <w:t xml:space="preserve">Further information on DAAWN output is available </w:t>
      </w:r>
      <w:r w:rsidR="00AC082C">
        <w:t xml:space="preserve">in the glossary of terms </w:t>
      </w:r>
      <w:r>
        <w:t>below.</w:t>
      </w:r>
    </w:p>
    <w:p w14:paraId="65CF9703" w14:textId="5A7461AE" w:rsidR="00FE1EFC" w:rsidRDefault="00FE1EFC" w:rsidP="00FE1EFC">
      <w:pPr>
        <w:pStyle w:val="Heading2"/>
      </w:pPr>
      <w:bookmarkStart w:id="6" w:name="_Toc73712019"/>
      <w:r>
        <w:t>Free text tasks</w:t>
      </w:r>
      <w:bookmarkEnd w:id="6"/>
    </w:p>
    <w:p w14:paraId="3DD431FE" w14:textId="42DD9BF9" w:rsidR="00335269" w:rsidRDefault="00D535BF" w:rsidP="00335269">
      <w:r>
        <w:t>Free text tasks provide more flexible opportunities to assess typed written language beyond the single word level and in response to functional scenarios. For each of these tasks, DAAWN provides simple keystroke logging information on:</w:t>
      </w:r>
    </w:p>
    <w:p w14:paraId="4AB585F5" w14:textId="7C683C58" w:rsidR="00D535BF" w:rsidRDefault="00D535BF" w:rsidP="00D535BF">
      <w:pPr>
        <w:pStyle w:val="ListParagraph"/>
        <w:numPr>
          <w:ilvl w:val="0"/>
          <w:numId w:val="12"/>
        </w:numPr>
      </w:pPr>
      <w:r>
        <w:t>the client’s final response,</w:t>
      </w:r>
    </w:p>
    <w:p w14:paraId="45E0089C" w14:textId="54E883FD" w:rsidR="00D535BF" w:rsidRDefault="00D535BF" w:rsidP="00D535BF">
      <w:pPr>
        <w:pStyle w:val="ListParagraph"/>
        <w:numPr>
          <w:ilvl w:val="0"/>
          <w:numId w:val="12"/>
        </w:numPr>
      </w:pPr>
      <w:r>
        <w:t>the process response,</w:t>
      </w:r>
    </w:p>
    <w:p w14:paraId="771C6443" w14:textId="56D705CB" w:rsidR="00D535BF" w:rsidRDefault="00D535BF" w:rsidP="00D535BF">
      <w:pPr>
        <w:pStyle w:val="ListParagraph"/>
        <w:numPr>
          <w:ilvl w:val="0"/>
          <w:numId w:val="12"/>
        </w:numPr>
      </w:pPr>
      <w:r>
        <w:t>reaction time</w:t>
      </w:r>
    </w:p>
    <w:p w14:paraId="12061C22" w14:textId="53730845" w:rsidR="00D535BF" w:rsidRDefault="00D535BF" w:rsidP="00D535BF">
      <w:pPr>
        <w:pStyle w:val="ListParagraph"/>
        <w:numPr>
          <w:ilvl w:val="0"/>
          <w:numId w:val="12"/>
        </w:numPr>
      </w:pPr>
      <w:r>
        <w:t>response time</w:t>
      </w:r>
    </w:p>
    <w:p w14:paraId="7F112EEE" w14:textId="2C794730" w:rsidR="00D535BF" w:rsidRDefault="00D535BF" w:rsidP="00D535BF">
      <w:pPr>
        <w:pStyle w:val="ListParagraph"/>
        <w:numPr>
          <w:ilvl w:val="0"/>
          <w:numId w:val="12"/>
        </w:numPr>
      </w:pPr>
      <w:r>
        <w:t>mean inter-key typing speed,</w:t>
      </w:r>
    </w:p>
    <w:p w14:paraId="43ACBE13" w14:textId="118A73CB" w:rsidR="00D535BF" w:rsidRDefault="0026536C" w:rsidP="00D535BF">
      <w:pPr>
        <w:pStyle w:val="ListParagraph"/>
        <w:numPr>
          <w:ilvl w:val="0"/>
          <w:numId w:val="12"/>
        </w:numPr>
      </w:pPr>
      <w:r>
        <w:t>no. of words produced</w:t>
      </w:r>
      <w:r w:rsidR="00AC082C">
        <w:t>,</w:t>
      </w:r>
    </w:p>
    <w:p w14:paraId="6E474BEB" w14:textId="351D8048" w:rsidR="0026536C" w:rsidRDefault="00AC082C" w:rsidP="00D535BF">
      <w:pPr>
        <w:pStyle w:val="ListParagraph"/>
        <w:numPr>
          <w:ilvl w:val="0"/>
          <w:numId w:val="12"/>
        </w:numPr>
      </w:pPr>
      <w:r>
        <w:t xml:space="preserve">and </w:t>
      </w:r>
      <w:r w:rsidR="0026536C">
        <w:t>number of keystrokes/mouse clicks used to generate the response.</w:t>
      </w:r>
    </w:p>
    <w:p w14:paraId="012A2438" w14:textId="29893169" w:rsidR="0026536C" w:rsidRDefault="0026536C" w:rsidP="0026536C">
      <w:r>
        <w:t>Further information on DAAWN output is available below. SLTs can select tasks at short phrase, sentence, or narrative level. The choices are:</w:t>
      </w:r>
    </w:p>
    <w:tbl>
      <w:tblPr>
        <w:tblStyle w:val="GridTable1Light-Accent2"/>
        <w:tblW w:w="0" w:type="auto"/>
        <w:tblLook w:val="04A0" w:firstRow="1" w:lastRow="0" w:firstColumn="1" w:lastColumn="0" w:noHBand="0" w:noVBand="1"/>
      </w:tblPr>
      <w:tblGrid>
        <w:gridCol w:w="3005"/>
        <w:gridCol w:w="3005"/>
        <w:gridCol w:w="3006"/>
      </w:tblGrid>
      <w:tr w:rsidR="0026536C" w14:paraId="73590ADC" w14:textId="77777777" w:rsidTr="002653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FE71E64" w14:textId="71D7EADF" w:rsidR="0026536C" w:rsidRDefault="0026536C" w:rsidP="0026536C">
            <w:r>
              <w:t>Short phrase</w:t>
            </w:r>
          </w:p>
        </w:tc>
        <w:tc>
          <w:tcPr>
            <w:tcW w:w="3005" w:type="dxa"/>
          </w:tcPr>
          <w:p w14:paraId="0085A984" w14:textId="1FEF807F" w:rsidR="0026536C" w:rsidRDefault="0026536C" w:rsidP="0026536C">
            <w:pPr>
              <w:cnfStyle w:val="100000000000" w:firstRow="1" w:lastRow="0" w:firstColumn="0" w:lastColumn="0" w:oddVBand="0" w:evenVBand="0" w:oddHBand="0" w:evenHBand="0" w:firstRowFirstColumn="0" w:firstRowLastColumn="0" w:lastRowFirstColumn="0" w:lastRowLastColumn="0"/>
            </w:pPr>
            <w:r>
              <w:t>Sentence</w:t>
            </w:r>
          </w:p>
        </w:tc>
        <w:tc>
          <w:tcPr>
            <w:tcW w:w="3006" w:type="dxa"/>
          </w:tcPr>
          <w:p w14:paraId="22C4CF7F" w14:textId="21BC3E42" w:rsidR="0026536C" w:rsidRDefault="0026536C" w:rsidP="0026536C">
            <w:pPr>
              <w:cnfStyle w:val="100000000000" w:firstRow="1" w:lastRow="0" w:firstColumn="0" w:lastColumn="0" w:oddVBand="0" w:evenVBand="0" w:oddHBand="0" w:evenHBand="0" w:firstRowFirstColumn="0" w:firstRowLastColumn="0" w:lastRowFirstColumn="0" w:lastRowLastColumn="0"/>
            </w:pPr>
            <w:r>
              <w:t>Narrative</w:t>
            </w:r>
          </w:p>
        </w:tc>
      </w:tr>
      <w:tr w:rsidR="0026536C" w14:paraId="109927F3" w14:textId="77777777" w:rsidTr="0026536C">
        <w:tc>
          <w:tcPr>
            <w:cnfStyle w:val="001000000000" w:firstRow="0" w:lastRow="0" w:firstColumn="1" w:lastColumn="0" w:oddVBand="0" w:evenVBand="0" w:oddHBand="0" w:evenHBand="0" w:firstRowFirstColumn="0" w:firstRowLastColumn="0" w:lastRowFirstColumn="0" w:lastRowLastColumn="0"/>
            <w:tcW w:w="3005" w:type="dxa"/>
          </w:tcPr>
          <w:p w14:paraId="502DBEDB" w14:textId="77777777" w:rsidR="0026536C" w:rsidRPr="0026536C" w:rsidRDefault="0026536C" w:rsidP="0026536C">
            <w:pPr>
              <w:pStyle w:val="ListParagraph"/>
              <w:numPr>
                <w:ilvl w:val="0"/>
                <w:numId w:val="13"/>
              </w:numPr>
              <w:rPr>
                <w:b w:val="0"/>
              </w:rPr>
            </w:pPr>
            <w:r w:rsidRPr="0026536C">
              <w:rPr>
                <w:b w:val="0"/>
              </w:rPr>
              <w:t>Write your address</w:t>
            </w:r>
          </w:p>
          <w:p w14:paraId="5ECDEFD4" w14:textId="77777777" w:rsidR="0026536C" w:rsidRPr="0026536C" w:rsidRDefault="0026536C" w:rsidP="0026536C">
            <w:pPr>
              <w:pStyle w:val="ListParagraph"/>
              <w:numPr>
                <w:ilvl w:val="0"/>
                <w:numId w:val="13"/>
              </w:numPr>
              <w:rPr>
                <w:b w:val="0"/>
              </w:rPr>
            </w:pPr>
            <w:r w:rsidRPr="0026536C">
              <w:rPr>
                <w:b w:val="0"/>
              </w:rPr>
              <w:t>Write a shopping list</w:t>
            </w:r>
          </w:p>
          <w:p w14:paraId="3A028974" w14:textId="035F6B90" w:rsidR="0026536C" w:rsidRPr="0026536C" w:rsidRDefault="0026536C" w:rsidP="0026536C">
            <w:pPr>
              <w:pStyle w:val="ListParagraph"/>
              <w:numPr>
                <w:ilvl w:val="0"/>
                <w:numId w:val="13"/>
              </w:numPr>
            </w:pPr>
            <w:r w:rsidRPr="0026536C">
              <w:rPr>
                <w:b w:val="0"/>
              </w:rPr>
              <w:t>Write family names</w:t>
            </w:r>
          </w:p>
        </w:tc>
        <w:tc>
          <w:tcPr>
            <w:tcW w:w="3005" w:type="dxa"/>
          </w:tcPr>
          <w:p w14:paraId="430D6017" w14:textId="0707CFBA" w:rsidR="0026536C" w:rsidRDefault="0026536C" w:rsidP="0026536C">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Respond to a posted picture on social media (family water fight)</w:t>
            </w:r>
          </w:p>
          <w:p w14:paraId="0E5FFC30" w14:textId="7126CD32" w:rsidR="0026536C" w:rsidRDefault="0026536C" w:rsidP="0026536C">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Reply to a text message (asking to meet up)</w:t>
            </w:r>
          </w:p>
        </w:tc>
        <w:tc>
          <w:tcPr>
            <w:tcW w:w="3006" w:type="dxa"/>
          </w:tcPr>
          <w:p w14:paraId="0CF9AD20" w14:textId="77777777" w:rsidR="0026536C" w:rsidRDefault="0026536C" w:rsidP="0026536C">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Write a diary entry</w:t>
            </w:r>
          </w:p>
          <w:p w14:paraId="54CFE745" w14:textId="38A6C14D" w:rsidR="0026536C" w:rsidRDefault="0026536C" w:rsidP="0026536C">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Write an email to a friend (on how you are)</w:t>
            </w:r>
          </w:p>
          <w:p w14:paraId="508EADD1" w14:textId="77777777" w:rsidR="0026536C" w:rsidRDefault="0026536C" w:rsidP="0026536C">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Write about something important to you</w:t>
            </w:r>
          </w:p>
          <w:p w14:paraId="135A7723" w14:textId="1C0FBCA9" w:rsidR="0026536C" w:rsidRDefault="0026536C" w:rsidP="0026536C">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Tell the story of a picture (helicopter rescue)</w:t>
            </w:r>
          </w:p>
        </w:tc>
      </w:tr>
    </w:tbl>
    <w:p w14:paraId="685E7808" w14:textId="725DAC8B" w:rsidR="00FE1EFC" w:rsidRPr="00FE1EFC" w:rsidRDefault="00FE1EFC" w:rsidP="00FE1EFC"/>
    <w:p w14:paraId="110CE9DB" w14:textId="6F0F49E5" w:rsidR="00100851" w:rsidRDefault="00AC082C" w:rsidP="00100851">
      <w:pPr>
        <w:pStyle w:val="Heading1"/>
      </w:pPr>
      <w:bookmarkStart w:id="7" w:name="_Toc73712020"/>
      <w:r>
        <w:t>Glossary of daawn terms</w:t>
      </w:r>
      <w:bookmarkEnd w:id="7"/>
    </w:p>
    <w:p w14:paraId="169556E3" w14:textId="77777777" w:rsidR="00AC082C" w:rsidRDefault="00AC082C" w:rsidP="00AC082C">
      <w:pPr>
        <w:pStyle w:val="Heading4"/>
      </w:pPr>
      <w:r>
        <w:t>Automated Scoring</w:t>
      </w:r>
    </w:p>
    <w:p w14:paraId="7A32F9D5" w14:textId="77777777" w:rsidR="00AC082C" w:rsidRDefault="00AC082C" w:rsidP="00AC082C">
      <w:r>
        <w:t>The application automatically calculates a score based on the system used in the writing section of the Comprehensive Aphasia Test. For information, please see the CAT manual [1].</w:t>
      </w:r>
    </w:p>
    <w:p w14:paraId="67CC6D87" w14:textId="77777777" w:rsidR="00AC082C" w:rsidRPr="00A14B6B" w:rsidRDefault="00AC082C" w:rsidP="00AC082C">
      <w:pPr>
        <w:pStyle w:val="Heading4"/>
      </w:pPr>
      <w:r w:rsidRPr="00A14B6B">
        <w:t>Damerau-Levenshtein distance</w:t>
      </w:r>
    </w:p>
    <w:p w14:paraId="2892C6AF" w14:textId="77777777" w:rsidR="00AC082C" w:rsidRPr="00A14B6B" w:rsidRDefault="00AC082C" w:rsidP="00AC082C">
      <w:r w:rsidRPr="00A14B6B">
        <w:t>Damerau-Levenshtein distance</w:t>
      </w:r>
      <w:r>
        <w:t xml:space="preserve"> [2-4]</w:t>
      </w:r>
      <w:r w:rsidRPr="00A14B6B">
        <w:t xml:space="preserve"> (LD) is a measure of how close the final attempt at writing the word is to the target item. The LD score is based on the number of single-character changes needed to transform the client’s attempt into the target word. Changes can be either insertions, omissions, transpositions or substitutions. DAAWN calculates LD automatically. The larger the number, the greater the distance between the attempt and the target word.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25"/>
        <w:gridCol w:w="1535"/>
        <w:gridCol w:w="5624"/>
      </w:tblGrid>
      <w:tr w:rsidR="00AC082C" w:rsidRPr="00A14B6B" w14:paraId="3340A958" w14:textId="77777777" w:rsidTr="00526405">
        <w:trPr>
          <w:tblHeader/>
        </w:trPr>
        <w:tc>
          <w:tcPr>
            <w:tcW w:w="0" w:type="auto"/>
            <w:tcBorders>
              <w:top w:val="single" w:sz="2" w:space="0" w:color="DBDBDB"/>
              <w:left w:val="single" w:sz="2" w:space="0" w:color="DBDBDB"/>
              <w:bottom w:val="single" w:sz="12" w:space="0" w:color="DBDBDB"/>
              <w:right w:val="single" w:sz="2" w:space="0" w:color="DBDBDB"/>
            </w:tcBorders>
            <w:shd w:val="clear" w:color="auto" w:fill="auto"/>
            <w:tcMar>
              <w:top w:w="120" w:type="dxa"/>
              <w:left w:w="180" w:type="dxa"/>
              <w:bottom w:w="120" w:type="dxa"/>
              <w:right w:w="180" w:type="dxa"/>
            </w:tcMar>
            <w:hideMark/>
          </w:tcPr>
          <w:p w14:paraId="21DCFDF8" w14:textId="77777777" w:rsidR="00AC082C" w:rsidRPr="00A14B6B" w:rsidRDefault="00AC082C" w:rsidP="00526405">
            <w:pPr>
              <w:spacing w:line="240" w:lineRule="auto"/>
              <w:rPr>
                <w:b/>
                <w:bCs/>
              </w:rPr>
            </w:pPr>
            <w:r w:rsidRPr="00A14B6B">
              <w:rPr>
                <w:b/>
                <w:bCs/>
              </w:rPr>
              <w:t>Target word</w:t>
            </w:r>
          </w:p>
        </w:tc>
        <w:tc>
          <w:tcPr>
            <w:tcW w:w="0" w:type="auto"/>
            <w:tcBorders>
              <w:top w:val="single" w:sz="2" w:space="0" w:color="DBDBDB"/>
              <w:left w:val="single" w:sz="2" w:space="0" w:color="DBDBDB"/>
              <w:bottom w:val="single" w:sz="12" w:space="0" w:color="DBDBDB"/>
              <w:right w:val="single" w:sz="2" w:space="0" w:color="DBDBDB"/>
            </w:tcBorders>
            <w:shd w:val="clear" w:color="auto" w:fill="auto"/>
            <w:tcMar>
              <w:top w:w="120" w:type="dxa"/>
              <w:left w:w="180" w:type="dxa"/>
              <w:bottom w:w="120" w:type="dxa"/>
              <w:right w:w="180" w:type="dxa"/>
            </w:tcMar>
            <w:hideMark/>
          </w:tcPr>
          <w:p w14:paraId="3607D721" w14:textId="77777777" w:rsidR="00AC082C" w:rsidRPr="00A14B6B" w:rsidRDefault="00AC082C" w:rsidP="00526405">
            <w:pPr>
              <w:spacing w:line="240" w:lineRule="auto"/>
              <w:rPr>
                <w:b/>
                <w:bCs/>
              </w:rPr>
            </w:pPr>
            <w:r w:rsidRPr="00A14B6B">
              <w:rPr>
                <w:b/>
                <w:bCs/>
              </w:rPr>
              <w:t>Final attempt</w:t>
            </w:r>
          </w:p>
        </w:tc>
        <w:tc>
          <w:tcPr>
            <w:tcW w:w="0" w:type="auto"/>
            <w:tcBorders>
              <w:top w:val="single" w:sz="2" w:space="0" w:color="DBDBDB"/>
              <w:left w:val="single" w:sz="2" w:space="0" w:color="DBDBDB"/>
              <w:bottom w:val="single" w:sz="12" w:space="0" w:color="DBDBDB"/>
              <w:right w:val="single" w:sz="2" w:space="0" w:color="DBDBDB"/>
            </w:tcBorders>
            <w:shd w:val="clear" w:color="auto" w:fill="auto"/>
            <w:tcMar>
              <w:top w:w="120" w:type="dxa"/>
              <w:left w:w="180" w:type="dxa"/>
              <w:bottom w:w="120" w:type="dxa"/>
              <w:right w:w="180" w:type="dxa"/>
            </w:tcMar>
            <w:hideMark/>
          </w:tcPr>
          <w:p w14:paraId="65D4E421" w14:textId="77777777" w:rsidR="00AC082C" w:rsidRPr="00A14B6B" w:rsidRDefault="00AC082C" w:rsidP="00526405">
            <w:pPr>
              <w:spacing w:line="240" w:lineRule="auto"/>
              <w:rPr>
                <w:b/>
                <w:bCs/>
              </w:rPr>
            </w:pPr>
            <w:r w:rsidRPr="00A14B6B">
              <w:rPr>
                <w:b/>
                <w:bCs/>
              </w:rPr>
              <w:t>Scoring</w:t>
            </w:r>
          </w:p>
        </w:tc>
      </w:tr>
      <w:tr w:rsidR="00AC082C" w:rsidRPr="00A14B6B" w14:paraId="06AFEEA4" w14:textId="77777777" w:rsidTr="00526405">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52AD6943" w14:textId="77777777" w:rsidR="00AC082C" w:rsidRPr="00A14B6B" w:rsidRDefault="00AC082C" w:rsidP="00526405">
            <w:pPr>
              <w:spacing w:line="240" w:lineRule="auto"/>
            </w:pPr>
            <w:r w:rsidRPr="00A14B6B">
              <w:t>CAT</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61AC1670" w14:textId="77777777" w:rsidR="00AC082C" w:rsidRPr="00A14B6B" w:rsidRDefault="00AC082C" w:rsidP="00526405">
            <w:pPr>
              <w:spacing w:line="240" w:lineRule="auto"/>
            </w:pPr>
            <w:r w:rsidRPr="00A14B6B">
              <w:t>CAR</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21E5C47F" w14:textId="77777777" w:rsidR="00AC082C" w:rsidRPr="00A14B6B" w:rsidRDefault="00AC082C" w:rsidP="00526405">
            <w:pPr>
              <w:spacing w:line="240" w:lineRule="auto"/>
            </w:pPr>
            <w:r w:rsidRPr="00A14B6B">
              <w:t>1 x substitution = </w:t>
            </w:r>
            <w:r w:rsidRPr="00A14B6B">
              <w:rPr>
                <w:b/>
                <w:bCs/>
              </w:rPr>
              <w:t>LD 1</w:t>
            </w:r>
          </w:p>
        </w:tc>
      </w:tr>
      <w:tr w:rsidR="00AC082C" w:rsidRPr="00A14B6B" w14:paraId="03542915" w14:textId="77777777" w:rsidTr="00526405">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2662CD64" w14:textId="77777777" w:rsidR="00AC082C" w:rsidRPr="00A14B6B" w:rsidRDefault="00AC082C" w:rsidP="00526405">
            <w:pPr>
              <w:spacing w:line="240" w:lineRule="auto"/>
            </w:pPr>
            <w:r w:rsidRPr="00A14B6B">
              <w:t>SMILE</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376E3791" w14:textId="77777777" w:rsidR="00AC082C" w:rsidRPr="00A14B6B" w:rsidRDefault="00AC082C" w:rsidP="00526405">
            <w:pPr>
              <w:spacing w:line="240" w:lineRule="auto"/>
            </w:pPr>
            <w:r w:rsidRPr="00A14B6B">
              <w:t>SIMILES</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1A567F09" w14:textId="77777777" w:rsidR="00AC082C" w:rsidRPr="00A14B6B" w:rsidRDefault="00AC082C" w:rsidP="00526405">
            <w:pPr>
              <w:spacing w:line="240" w:lineRule="auto"/>
            </w:pPr>
            <w:r w:rsidRPr="00A14B6B">
              <w:t>2 x insertions (I,S) = </w:t>
            </w:r>
            <w:r w:rsidRPr="00A14B6B">
              <w:rPr>
                <w:b/>
                <w:bCs/>
              </w:rPr>
              <w:t>LD 2</w:t>
            </w:r>
          </w:p>
        </w:tc>
      </w:tr>
      <w:tr w:rsidR="00AC082C" w:rsidRPr="00A14B6B" w14:paraId="2C2CBB17" w14:textId="77777777" w:rsidTr="00526405">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4EB8AF91" w14:textId="77777777" w:rsidR="00AC082C" w:rsidRPr="00A14B6B" w:rsidRDefault="00AC082C" w:rsidP="00526405">
            <w:pPr>
              <w:spacing w:line="240" w:lineRule="auto"/>
            </w:pPr>
            <w:r w:rsidRPr="00A14B6B">
              <w:t>SHOE</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1E343C93" w14:textId="77777777" w:rsidR="00AC082C" w:rsidRPr="00A14B6B" w:rsidRDefault="00AC082C" w:rsidP="00526405">
            <w:pPr>
              <w:spacing w:line="240" w:lineRule="auto"/>
            </w:pPr>
            <w:r w:rsidRPr="00A14B6B">
              <w:t>SOE</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55049749" w14:textId="77777777" w:rsidR="00AC082C" w:rsidRPr="00A14B6B" w:rsidRDefault="00AC082C" w:rsidP="00526405">
            <w:pPr>
              <w:spacing w:line="240" w:lineRule="auto"/>
            </w:pPr>
            <w:r w:rsidRPr="00A14B6B">
              <w:t>1 x omission (H) = </w:t>
            </w:r>
            <w:r w:rsidRPr="00A14B6B">
              <w:rPr>
                <w:b/>
                <w:bCs/>
              </w:rPr>
              <w:t>LD 1</w:t>
            </w:r>
          </w:p>
        </w:tc>
      </w:tr>
      <w:tr w:rsidR="00AC082C" w:rsidRPr="00A14B6B" w14:paraId="23034BD1" w14:textId="77777777" w:rsidTr="00526405">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4B122697" w14:textId="77777777" w:rsidR="00AC082C" w:rsidRPr="00A14B6B" w:rsidRDefault="00AC082C" w:rsidP="00526405">
            <w:pPr>
              <w:spacing w:line="240" w:lineRule="auto"/>
            </w:pPr>
            <w:r w:rsidRPr="00A14B6B">
              <w:t>SOAP</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125F4267" w14:textId="77777777" w:rsidR="00AC082C" w:rsidRPr="00A14B6B" w:rsidRDefault="00AC082C" w:rsidP="00526405">
            <w:pPr>
              <w:spacing w:line="240" w:lineRule="auto"/>
            </w:pPr>
            <w:r w:rsidRPr="00A14B6B">
              <w:t>TAOP</w:t>
            </w:r>
          </w:p>
        </w:tc>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6B833132" w14:textId="77777777" w:rsidR="00AC082C" w:rsidRPr="00A14B6B" w:rsidRDefault="00AC082C" w:rsidP="00526405">
            <w:pPr>
              <w:spacing w:line="240" w:lineRule="auto"/>
            </w:pPr>
            <w:r w:rsidRPr="00A14B6B">
              <w:t>1 x substitution, 1 X transposition = </w:t>
            </w:r>
            <w:r w:rsidRPr="00A14B6B">
              <w:rPr>
                <w:b/>
                <w:bCs/>
              </w:rPr>
              <w:t>LD 2</w:t>
            </w:r>
          </w:p>
        </w:tc>
      </w:tr>
      <w:tr w:rsidR="00AC082C" w:rsidRPr="00A14B6B" w14:paraId="1F2904DC" w14:textId="77777777" w:rsidTr="00526405">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5080661E" w14:textId="77777777" w:rsidR="00AC082C" w:rsidRPr="00A14B6B" w:rsidRDefault="00AC082C" w:rsidP="00526405">
            <w:pPr>
              <w:spacing w:line="240" w:lineRule="auto"/>
            </w:pPr>
            <w:r w:rsidRPr="00A14B6B">
              <w:t>GIRAFFE</w:t>
            </w:r>
          </w:p>
        </w:t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68DA7AE4" w14:textId="77777777" w:rsidR="00AC082C" w:rsidRPr="00A14B6B" w:rsidRDefault="00AC082C" w:rsidP="00526405">
            <w:pPr>
              <w:spacing w:line="240" w:lineRule="auto"/>
            </w:pPr>
            <w:r w:rsidRPr="00A14B6B">
              <w:t>GIFAG</w:t>
            </w:r>
          </w:p>
        </w:tc>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20A96F8C" w14:textId="77777777" w:rsidR="00AC082C" w:rsidRPr="00A14B6B" w:rsidRDefault="00AC082C" w:rsidP="00526405">
            <w:pPr>
              <w:spacing w:line="240" w:lineRule="auto"/>
            </w:pPr>
            <w:r w:rsidRPr="00A14B6B">
              <w:t>2 x substitutions (R to F and F to G), 2 x omissions (F, E) = </w:t>
            </w:r>
            <w:r w:rsidRPr="00A14B6B">
              <w:rPr>
                <w:b/>
                <w:bCs/>
              </w:rPr>
              <w:t>LD 4</w:t>
            </w:r>
          </w:p>
        </w:tc>
      </w:tr>
    </w:tbl>
    <w:p w14:paraId="03AC2BD7" w14:textId="77777777" w:rsidR="00AC082C" w:rsidRDefault="00AC082C" w:rsidP="00AC082C"/>
    <w:p w14:paraId="7F1A8841" w14:textId="77777777" w:rsidR="00AC082C" w:rsidRPr="00A14B6B" w:rsidRDefault="00AC082C" w:rsidP="00AC082C">
      <w:r w:rsidRPr="00A14B6B">
        <w:t>Clinicians should be aware that LD does not take errors of meaning into account. People with aphasia may, therefore, make some errors for which LD is not a good measure of accuracy. This would be problematic if a person produced a semantic error that was orthographically similar to the target, e.g, a target word of MONKEY and final attempt DONKEY. This example would lead to a LD of one.</w:t>
      </w:r>
    </w:p>
    <w:p w14:paraId="37EA2BD0" w14:textId="77777777" w:rsidR="00AC082C" w:rsidRDefault="00AC082C" w:rsidP="00AC082C">
      <w:r>
        <w:t>Both CAT and LD scoring is automatically calculated from the person's final response. This includes items where the first letter has been provided by a hint. Where a hint was given, items are denoted with an [*] in the assessment results.</w:t>
      </w:r>
    </w:p>
    <w:p w14:paraId="33BCA057" w14:textId="1C75FA6F" w:rsidR="00AC082C" w:rsidRDefault="00AC082C" w:rsidP="00AC082C">
      <w:pPr>
        <w:pStyle w:val="Heading4"/>
      </w:pPr>
      <w:r>
        <w:t>Editing Accuracy</w:t>
      </w:r>
    </w:p>
    <w:p w14:paraId="7515465E" w14:textId="443DF527" w:rsidR="00DB24A4" w:rsidRPr="00DB24A4" w:rsidRDefault="007E10E0" w:rsidP="00DB24A4">
      <w:r>
        <w:t>The copying tasks provides a tabular summary of how many of the target words were correctly produced with and without editing. It also tallies the number of words that were edited unsuccessfully.</w:t>
      </w:r>
    </w:p>
    <w:p w14:paraId="0D0A231B" w14:textId="17F2A898" w:rsidR="00AC082C" w:rsidRDefault="00AC082C" w:rsidP="00AC082C">
      <w:pPr>
        <w:pStyle w:val="Heading4"/>
      </w:pPr>
      <w:r>
        <w:t>Final Response</w:t>
      </w:r>
    </w:p>
    <w:p w14:paraId="533A9760" w14:textId="707BEF7E" w:rsidR="007E10E0" w:rsidRPr="007E10E0" w:rsidRDefault="007E10E0" w:rsidP="007E10E0">
      <w:r>
        <w:t>The final response is what is generated by the client after all editing and after the submit/next item button has been pressed. This can be compared with the process response.</w:t>
      </w:r>
    </w:p>
    <w:p w14:paraId="7FD10D2C" w14:textId="30792CE8" w:rsidR="00AC082C" w:rsidRDefault="00AC082C" w:rsidP="00AC082C">
      <w:pPr>
        <w:pStyle w:val="Heading4"/>
      </w:pPr>
      <w:r>
        <w:t>Inter-key typing speed</w:t>
      </w:r>
    </w:p>
    <w:p w14:paraId="11F34AE5" w14:textId="085160AA" w:rsidR="00AC082C" w:rsidRPr="00D535BF" w:rsidRDefault="007E10E0" w:rsidP="00AC082C">
      <w:r>
        <w:t>A measure of the mean speed between individual keystrokes. This is a more accurate measure of typing than words per minute, which does not account for word length.</w:t>
      </w:r>
    </w:p>
    <w:p w14:paraId="3D8CFB0C" w14:textId="68C6DF80" w:rsidR="00AC082C" w:rsidRDefault="00AC082C" w:rsidP="00AC082C">
      <w:pPr>
        <w:pStyle w:val="Heading4"/>
      </w:pPr>
      <w:r>
        <w:t>Keystrokes/mouse clicks</w:t>
      </w:r>
    </w:p>
    <w:p w14:paraId="7A60A5D5" w14:textId="1FBB33F0" w:rsidR="00AC082C" w:rsidRPr="00AC082C" w:rsidRDefault="000C15FA" w:rsidP="00AC082C">
      <w:r>
        <w:t>A record of the number of keystrokes and mouse clicks recorded during the response. This will include space bar, delete/backspace, commas, and return key. In the single word naming task and the copy task, DAAWN provides information on the number of letters in the target or the minimum number of keystrokes required to copy the sentence. This can be compared to the actual number of keystrokes used.</w:t>
      </w:r>
    </w:p>
    <w:p w14:paraId="5DDBB1B2" w14:textId="77777777" w:rsidR="000C15FA" w:rsidRDefault="000C15FA" w:rsidP="00A14B6B">
      <w:pPr>
        <w:pStyle w:val="Heading4"/>
      </w:pPr>
      <w:r>
        <w:t>Mean and median response times</w:t>
      </w:r>
    </w:p>
    <w:p w14:paraId="4AE39281" w14:textId="28C9F19A" w:rsidR="000C15FA" w:rsidRDefault="000C15FA" w:rsidP="000C15FA">
      <w:r>
        <w:t>This measure from the single word naming task records the mean time taken to type single word responses. Median response time is also recorded to allow for any extended breaks during the assessment (e.g. client stops to comment on an item or there is a need to pause the assessment).</w:t>
      </w:r>
    </w:p>
    <w:p w14:paraId="5AAB1F46" w14:textId="503CE32A" w:rsidR="004135A5" w:rsidRDefault="00A14B6B" w:rsidP="00A14B6B">
      <w:pPr>
        <w:pStyle w:val="Heading4"/>
      </w:pPr>
      <w:r>
        <w:t>Process response</w:t>
      </w:r>
    </w:p>
    <w:p w14:paraId="3CDAD317" w14:textId="0E935A52" w:rsidR="00A14B6B" w:rsidRDefault="00A14B6B" w:rsidP="00A14B6B">
      <w:r>
        <w:t>The process response records the keys pressed by the client when typi</w:t>
      </w:r>
      <w:r w:rsidR="007E10E0">
        <w:t>ng their response</w:t>
      </w:r>
      <w:r>
        <w:t>. This allows the SLT to see whether errors have been self-corrected during the typing process. It will also record any pause longer than one second. For example, the word ‘anchor’ could be typed as follows: [a, n, k, Backspace, c, (2.3secs), o, r] with the end result ‘ancor’.</w:t>
      </w:r>
    </w:p>
    <w:p w14:paraId="5B316670" w14:textId="2B724C47" w:rsidR="00D535BF" w:rsidRDefault="00D535BF" w:rsidP="00D535BF">
      <w:pPr>
        <w:pStyle w:val="Heading4"/>
      </w:pPr>
      <w:r>
        <w:t>Response time</w:t>
      </w:r>
    </w:p>
    <w:p w14:paraId="5AE51476" w14:textId="57C9E55C" w:rsidR="00D535BF" w:rsidRPr="00D535BF" w:rsidRDefault="007E10E0" w:rsidP="00D535BF">
      <w:r>
        <w:t xml:space="preserve">The response time is measured from when any stimulus is </w:t>
      </w:r>
      <w:r w:rsidR="000C15FA">
        <w:t>presented to the first keypress.</w:t>
      </w:r>
    </w:p>
    <w:p w14:paraId="535EE244" w14:textId="77181C7E" w:rsidR="00D535BF" w:rsidRDefault="00D535BF" w:rsidP="00D535BF">
      <w:pPr>
        <w:pStyle w:val="Heading4"/>
      </w:pPr>
      <w:r>
        <w:t>Reaction time</w:t>
      </w:r>
    </w:p>
    <w:p w14:paraId="7309FD30" w14:textId="61E66AE9" w:rsidR="00D535BF" w:rsidRPr="00D535BF" w:rsidRDefault="000C15FA" w:rsidP="00D535BF">
      <w:r>
        <w:t>The time taken to type a response. DAAWN stops measuring when the arrow key is pressed to move onto the next item or the ‘done’ button is pressed.</w:t>
      </w:r>
    </w:p>
    <w:p w14:paraId="10361A22" w14:textId="766F3CA8" w:rsidR="00A14B6B" w:rsidRDefault="00AC082C" w:rsidP="008C7F79">
      <w:pPr>
        <w:pStyle w:val="Heading1"/>
      </w:pPr>
      <w:bookmarkStart w:id="8" w:name="_Toc73712021"/>
      <w:r>
        <w:t>R</w:t>
      </w:r>
      <w:r w:rsidR="00A14B6B">
        <w:t>eferences</w:t>
      </w:r>
      <w:bookmarkEnd w:id="8"/>
    </w:p>
    <w:p w14:paraId="01CB3AD9" w14:textId="77777777" w:rsidR="004300D8" w:rsidRDefault="004300D8" w:rsidP="004300D8">
      <w:pPr>
        <w:pStyle w:val="ListParagraph"/>
        <w:numPr>
          <w:ilvl w:val="0"/>
          <w:numId w:val="6"/>
        </w:numPr>
      </w:pPr>
      <w:r w:rsidRPr="00206B8B">
        <w:t>S</w:t>
      </w:r>
      <w:r>
        <w:t>winburn</w:t>
      </w:r>
      <w:r w:rsidRPr="00206B8B">
        <w:t>, K., P</w:t>
      </w:r>
      <w:r>
        <w:t>orter</w:t>
      </w:r>
      <w:r w:rsidRPr="00206B8B">
        <w:t>, G. and H</w:t>
      </w:r>
      <w:r>
        <w:t>oward</w:t>
      </w:r>
      <w:r w:rsidRPr="00206B8B">
        <w:t>, D., 2005, The Comprehensive Aphasia Test. Hove, UK: Psychology Press.</w:t>
      </w:r>
    </w:p>
    <w:p w14:paraId="758B18C8" w14:textId="77777777" w:rsidR="00A14B6B" w:rsidRPr="00A14B6B" w:rsidRDefault="00A14B6B" w:rsidP="00A14B6B">
      <w:pPr>
        <w:pStyle w:val="ListParagraph"/>
        <w:numPr>
          <w:ilvl w:val="0"/>
          <w:numId w:val="6"/>
        </w:numPr>
      </w:pPr>
      <w:r w:rsidRPr="00A14B6B">
        <w:t>Damerau, F. J. (March 1964) </w:t>
      </w:r>
      <w:r w:rsidRPr="00A14B6B">
        <w:rPr>
          <w:i/>
          <w:iCs/>
        </w:rPr>
        <w:t>"A technique for computer detection and correction of spelling errors"</w:t>
      </w:r>
      <w:r w:rsidRPr="00A14B6B">
        <w:t>, Communications of the ACM, 7 (3): 171-176, doi:10.1145/363958.363994</w:t>
      </w:r>
    </w:p>
    <w:p w14:paraId="7442AF6F" w14:textId="77777777" w:rsidR="00A14B6B" w:rsidRPr="00A14B6B" w:rsidRDefault="00A14B6B" w:rsidP="00A14B6B">
      <w:pPr>
        <w:pStyle w:val="ListParagraph"/>
        <w:numPr>
          <w:ilvl w:val="0"/>
          <w:numId w:val="6"/>
        </w:numPr>
      </w:pPr>
      <w:r w:rsidRPr="00A14B6B">
        <w:t>Levenshtein, V. I. (February 1966) </w:t>
      </w:r>
      <w:r w:rsidRPr="00A14B6B">
        <w:rPr>
          <w:i/>
          <w:iCs/>
        </w:rPr>
        <w:t>"Binary codes capable of correcting deletions, insertions, and reversals"</w:t>
      </w:r>
      <w:r w:rsidRPr="00A14B6B">
        <w:t>, Soviet Physics Doklady, 10 (8): 707-710</w:t>
      </w:r>
    </w:p>
    <w:p w14:paraId="3D511C0D" w14:textId="4B5783BB" w:rsidR="00A14B6B" w:rsidRDefault="00A14B6B" w:rsidP="00A14B6B">
      <w:pPr>
        <w:pStyle w:val="ListParagraph"/>
        <w:numPr>
          <w:ilvl w:val="0"/>
          <w:numId w:val="6"/>
        </w:numPr>
      </w:pPr>
      <w:r w:rsidRPr="00A14B6B">
        <w:lastRenderedPageBreak/>
        <w:t>Boytsov, Leonid. </w:t>
      </w:r>
      <w:r w:rsidRPr="00A14B6B">
        <w:rPr>
          <w:i/>
          <w:iCs/>
        </w:rPr>
        <w:t>"Indexing methods for approximate dictionary searching: Comparative analysis."</w:t>
      </w:r>
      <w:r w:rsidRPr="00A14B6B">
        <w:t> Journal of Experimental Algorithmics (JEA) 16 (2011): 1-1.</w:t>
      </w:r>
    </w:p>
    <w:p w14:paraId="30B4379D" w14:textId="7C48365A" w:rsidR="00206B8B" w:rsidRDefault="00DC48AF" w:rsidP="00206B8B">
      <w:pPr>
        <w:pStyle w:val="Heading1"/>
      </w:pPr>
      <w:bookmarkStart w:id="9" w:name="_Toc73712022"/>
      <w:r>
        <w:t>USEFUL READING</w:t>
      </w:r>
      <w:bookmarkEnd w:id="9"/>
    </w:p>
    <w:p w14:paraId="795A253C" w14:textId="412F7D27" w:rsidR="007E10E0" w:rsidRPr="007E10E0" w:rsidRDefault="007E10E0" w:rsidP="007E10E0">
      <w:r>
        <w:t>This is not an exhaustive list but may be a useful start if interested in written/typed language and aphasia.</w:t>
      </w:r>
    </w:p>
    <w:p w14:paraId="2E22FED9" w14:textId="63149D95" w:rsidR="00206B8B" w:rsidRDefault="00206B8B" w:rsidP="00206B8B">
      <w:r w:rsidRPr="00206B8B">
        <w:t>Behrns I</w:t>
      </w:r>
      <w:r w:rsidR="004300D8">
        <w:t>.</w:t>
      </w:r>
      <w:r w:rsidRPr="00206B8B">
        <w:t>, Wengelin Å</w:t>
      </w:r>
      <w:r w:rsidR="004300D8">
        <w:t>.</w:t>
      </w:r>
      <w:r w:rsidRPr="00206B8B">
        <w:t>, Broberg M</w:t>
      </w:r>
      <w:r w:rsidR="004300D8">
        <w:t>.</w:t>
      </w:r>
      <w:r w:rsidRPr="00206B8B">
        <w:t>, Hartelius L</w:t>
      </w:r>
      <w:r w:rsidR="004300D8">
        <w:t>.</w:t>
      </w:r>
      <w:r w:rsidRPr="00206B8B">
        <w:t xml:space="preserve"> (2009)</w:t>
      </w:r>
      <w:r w:rsidR="004300D8">
        <w:t>.</w:t>
      </w:r>
      <w:r w:rsidRPr="00206B8B">
        <w:t xml:space="preserve"> A comparison between written and spoken narratives in aphasia. </w:t>
      </w:r>
      <w:r w:rsidRPr="00206B8B">
        <w:rPr>
          <w:i/>
          <w:iCs/>
        </w:rPr>
        <w:t>Clin Linguist Phon</w:t>
      </w:r>
      <w:r w:rsidRPr="00206B8B">
        <w:t xml:space="preserve"> 23:507–28. </w:t>
      </w:r>
      <w:hyperlink r:id="rId19" w:history="1">
        <w:r w:rsidRPr="00176567">
          <w:rPr>
            <w:rStyle w:val="Hyperlink"/>
          </w:rPr>
          <w:t>https://doi.org/10.1080/02699200902916129</w:t>
        </w:r>
      </w:hyperlink>
    </w:p>
    <w:p w14:paraId="7C312285" w14:textId="0D3B4698" w:rsidR="00206B8B" w:rsidRPr="00206B8B" w:rsidRDefault="00206B8B" w:rsidP="00206B8B">
      <w:r w:rsidRPr="00206B8B">
        <w:t>C</w:t>
      </w:r>
      <w:r>
        <w:t>ardell</w:t>
      </w:r>
      <w:r w:rsidRPr="00206B8B">
        <w:t>, E. A. and C</w:t>
      </w:r>
      <w:r>
        <w:t>henery</w:t>
      </w:r>
      <w:r w:rsidRPr="00206B8B">
        <w:t xml:space="preserve">, H. J. </w:t>
      </w:r>
      <w:r w:rsidR="004300D8">
        <w:t>(</w:t>
      </w:r>
      <w:r w:rsidRPr="00206B8B">
        <w:t>1999</w:t>
      </w:r>
      <w:r w:rsidR="004300D8">
        <w:t>).</w:t>
      </w:r>
      <w:r w:rsidRPr="00206B8B">
        <w:t xml:space="preserve"> A cognitive neuropsychological approach to the assessment and remediation of acquired dysgraphia.</w:t>
      </w:r>
      <w:r w:rsidRPr="00206B8B">
        <w:rPr>
          <w:i/>
          <w:iCs/>
        </w:rPr>
        <w:t xml:space="preserve"> Language Testing, </w:t>
      </w:r>
      <w:r w:rsidRPr="00206B8B">
        <w:t>16(3), pp. 353-388</w:t>
      </w:r>
    </w:p>
    <w:p w14:paraId="3A415075" w14:textId="051309AF" w:rsidR="00206B8B" w:rsidRPr="00206B8B" w:rsidRDefault="00206B8B" w:rsidP="00206B8B">
      <w:r w:rsidRPr="00206B8B">
        <w:t>C</w:t>
      </w:r>
      <w:r>
        <w:t>ook</w:t>
      </w:r>
      <w:r w:rsidRPr="00206B8B">
        <w:t>, F. A. B., M</w:t>
      </w:r>
      <w:r>
        <w:t>akin</w:t>
      </w:r>
      <w:r w:rsidRPr="00206B8B">
        <w:t>, S. D., W</w:t>
      </w:r>
      <w:r>
        <w:t>ardslaw</w:t>
      </w:r>
      <w:r w:rsidRPr="00206B8B">
        <w:t>, J</w:t>
      </w:r>
      <w:r>
        <w:t xml:space="preserve">., &amp; </w:t>
      </w:r>
      <w:r w:rsidRPr="00206B8B">
        <w:t>D</w:t>
      </w:r>
      <w:r>
        <w:t>ennis</w:t>
      </w:r>
      <w:r w:rsidRPr="00206B8B">
        <w:t>, M. S.</w:t>
      </w:r>
      <w:r w:rsidR="004300D8">
        <w:t xml:space="preserve"> (</w:t>
      </w:r>
      <w:r w:rsidRPr="00206B8B">
        <w:t>2013</w:t>
      </w:r>
      <w:r w:rsidR="004300D8">
        <w:t>).</w:t>
      </w:r>
      <w:r w:rsidRPr="00206B8B">
        <w:t xml:space="preserve"> Dystypia in acute stroke not attributable to aphasia or neglect. </w:t>
      </w:r>
      <w:r w:rsidRPr="00206B8B">
        <w:rPr>
          <w:i/>
          <w:iCs/>
        </w:rPr>
        <w:t xml:space="preserve">Case Reports, </w:t>
      </w:r>
      <w:r w:rsidRPr="00206B8B">
        <w:t xml:space="preserve">pp. 1-4. Available from: doi:10.1136/bcr-2013-200257 </w:t>
      </w:r>
    </w:p>
    <w:p w14:paraId="27D8696B" w14:textId="6D136182" w:rsidR="004300D8" w:rsidRPr="004300D8" w:rsidRDefault="004300D8" w:rsidP="004300D8">
      <w:r w:rsidRPr="004300D8">
        <w:t>O</w:t>
      </w:r>
      <w:r>
        <w:t>tsuki</w:t>
      </w:r>
      <w:r w:rsidRPr="004300D8">
        <w:t>, M., S</w:t>
      </w:r>
      <w:r>
        <w:t>oma</w:t>
      </w:r>
      <w:r w:rsidRPr="004300D8">
        <w:t>, Y., A</w:t>
      </w:r>
      <w:r>
        <w:t>rihiro</w:t>
      </w:r>
      <w:r w:rsidRPr="004300D8">
        <w:t>, S., W</w:t>
      </w:r>
      <w:r>
        <w:t>atanabe</w:t>
      </w:r>
      <w:r w:rsidRPr="004300D8">
        <w:t>, Y., M</w:t>
      </w:r>
      <w:r>
        <w:t>oriwake</w:t>
      </w:r>
      <w:r w:rsidRPr="004300D8">
        <w:t>, H. and N</w:t>
      </w:r>
      <w:r>
        <w:t>aritome</w:t>
      </w:r>
      <w:r w:rsidRPr="004300D8">
        <w:t>, H.</w:t>
      </w:r>
      <w:r>
        <w:t xml:space="preserve"> (</w:t>
      </w:r>
      <w:r w:rsidRPr="004300D8">
        <w:t>2002</w:t>
      </w:r>
      <w:r>
        <w:t>)</w:t>
      </w:r>
      <w:r w:rsidRPr="004300D8">
        <w:t xml:space="preserve">, Dystypia: isolated typing impairment without aphasia, apraxia or visuospatial impairment. </w:t>
      </w:r>
      <w:r w:rsidRPr="004300D8">
        <w:rPr>
          <w:i/>
          <w:iCs/>
        </w:rPr>
        <w:t xml:space="preserve">European neurology, </w:t>
      </w:r>
      <w:r w:rsidRPr="004300D8">
        <w:t>47(3), pp. 136-140</w:t>
      </w:r>
    </w:p>
    <w:p w14:paraId="04E5790B" w14:textId="1EBEF019" w:rsidR="00206B8B" w:rsidRDefault="00206B8B" w:rsidP="00206B8B">
      <w:r w:rsidRPr="00206B8B">
        <w:t>E</w:t>
      </w:r>
      <w:r>
        <w:t>llis</w:t>
      </w:r>
      <w:r w:rsidRPr="00206B8B">
        <w:t>, A. W.</w:t>
      </w:r>
      <w:r w:rsidR="004300D8">
        <w:t xml:space="preserve"> (</w:t>
      </w:r>
      <w:r w:rsidRPr="00206B8B">
        <w:t>1988</w:t>
      </w:r>
      <w:r w:rsidR="004300D8">
        <w:t>)</w:t>
      </w:r>
      <w:r w:rsidRPr="00206B8B">
        <w:t xml:space="preserve">, Normal writing processes and peripheral acquired dysgraphias. </w:t>
      </w:r>
      <w:r w:rsidRPr="00206B8B">
        <w:rPr>
          <w:i/>
          <w:iCs/>
        </w:rPr>
        <w:t>Language and cognitive processes,</w:t>
      </w:r>
      <w:r w:rsidRPr="00206B8B">
        <w:t xml:space="preserve"> 3(2), pp 99-127</w:t>
      </w:r>
    </w:p>
    <w:p w14:paraId="4467775C" w14:textId="421EA44E" w:rsidR="00206B8B" w:rsidRDefault="00206B8B" w:rsidP="00206B8B">
      <w:r w:rsidRPr="00206B8B">
        <w:t>Johansson-Malmeling C, Hartelius L, Wengelin Å</w:t>
      </w:r>
      <w:r w:rsidR="004300D8">
        <w:t>., et al.</w:t>
      </w:r>
      <w:r w:rsidRPr="00206B8B">
        <w:t xml:space="preserve"> (2020) Written text production and its relationship to writing processes and spelling ability in persons with post-stroke aphasia. </w:t>
      </w:r>
      <w:r w:rsidRPr="00206B8B">
        <w:rPr>
          <w:i/>
          <w:iCs/>
        </w:rPr>
        <w:t>Aphasiology</w:t>
      </w:r>
      <w:r w:rsidRPr="00206B8B">
        <w:t xml:space="preserve"> 00:1–18. </w:t>
      </w:r>
      <w:hyperlink r:id="rId20" w:history="1">
        <w:r w:rsidRPr="00206B8B">
          <w:rPr>
            <w:rStyle w:val="Hyperlink"/>
          </w:rPr>
          <w:t>https://doi.org/10.1080/02687038.2020.1712585</w:t>
        </w:r>
      </w:hyperlink>
    </w:p>
    <w:p w14:paraId="66D5435D" w14:textId="2C921A94" w:rsidR="00DC48AF" w:rsidRDefault="00206B8B" w:rsidP="00206B8B">
      <w:r w:rsidRPr="00206B8B">
        <w:t>Johansson-Malmeling C, Wengelin Å, Henriksson I</w:t>
      </w:r>
      <w:r w:rsidR="004300D8">
        <w:t>.</w:t>
      </w:r>
      <w:r w:rsidRPr="00206B8B">
        <w:t xml:space="preserve"> (2020) Aphasia and spelling to dictation: Analysis of spelling errors and editing. </w:t>
      </w:r>
      <w:r w:rsidRPr="00206B8B">
        <w:rPr>
          <w:i/>
          <w:iCs/>
        </w:rPr>
        <w:t>Int J Lang Commun Disord</w:t>
      </w:r>
      <w:r w:rsidRPr="00206B8B">
        <w:t xml:space="preserve"> 1–16. </w:t>
      </w:r>
      <w:hyperlink r:id="rId21" w:history="1">
        <w:r w:rsidRPr="00176567">
          <w:rPr>
            <w:rStyle w:val="Hyperlink"/>
          </w:rPr>
          <w:t>https://doi.org/10.1111/1460-6984.12591</w:t>
        </w:r>
      </w:hyperlink>
    </w:p>
    <w:p w14:paraId="6277CF34" w14:textId="397DAEEB" w:rsidR="00206B8B" w:rsidRDefault="00206B8B" w:rsidP="00206B8B">
      <w:r w:rsidRPr="00206B8B">
        <w:t>M</w:t>
      </w:r>
      <w:r>
        <w:t>enger</w:t>
      </w:r>
      <w:r w:rsidRPr="00206B8B">
        <w:t>, F., M</w:t>
      </w:r>
      <w:r>
        <w:t>orris</w:t>
      </w:r>
      <w:r w:rsidRPr="00206B8B">
        <w:t>, J. and S</w:t>
      </w:r>
      <w:r>
        <w:t>alis</w:t>
      </w:r>
      <w:r w:rsidRPr="00206B8B">
        <w:t>, C.</w:t>
      </w:r>
      <w:r w:rsidR="004300D8">
        <w:t xml:space="preserve"> (</w:t>
      </w:r>
      <w:r w:rsidRPr="00206B8B">
        <w:t>2019</w:t>
      </w:r>
      <w:r w:rsidR="004300D8">
        <w:t>)</w:t>
      </w:r>
      <w:r w:rsidRPr="00206B8B">
        <w:t xml:space="preserve">, The impact of aphasia on Internet and technology use, </w:t>
      </w:r>
      <w:r w:rsidRPr="00206B8B">
        <w:rPr>
          <w:i/>
          <w:iCs/>
        </w:rPr>
        <w:t xml:space="preserve">Disability and Rehabilitation, </w:t>
      </w:r>
      <w:r w:rsidRPr="00206B8B">
        <w:t>42(21), pp 1-11</w:t>
      </w:r>
    </w:p>
    <w:p w14:paraId="6344EBE4" w14:textId="59721F13" w:rsidR="00206B8B" w:rsidRDefault="00206B8B" w:rsidP="00206B8B">
      <w:r w:rsidRPr="00206B8B">
        <w:t>T</w:t>
      </w:r>
      <w:r>
        <w:t>hiel</w:t>
      </w:r>
      <w:r w:rsidRPr="00206B8B">
        <w:t>, L., S</w:t>
      </w:r>
      <w:r>
        <w:t>age</w:t>
      </w:r>
      <w:r w:rsidRPr="00206B8B">
        <w:t>, K. and C</w:t>
      </w:r>
      <w:r>
        <w:t>onroy</w:t>
      </w:r>
      <w:r w:rsidRPr="00206B8B">
        <w:t>, P.</w:t>
      </w:r>
      <w:r w:rsidR="004300D8">
        <w:t xml:space="preserve"> (</w:t>
      </w:r>
      <w:r w:rsidRPr="00206B8B">
        <w:t>2015</w:t>
      </w:r>
      <w:r w:rsidR="004300D8">
        <w:t>)</w:t>
      </w:r>
      <w:r w:rsidRPr="00206B8B">
        <w:t xml:space="preserve">, Retraining writing for functional purposes: A review of the writing therapy literature. </w:t>
      </w:r>
      <w:r w:rsidRPr="00206B8B">
        <w:rPr>
          <w:i/>
          <w:iCs/>
        </w:rPr>
        <w:t>Aphasiology,</w:t>
      </w:r>
      <w:r w:rsidRPr="00206B8B">
        <w:t xml:space="preserve"> 29(4), pp. 423-441</w:t>
      </w:r>
    </w:p>
    <w:p w14:paraId="151FB29A" w14:textId="27F684FD" w:rsidR="00206B8B" w:rsidRPr="00206B8B" w:rsidRDefault="00206B8B" w:rsidP="00206B8B">
      <w:r w:rsidRPr="00206B8B">
        <w:t>W</w:t>
      </w:r>
      <w:r>
        <w:t>hitworth</w:t>
      </w:r>
      <w:r w:rsidRPr="00206B8B">
        <w:t>, A., W</w:t>
      </w:r>
      <w:r>
        <w:t>ebster</w:t>
      </w:r>
      <w:r w:rsidRPr="00206B8B">
        <w:t>, J. and H</w:t>
      </w:r>
      <w:r>
        <w:t>oward</w:t>
      </w:r>
      <w:r w:rsidRPr="00206B8B">
        <w:t xml:space="preserve">, D. </w:t>
      </w:r>
      <w:r w:rsidR="004300D8">
        <w:t>(</w:t>
      </w:r>
      <w:r w:rsidRPr="00206B8B">
        <w:t>2013</w:t>
      </w:r>
      <w:r w:rsidR="004300D8">
        <w:t>)</w:t>
      </w:r>
      <w:r w:rsidRPr="00206B8B">
        <w:t>, A cognitive neuropsychological approach to assessment and intervention in aphasia: A clinician’s guide. (2nd ed.) Hove Psychology Press.</w:t>
      </w:r>
    </w:p>
    <w:p w14:paraId="64279CAA" w14:textId="77777777" w:rsidR="00A14B6B" w:rsidRPr="00A14B6B" w:rsidRDefault="00A14B6B" w:rsidP="00A14B6B"/>
    <w:p w14:paraId="393828D7" w14:textId="56C64AF2" w:rsidR="008C7F79" w:rsidRDefault="008C7F79" w:rsidP="008C7F79">
      <w:pPr>
        <w:pStyle w:val="Heading1"/>
      </w:pPr>
      <w:bookmarkStart w:id="10" w:name="_Toc73712023"/>
      <w:r>
        <w:lastRenderedPageBreak/>
        <w:t>Appendix one: DAAWN Word sets</w:t>
      </w:r>
      <w:bookmarkEnd w:id="10"/>
    </w:p>
    <w:p w14:paraId="61308A58" w14:textId="7D5F1467" w:rsidR="008C7F79" w:rsidRDefault="00A14B6B" w:rsidP="008C7F79">
      <w:r w:rsidRPr="00A14B6B">
        <w:rPr>
          <w:noProof/>
          <w:lang w:eastAsia="en-GB"/>
        </w:rPr>
        <w:drawing>
          <wp:inline distT="0" distB="0" distL="0" distR="0" wp14:anchorId="53C92F0C" wp14:editId="5402D5A2">
            <wp:extent cx="5731510" cy="37865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786505"/>
                    </a:xfrm>
                    <a:prstGeom prst="rect">
                      <a:avLst/>
                    </a:prstGeom>
                    <a:noFill/>
                    <a:ln>
                      <a:noFill/>
                    </a:ln>
                  </pic:spPr>
                </pic:pic>
              </a:graphicData>
            </a:graphic>
          </wp:inline>
        </w:drawing>
      </w:r>
    </w:p>
    <w:p w14:paraId="439EA070" w14:textId="1E09A2B4" w:rsidR="007E10E0" w:rsidRDefault="007E10E0" w:rsidP="008C7F79">
      <w:r>
        <w:t xml:space="preserve">Please contact </w:t>
      </w:r>
      <w:hyperlink r:id="rId23" w:history="1">
        <w:r w:rsidRPr="00A3077C">
          <w:rPr>
            <w:rStyle w:val="Hyperlink"/>
          </w:rPr>
          <w:t>fiona.menger@ncl.ac.uk</w:t>
        </w:r>
      </w:hyperlink>
      <w:r>
        <w:t xml:space="preserve"> if you would like the excel file for these items.</w:t>
      </w:r>
    </w:p>
    <w:p w14:paraId="653DB36A" w14:textId="22BA4738" w:rsidR="0026536C" w:rsidRPr="0026536C" w:rsidRDefault="0026536C" w:rsidP="0026536C">
      <w:pPr>
        <w:pStyle w:val="Heading1"/>
      </w:pPr>
      <w:bookmarkStart w:id="11" w:name="_Toc73712024"/>
      <w:r>
        <w:t>Appendix two: DAAWN image credits</w:t>
      </w:r>
      <w:bookmarkEnd w:id="11"/>
    </w:p>
    <w:p w14:paraId="0B18E7EA" w14:textId="64F01B93" w:rsidR="0026536C" w:rsidRDefault="0026536C" w:rsidP="0026536C">
      <w:r w:rsidRPr="0026536C">
        <w:t xml:space="preserve">The photographs </w:t>
      </w:r>
      <w:r>
        <w:t xml:space="preserve">used as stimulus images in the single word naming </w:t>
      </w:r>
      <w:r w:rsidRPr="0026536C">
        <w:t>DAAWN task were initially selected as part of a PhD research project by </w:t>
      </w:r>
      <w:r w:rsidRPr="0026536C">
        <w:rPr>
          <w:b/>
          <w:bCs/>
        </w:rPr>
        <w:t>Dr Ella Creet</w:t>
      </w:r>
      <w:r w:rsidRPr="0026536C">
        <w:t> and were obtained from various sources: </w:t>
      </w:r>
      <w:r w:rsidRPr="0026536C">
        <w:rPr>
          <w:i/>
          <w:iCs/>
        </w:rPr>
        <w:t>Hemera Photo Object Library (Hemera Technologies Inc, 1997-2000)</w:t>
      </w:r>
      <w:r w:rsidRPr="0026536C">
        <w:t>, Newcastle University picture library or from other open access sources. </w:t>
      </w:r>
    </w:p>
    <w:p w14:paraId="00680817" w14:textId="1712C11A" w:rsidR="0026536C" w:rsidRDefault="0026536C" w:rsidP="0026536C">
      <w:r>
        <w:t>Free text task images:</w:t>
      </w:r>
    </w:p>
    <w:p w14:paraId="74BBEAAD" w14:textId="063BD511" w:rsidR="0026536C" w:rsidRPr="0026536C" w:rsidRDefault="0026536C" w:rsidP="0026536C">
      <w:r>
        <w:t>Water fight</w:t>
      </w:r>
      <w:r w:rsidRPr="0026536C">
        <w:t xml:space="preserve"> by Rudy Anderson from Pixabay </w:t>
      </w:r>
    </w:p>
    <w:p w14:paraId="3512E10F" w14:textId="678012AE" w:rsidR="0026536C" w:rsidRPr="0026536C" w:rsidRDefault="0026536C" w:rsidP="0026536C">
      <w:r>
        <w:t>Helicopter rescue</w:t>
      </w:r>
      <w:r w:rsidRPr="0026536C">
        <w:t> by Inge Wallumrød, CC0, via Wikimedia Commons </w:t>
      </w:r>
    </w:p>
    <w:p w14:paraId="3050CFEC" w14:textId="77777777" w:rsidR="0026536C" w:rsidRPr="0026536C" w:rsidRDefault="0026536C" w:rsidP="0026536C">
      <w:r w:rsidRPr="0026536C">
        <w:t>Text message image created using iFakeTextMessage.com </w:t>
      </w:r>
    </w:p>
    <w:p w14:paraId="6A5ECA2A" w14:textId="77777777" w:rsidR="0026536C" w:rsidRPr="0026536C" w:rsidRDefault="0026536C" w:rsidP="0026536C"/>
    <w:p w14:paraId="66D9F01C" w14:textId="77777777" w:rsidR="0026536C" w:rsidRPr="0026536C" w:rsidRDefault="0026536C" w:rsidP="0026536C"/>
    <w:sectPr w:rsidR="0026536C" w:rsidRPr="0026536C" w:rsidSect="00E203C4">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25B51D" w14:textId="77777777" w:rsidR="009069C2" w:rsidRDefault="009069C2" w:rsidP="00B6381B">
      <w:pPr>
        <w:spacing w:after="0" w:line="240" w:lineRule="auto"/>
      </w:pPr>
      <w:r>
        <w:separator/>
      </w:r>
    </w:p>
  </w:endnote>
  <w:endnote w:type="continuationSeparator" w:id="0">
    <w:p w14:paraId="66506F13" w14:textId="77777777" w:rsidR="009069C2" w:rsidRDefault="009069C2" w:rsidP="00B63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777ACF" w14:textId="77777777" w:rsidR="009069C2" w:rsidRDefault="009069C2" w:rsidP="00B6381B">
      <w:pPr>
        <w:spacing w:after="0" w:line="240" w:lineRule="auto"/>
      </w:pPr>
      <w:r>
        <w:separator/>
      </w:r>
    </w:p>
  </w:footnote>
  <w:footnote w:type="continuationSeparator" w:id="0">
    <w:p w14:paraId="2F3476AE" w14:textId="77777777" w:rsidR="009069C2" w:rsidRDefault="009069C2" w:rsidP="00B63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3A462" w14:textId="2D955D30" w:rsidR="00B6381B" w:rsidRDefault="00B6381B" w:rsidP="00B6381B">
    <w:pPr>
      <w:pStyle w:val="Header"/>
      <w:jc w:val="center"/>
    </w:pPr>
    <w:r>
      <w:rPr>
        <w:noProof/>
        <w:lang w:eastAsia="en-GB"/>
      </w:rPr>
      <w:drawing>
        <wp:inline distT="0" distB="0" distL="0" distR="0" wp14:anchorId="5624B375" wp14:editId="761F1202">
          <wp:extent cx="3400425" cy="1057275"/>
          <wp:effectExtent l="0" t="0" r="0" b="0"/>
          <wp:docPr id="2" name="Picture 2" descr="Welcome to the DAAWN tool">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 name="Picture 1" descr="Welcome to the DAAWN tool">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00425" cy="10572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767F"/>
    <w:multiLevelType w:val="hybridMultilevel"/>
    <w:tmpl w:val="7584CE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7017F8"/>
    <w:multiLevelType w:val="multilevel"/>
    <w:tmpl w:val="8FEC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E0410D"/>
    <w:multiLevelType w:val="hybridMultilevel"/>
    <w:tmpl w:val="9300E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E56B34"/>
    <w:multiLevelType w:val="hybridMultilevel"/>
    <w:tmpl w:val="2572F4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6A4ADA"/>
    <w:multiLevelType w:val="hybridMultilevel"/>
    <w:tmpl w:val="96629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5B575D"/>
    <w:multiLevelType w:val="hybridMultilevel"/>
    <w:tmpl w:val="B2C48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E15B7E"/>
    <w:multiLevelType w:val="multilevel"/>
    <w:tmpl w:val="80A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F234D"/>
    <w:multiLevelType w:val="hybridMultilevel"/>
    <w:tmpl w:val="EFE6C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B72842"/>
    <w:multiLevelType w:val="multilevel"/>
    <w:tmpl w:val="6A7A2B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71D3282"/>
    <w:multiLevelType w:val="multilevel"/>
    <w:tmpl w:val="C2BE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0A157F"/>
    <w:multiLevelType w:val="hybridMultilevel"/>
    <w:tmpl w:val="4CEC4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AD0C53"/>
    <w:multiLevelType w:val="hybridMultilevel"/>
    <w:tmpl w:val="F3885C7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04B2DE1"/>
    <w:multiLevelType w:val="hybridMultilevel"/>
    <w:tmpl w:val="37DC5B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286BB2"/>
    <w:multiLevelType w:val="multilevel"/>
    <w:tmpl w:val="9D3A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3"/>
  </w:num>
  <w:num w:numId="4">
    <w:abstractNumId w:val="12"/>
  </w:num>
  <w:num w:numId="5">
    <w:abstractNumId w:val="6"/>
  </w:num>
  <w:num w:numId="6">
    <w:abstractNumId w:val="11"/>
  </w:num>
  <w:num w:numId="7">
    <w:abstractNumId w:val="13"/>
  </w:num>
  <w:num w:numId="8">
    <w:abstractNumId w:val="9"/>
  </w:num>
  <w:num w:numId="9">
    <w:abstractNumId w:val="8"/>
  </w:num>
  <w:num w:numId="10">
    <w:abstractNumId w:val="1"/>
  </w:num>
  <w:num w:numId="11">
    <w:abstractNumId w:val="7"/>
  </w:num>
  <w:num w:numId="12">
    <w:abstractNumId w:val="2"/>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D0A"/>
    <w:rsid w:val="000C15FA"/>
    <w:rsid w:val="00100851"/>
    <w:rsid w:val="00206B8B"/>
    <w:rsid w:val="00255CBB"/>
    <w:rsid w:val="0026536C"/>
    <w:rsid w:val="0027759E"/>
    <w:rsid w:val="0029535B"/>
    <w:rsid w:val="00335269"/>
    <w:rsid w:val="003A3B03"/>
    <w:rsid w:val="003F4C6C"/>
    <w:rsid w:val="004135A5"/>
    <w:rsid w:val="004300D8"/>
    <w:rsid w:val="005E4213"/>
    <w:rsid w:val="007E10E0"/>
    <w:rsid w:val="00862E37"/>
    <w:rsid w:val="008C7F79"/>
    <w:rsid w:val="008D4D0A"/>
    <w:rsid w:val="009069C2"/>
    <w:rsid w:val="00A14B6B"/>
    <w:rsid w:val="00AC082C"/>
    <w:rsid w:val="00B6381B"/>
    <w:rsid w:val="00C5527D"/>
    <w:rsid w:val="00D535BF"/>
    <w:rsid w:val="00DB24A4"/>
    <w:rsid w:val="00DC48AF"/>
    <w:rsid w:val="00E203C4"/>
    <w:rsid w:val="00F053C8"/>
    <w:rsid w:val="00F426D9"/>
    <w:rsid w:val="00FE1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67CE0"/>
  <w15:chartTrackingRefBased/>
  <w15:docId w15:val="{7C9934EE-9BAA-40E1-A7EC-19908728E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81B"/>
  </w:style>
  <w:style w:type="paragraph" w:styleId="Heading1">
    <w:name w:val="heading 1"/>
    <w:basedOn w:val="Normal"/>
    <w:next w:val="Normal"/>
    <w:link w:val="Heading1Char"/>
    <w:uiPriority w:val="9"/>
    <w:qFormat/>
    <w:rsid w:val="00B6381B"/>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29535B"/>
    <w:pPr>
      <w:keepNext/>
      <w:keepLines/>
      <w:spacing w:before="120" w:after="12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B6381B"/>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B6381B"/>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B6381B"/>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B6381B"/>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B6381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B6381B"/>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B6381B"/>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81B"/>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29535B"/>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B6381B"/>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B6381B"/>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B6381B"/>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B6381B"/>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B6381B"/>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B6381B"/>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B6381B"/>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B6381B"/>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B6381B"/>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B6381B"/>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B6381B"/>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B6381B"/>
    <w:rPr>
      <w:color w:val="000000" w:themeColor="text1"/>
      <w:sz w:val="24"/>
      <w:szCs w:val="24"/>
    </w:rPr>
  </w:style>
  <w:style w:type="character" w:styleId="Strong">
    <w:name w:val="Strong"/>
    <w:basedOn w:val="DefaultParagraphFont"/>
    <w:uiPriority w:val="22"/>
    <w:qFormat/>
    <w:rsid w:val="00B6381B"/>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B6381B"/>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B6381B"/>
    <w:pPr>
      <w:spacing w:after="0" w:line="240" w:lineRule="auto"/>
    </w:pPr>
  </w:style>
  <w:style w:type="paragraph" w:styleId="Quote">
    <w:name w:val="Quote"/>
    <w:basedOn w:val="Normal"/>
    <w:next w:val="Normal"/>
    <w:link w:val="QuoteChar"/>
    <w:uiPriority w:val="29"/>
    <w:qFormat/>
    <w:rsid w:val="00B6381B"/>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B6381B"/>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B6381B"/>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B6381B"/>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B6381B"/>
    <w:rPr>
      <w:i/>
      <w:iCs/>
      <w:color w:val="auto"/>
    </w:rPr>
  </w:style>
  <w:style w:type="character" w:styleId="IntenseEmphasis">
    <w:name w:val="Intense Emphasis"/>
    <w:basedOn w:val="DefaultParagraphFont"/>
    <w:uiPriority w:val="21"/>
    <w:qFormat/>
    <w:rsid w:val="00B6381B"/>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B6381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B6381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B6381B"/>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B6381B"/>
    <w:pPr>
      <w:outlineLvl w:val="9"/>
    </w:pPr>
  </w:style>
  <w:style w:type="paragraph" w:styleId="Header">
    <w:name w:val="header"/>
    <w:basedOn w:val="Normal"/>
    <w:link w:val="HeaderChar"/>
    <w:uiPriority w:val="99"/>
    <w:unhideWhenUsed/>
    <w:rsid w:val="00B638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81B"/>
  </w:style>
  <w:style w:type="paragraph" w:styleId="Footer">
    <w:name w:val="footer"/>
    <w:basedOn w:val="Normal"/>
    <w:link w:val="FooterChar"/>
    <w:uiPriority w:val="99"/>
    <w:unhideWhenUsed/>
    <w:rsid w:val="00B638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81B"/>
  </w:style>
  <w:style w:type="table" w:styleId="TableGrid">
    <w:name w:val="Table Grid"/>
    <w:basedOn w:val="TableNormal"/>
    <w:uiPriority w:val="39"/>
    <w:rsid w:val="00B63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5CBB"/>
    <w:pPr>
      <w:ind w:left="720"/>
      <w:contextualSpacing/>
    </w:pPr>
  </w:style>
  <w:style w:type="paragraph" w:customStyle="1" w:styleId="Title1">
    <w:name w:val="Title1"/>
    <w:basedOn w:val="Normal"/>
    <w:rsid w:val="005E421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E421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pecial">
    <w:name w:val="special"/>
    <w:basedOn w:val="DefaultParagraphFont"/>
    <w:rsid w:val="005E4213"/>
  </w:style>
  <w:style w:type="character" w:styleId="Hyperlink">
    <w:name w:val="Hyperlink"/>
    <w:basedOn w:val="DefaultParagraphFont"/>
    <w:uiPriority w:val="99"/>
    <w:unhideWhenUsed/>
    <w:rsid w:val="005E4213"/>
    <w:rPr>
      <w:color w:val="0000FF"/>
      <w:u w:val="single"/>
    </w:rPr>
  </w:style>
  <w:style w:type="character" w:customStyle="1" w:styleId="UnresolvedMention">
    <w:name w:val="Unresolved Mention"/>
    <w:basedOn w:val="DefaultParagraphFont"/>
    <w:uiPriority w:val="99"/>
    <w:semiHidden/>
    <w:unhideWhenUsed/>
    <w:rsid w:val="003F4C6C"/>
    <w:rPr>
      <w:color w:val="605E5C"/>
      <w:shd w:val="clear" w:color="auto" w:fill="E1DFDD"/>
    </w:rPr>
  </w:style>
  <w:style w:type="character" w:styleId="FollowedHyperlink">
    <w:name w:val="FollowedHyperlink"/>
    <w:basedOn w:val="DefaultParagraphFont"/>
    <w:uiPriority w:val="99"/>
    <w:semiHidden/>
    <w:unhideWhenUsed/>
    <w:rsid w:val="004135A5"/>
    <w:rPr>
      <w:color w:val="954F72" w:themeColor="followedHyperlink"/>
      <w:u w:val="single"/>
    </w:rPr>
  </w:style>
  <w:style w:type="character" w:styleId="CommentReference">
    <w:name w:val="annotation reference"/>
    <w:basedOn w:val="DefaultParagraphFont"/>
    <w:uiPriority w:val="99"/>
    <w:semiHidden/>
    <w:unhideWhenUsed/>
    <w:rsid w:val="004135A5"/>
    <w:rPr>
      <w:sz w:val="16"/>
      <w:szCs w:val="16"/>
    </w:rPr>
  </w:style>
  <w:style w:type="paragraph" w:styleId="CommentText">
    <w:name w:val="annotation text"/>
    <w:basedOn w:val="Normal"/>
    <w:link w:val="CommentTextChar"/>
    <w:uiPriority w:val="99"/>
    <w:semiHidden/>
    <w:unhideWhenUsed/>
    <w:rsid w:val="004135A5"/>
    <w:pPr>
      <w:spacing w:line="240" w:lineRule="auto"/>
    </w:pPr>
    <w:rPr>
      <w:sz w:val="20"/>
      <w:szCs w:val="20"/>
    </w:rPr>
  </w:style>
  <w:style w:type="character" w:customStyle="1" w:styleId="CommentTextChar">
    <w:name w:val="Comment Text Char"/>
    <w:basedOn w:val="DefaultParagraphFont"/>
    <w:link w:val="CommentText"/>
    <w:uiPriority w:val="99"/>
    <w:semiHidden/>
    <w:rsid w:val="004135A5"/>
    <w:rPr>
      <w:sz w:val="20"/>
      <w:szCs w:val="20"/>
    </w:rPr>
  </w:style>
  <w:style w:type="paragraph" w:styleId="CommentSubject">
    <w:name w:val="annotation subject"/>
    <w:basedOn w:val="CommentText"/>
    <w:next w:val="CommentText"/>
    <w:link w:val="CommentSubjectChar"/>
    <w:uiPriority w:val="99"/>
    <w:semiHidden/>
    <w:unhideWhenUsed/>
    <w:rsid w:val="004135A5"/>
    <w:rPr>
      <w:b/>
      <w:bCs/>
    </w:rPr>
  </w:style>
  <w:style w:type="character" w:customStyle="1" w:styleId="CommentSubjectChar">
    <w:name w:val="Comment Subject Char"/>
    <w:basedOn w:val="CommentTextChar"/>
    <w:link w:val="CommentSubject"/>
    <w:uiPriority w:val="99"/>
    <w:semiHidden/>
    <w:rsid w:val="004135A5"/>
    <w:rPr>
      <w:b/>
      <w:bCs/>
      <w:sz w:val="20"/>
      <w:szCs w:val="20"/>
    </w:rPr>
  </w:style>
  <w:style w:type="paragraph" w:customStyle="1" w:styleId="paragraph">
    <w:name w:val="paragraph"/>
    <w:basedOn w:val="Normal"/>
    <w:rsid w:val="003352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335269"/>
  </w:style>
  <w:style w:type="character" w:customStyle="1" w:styleId="eop">
    <w:name w:val="eop"/>
    <w:basedOn w:val="DefaultParagraphFont"/>
    <w:rsid w:val="00335269"/>
  </w:style>
  <w:style w:type="paragraph" w:styleId="TOC1">
    <w:name w:val="toc 1"/>
    <w:basedOn w:val="Normal"/>
    <w:next w:val="Normal"/>
    <w:autoRedefine/>
    <w:uiPriority w:val="39"/>
    <w:unhideWhenUsed/>
    <w:rsid w:val="00335269"/>
    <w:pPr>
      <w:spacing w:after="100"/>
    </w:pPr>
  </w:style>
  <w:style w:type="paragraph" w:styleId="TOC2">
    <w:name w:val="toc 2"/>
    <w:basedOn w:val="Normal"/>
    <w:next w:val="Normal"/>
    <w:autoRedefine/>
    <w:uiPriority w:val="39"/>
    <w:unhideWhenUsed/>
    <w:rsid w:val="00335269"/>
    <w:pPr>
      <w:spacing w:after="100"/>
      <w:ind w:left="210"/>
    </w:pPr>
  </w:style>
  <w:style w:type="table" w:styleId="GridTable1Light-Accent2">
    <w:name w:val="Grid Table 1 Light Accent 2"/>
    <w:basedOn w:val="TableNormal"/>
    <w:uiPriority w:val="46"/>
    <w:rsid w:val="0026536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2445">
      <w:bodyDiv w:val="1"/>
      <w:marLeft w:val="0"/>
      <w:marRight w:val="0"/>
      <w:marTop w:val="0"/>
      <w:marBottom w:val="0"/>
      <w:divBdr>
        <w:top w:val="none" w:sz="0" w:space="0" w:color="auto"/>
        <w:left w:val="none" w:sz="0" w:space="0" w:color="auto"/>
        <w:bottom w:val="none" w:sz="0" w:space="0" w:color="auto"/>
        <w:right w:val="none" w:sz="0" w:space="0" w:color="auto"/>
      </w:divBdr>
      <w:divsChild>
        <w:div w:id="1090203564">
          <w:marLeft w:val="0"/>
          <w:marRight w:val="0"/>
          <w:marTop w:val="0"/>
          <w:marBottom w:val="0"/>
          <w:divBdr>
            <w:top w:val="none" w:sz="0" w:space="0" w:color="auto"/>
            <w:left w:val="none" w:sz="0" w:space="0" w:color="auto"/>
            <w:bottom w:val="none" w:sz="0" w:space="0" w:color="auto"/>
            <w:right w:val="none" w:sz="0" w:space="0" w:color="auto"/>
          </w:divBdr>
          <w:divsChild>
            <w:div w:id="993800377">
              <w:marLeft w:val="0"/>
              <w:marRight w:val="0"/>
              <w:marTop w:val="0"/>
              <w:marBottom w:val="0"/>
              <w:divBdr>
                <w:top w:val="none" w:sz="0" w:space="0" w:color="auto"/>
                <w:left w:val="none" w:sz="0" w:space="0" w:color="auto"/>
                <w:bottom w:val="none" w:sz="0" w:space="0" w:color="auto"/>
                <w:right w:val="none" w:sz="0" w:space="0" w:color="auto"/>
              </w:divBdr>
              <w:divsChild>
                <w:div w:id="702677168">
                  <w:marLeft w:val="0"/>
                  <w:marRight w:val="0"/>
                  <w:marTop w:val="0"/>
                  <w:marBottom w:val="0"/>
                  <w:divBdr>
                    <w:top w:val="none" w:sz="0" w:space="0" w:color="auto"/>
                    <w:left w:val="none" w:sz="0" w:space="0" w:color="auto"/>
                    <w:bottom w:val="none" w:sz="0" w:space="0" w:color="auto"/>
                    <w:right w:val="none" w:sz="0" w:space="0" w:color="auto"/>
                  </w:divBdr>
                  <w:divsChild>
                    <w:div w:id="1905333304">
                      <w:marLeft w:val="0"/>
                      <w:marRight w:val="0"/>
                      <w:marTop w:val="600"/>
                      <w:marBottom w:val="0"/>
                      <w:divBdr>
                        <w:top w:val="none" w:sz="0" w:space="0" w:color="auto"/>
                        <w:left w:val="none" w:sz="0" w:space="0" w:color="auto"/>
                        <w:bottom w:val="none" w:sz="0" w:space="0" w:color="auto"/>
                        <w:right w:val="none" w:sz="0" w:space="0" w:color="auto"/>
                      </w:divBdr>
                    </w:div>
                  </w:divsChild>
                </w:div>
                <w:div w:id="17637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51107">
      <w:bodyDiv w:val="1"/>
      <w:marLeft w:val="0"/>
      <w:marRight w:val="0"/>
      <w:marTop w:val="0"/>
      <w:marBottom w:val="0"/>
      <w:divBdr>
        <w:top w:val="none" w:sz="0" w:space="0" w:color="auto"/>
        <w:left w:val="none" w:sz="0" w:space="0" w:color="auto"/>
        <w:bottom w:val="none" w:sz="0" w:space="0" w:color="auto"/>
        <w:right w:val="none" w:sz="0" w:space="0" w:color="auto"/>
      </w:divBdr>
    </w:div>
    <w:div w:id="413236237">
      <w:bodyDiv w:val="1"/>
      <w:marLeft w:val="0"/>
      <w:marRight w:val="0"/>
      <w:marTop w:val="0"/>
      <w:marBottom w:val="0"/>
      <w:divBdr>
        <w:top w:val="none" w:sz="0" w:space="0" w:color="auto"/>
        <w:left w:val="none" w:sz="0" w:space="0" w:color="auto"/>
        <w:bottom w:val="none" w:sz="0" w:space="0" w:color="auto"/>
        <w:right w:val="none" w:sz="0" w:space="0" w:color="auto"/>
      </w:divBdr>
    </w:div>
    <w:div w:id="685980810">
      <w:bodyDiv w:val="1"/>
      <w:marLeft w:val="0"/>
      <w:marRight w:val="0"/>
      <w:marTop w:val="0"/>
      <w:marBottom w:val="0"/>
      <w:divBdr>
        <w:top w:val="none" w:sz="0" w:space="0" w:color="auto"/>
        <w:left w:val="none" w:sz="0" w:space="0" w:color="auto"/>
        <w:bottom w:val="none" w:sz="0" w:space="0" w:color="auto"/>
        <w:right w:val="none" w:sz="0" w:space="0" w:color="auto"/>
      </w:divBdr>
    </w:div>
    <w:div w:id="891429794">
      <w:bodyDiv w:val="1"/>
      <w:marLeft w:val="0"/>
      <w:marRight w:val="0"/>
      <w:marTop w:val="0"/>
      <w:marBottom w:val="0"/>
      <w:divBdr>
        <w:top w:val="none" w:sz="0" w:space="0" w:color="auto"/>
        <w:left w:val="none" w:sz="0" w:space="0" w:color="auto"/>
        <w:bottom w:val="none" w:sz="0" w:space="0" w:color="auto"/>
        <w:right w:val="none" w:sz="0" w:space="0" w:color="auto"/>
      </w:divBdr>
      <w:divsChild>
        <w:div w:id="847066224">
          <w:marLeft w:val="0"/>
          <w:marRight w:val="0"/>
          <w:marTop w:val="600"/>
          <w:marBottom w:val="600"/>
          <w:divBdr>
            <w:top w:val="none" w:sz="0" w:space="0" w:color="auto"/>
            <w:left w:val="none" w:sz="0" w:space="0" w:color="auto"/>
            <w:bottom w:val="none" w:sz="0" w:space="0" w:color="auto"/>
            <w:right w:val="none" w:sz="0" w:space="0" w:color="auto"/>
          </w:divBdr>
        </w:div>
      </w:divsChild>
    </w:div>
    <w:div w:id="902716558">
      <w:bodyDiv w:val="1"/>
      <w:marLeft w:val="0"/>
      <w:marRight w:val="0"/>
      <w:marTop w:val="0"/>
      <w:marBottom w:val="0"/>
      <w:divBdr>
        <w:top w:val="none" w:sz="0" w:space="0" w:color="auto"/>
        <w:left w:val="none" w:sz="0" w:space="0" w:color="auto"/>
        <w:bottom w:val="none" w:sz="0" w:space="0" w:color="auto"/>
        <w:right w:val="none" w:sz="0" w:space="0" w:color="auto"/>
      </w:divBdr>
    </w:div>
    <w:div w:id="1015304939">
      <w:bodyDiv w:val="1"/>
      <w:marLeft w:val="0"/>
      <w:marRight w:val="0"/>
      <w:marTop w:val="0"/>
      <w:marBottom w:val="0"/>
      <w:divBdr>
        <w:top w:val="none" w:sz="0" w:space="0" w:color="auto"/>
        <w:left w:val="none" w:sz="0" w:space="0" w:color="auto"/>
        <w:bottom w:val="none" w:sz="0" w:space="0" w:color="auto"/>
        <w:right w:val="none" w:sz="0" w:space="0" w:color="auto"/>
      </w:divBdr>
    </w:div>
    <w:div w:id="1073963676">
      <w:bodyDiv w:val="1"/>
      <w:marLeft w:val="0"/>
      <w:marRight w:val="0"/>
      <w:marTop w:val="0"/>
      <w:marBottom w:val="0"/>
      <w:divBdr>
        <w:top w:val="none" w:sz="0" w:space="0" w:color="auto"/>
        <w:left w:val="none" w:sz="0" w:space="0" w:color="auto"/>
        <w:bottom w:val="none" w:sz="0" w:space="0" w:color="auto"/>
        <w:right w:val="none" w:sz="0" w:space="0" w:color="auto"/>
      </w:divBdr>
      <w:divsChild>
        <w:div w:id="436100379">
          <w:marLeft w:val="0"/>
          <w:marRight w:val="0"/>
          <w:marTop w:val="0"/>
          <w:marBottom w:val="0"/>
          <w:divBdr>
            <w:top w:val="none" w:sz="0" w:space="0" w:color="auto"/>
            <w:left w:val="none" w:sz="0" w:space="0" w:color="auto"/>
            <w:bottom w:val="none" w:sz="0" w:space="0" w:color="auto"/>
            <w:right w:val="none" w:sz="0" w:space="0" w:color="auto"/>
          </w:divBdr>
        </w:div>
        <w:div w:id="1911694824">
          <w:marLeft w:val="0"/>
          <w:marRight w:val="0"/>
          <w:marTop w:val="0"/>
          <w:marBottom w:val="0"/>
          <w:divBdr>
            <w:top w:val="none" w:sz="0" w:space="0" w:color="auto"/>
            <w:left w:val="none" w:sz="0" w:space="0" w:color="auto"/>
            <w:bottom w:val="none" w:sz="0" w:space="0" w:color="auto"/>
            <w:right w:val="none" w:sz="0" w:space="0" w:color="auto"/>
          </w:divBdr>
        </w:div>
      </w:divsChild>
    </w:div>
    <w:div w:id="1137911721">
      <w:bodyDiv w:val="1"/>
      <w:marLeft w:val="0"/>
      <w:marRight w:val="0"/>
      <w:marTop w:val="0"/>
      <w:marBottom w:val="0"/>
      <w:divBdr>
        <w:top w:val="none" w:sz="0" w:space="0" w:color="auto"/>
        <w:left w:val="none" w:sz="0" w:space="0" w:color="auto"/>
        <w:bottom w:val="none" w:sz="0" w:space="0" w:color="auto"/>
        <w:right w:val="none" w:sz="0" w:space="0" w:color="auto"/>
      </w:divBdr>
      <w:divsChild>
        <w:div w:id="66419886">
          <w:marLeft w:val="0"/>
          <w:marRight w:val="0"/>
          <w:marTop w:val="0"/>
          <w:marBottom w:val="0"/>
          <w:divBdr>
            <w:top w:val="none" w:sz="0" w:space="0" w:color="auto"/>
            <w:left w:val="none" w:sz="0" w:space="0" w:color="auto"/>
            <w:bottom w:val="none" w:sz="0" w:space="0" w:color="auto"/>
            <w:right w:val="none" w:sz="0" w:space="0" w:color="auto"/>
          </w:divBdr>
        </w:div>
        <w:div w:id="1120687096">
          <w:marLeft w:val="0"/>
          <w:marRight w:val="0"/>
          <w:marTop w:val="0"/>
          <w:marBottom w:val="0"/>
          <w:divBdr>
            <w:top w:val="none" w:sz="0" w:space="0" w:color="auto"/>
            <w:left w:val="none" w:sz="0" w:space="0" w:color="auto"/>
            <w:bottom w:val="none" w:sz="0" w:space="0" w:color="auto"/>
            <w:right w:val="none" w:sz="0" w:space="0" w:color="auto"/>
          </w:divBdr>
        </w:div>
        <w:div w:id="2096125551">
          <w:marLeft w:val="0"/>
          <w:marRight w:val="0"/>
          <w:marTop w:val="0"/>
          <w:marBottom w:val="0"/>
          <w:divBdr>
            <w:top w:val="none" w:sz="0" w:space="0" w:color="auto"/>
            <w:left w:val="none" w:sz="0" w:space="0" w:color="auto"/>
            <w:bottom w:val="none" w:sz="0" w:space="0" w:color="auto"/>
            <w:right w:val="none" w:sz="0" w:space="0" w:color="auto"/>
          </w:divBdr>
        </w:div>
        <w:div w:id="22634167">
          <w:marLeft w:val="0"/>
          <w:marRight w:val="0"/>
          <w:marTop w:val="0"/>
          <w:marBottom w:val="0"/>
          <w:divBdr>
            <w:top w:val="none" w:sz="0" w:space="0" w:color="auto"/>
            <w:left w:val="none" w:sz="0" w:space="0" w:color="auto"/>
            <w:bottom w:val="none" w:sz="0" w:space="0" w:color="auto"/>
            <w:right w:val="none" w:sz="0" w:space="0" w:color="auto"/>
          </w:divBdr>
        </w:div>
      </w:divsChild>
    </w:div>
    <w:div w:id="1211304460">
      <w:bodyDiv w:val="1"/>
      <w:marLeft w:val="0"/>
      <w:marRight w:val="0"/>
      <w:marTop w:val="0"/>
      <w:marBottom w:val="0"/>
      <w:divBdr>
        <w:top w:val="none" w:sz="0" w:space="0" w:color="auto"/>
        <w:left w:val="none" w:sz="0" w:space="0" w:color="auto"/>
        <w:bottom w:val="none" w:sz="0" w:space="0" w:color="auto"/>
        <w:right w:val="none" w:sz="0" w:space="0" w:color="auto"/>
      </w:divBdr>
      <w:divsChild>
        <w:div w:id="993997432">
          <w:marLeft w:val="0"/>
          <w:marRight w:val="0"/>
          <w:marTop w:val="0"/>
          <w:marBottom w:val="0"/>
          <w:divBdr>
            <w:top w:val="none" w:sz="0" w:space="0" w:color="auto"/>
            <w:left w:val="none" w:sz="0" w:space="0" w:color="auto"/>
            <w:bottom w:val="none" w:sz="0" w:space="0" w:color="auto"/>
            <w:right w:val="none" w:sz="0" w:space="0" w:color="auto"/>
          </w:divBdr>
        </w:div>
      </w:divsChild>
    </w:div>
    <w:div w:id="1235124116">
      <w:bodyDiv w:val="1"/>
      <w:marLeft w:val="0"/>
      <w:marRight w:val="0"/>
      <w:marTop w:val="0"/>
      <w:marBottom w:val="0"/>
      <w:divBdr>
        <w:top w:val="none" w:sz="0" w:space="0" w:color="auto"/>
        <w:left w:val="none" w:sz="0" w:space="0" w:color="auto"/>
        <w:bottom w:val="none" w:sz="0" w:space="0" w:color="auto"/>
        <w:right w:val="none" w:sz="0" w:space="0" w:color="auto"/>
      </w:divBdr>
      <w:divsChild>
        <w:div w:id="1078938477">
          <w:marLeft w:val="0"/>
          <w:marRight w:val="0"/>
          <w:marTop w:val="0"/>
          <w:marBottom w:val="0"/>
          <w:divBdr>
            <w:top w:val="none" w:sz="0" w:space="0" w:color="auto"/>
            <w:left w:val="none" w:sz="0" w:space="0" w:color="auto"/>
            <w:bottom w:val="none" w:sz="0" w:space="0" w:color="auto"/>
            <w:right w:val="none" w:sz="0" w:space="0" w:color="auto"/>
          </w:divBdr>
        </w:div>
        <w:div w:id="566232834">
          <w:marLeft w:val="0"/>
          <w:marRight w:val="0"/>
          <w:marTop w:val="0"/>
          <w:marBottom w:val="0"/>
          <w:divBdr>
            <w:top w:val="none" w:sz="0" w:space="0" w:color="auto"/>
            <w:left w:val="none" w:sz="0" w:space="0" w:color="auto"/>
            <w:bottom w:val="none" w:sz="0" w:space="0" w:color="auto"/>
            <w:right w:val="none" w:sz="0" w:space="0" w:color="auto"/>
          </w:divBdr>
        </w:div>
        <w:div w:id="1587953124">
          <w:marLeft w:val="0"/>
          <w:marRight w:val="0"/>
          <w:marTop w:val="0"/>
          <w:marBottom w:val="0"/>
          <w:divBdr>
            <w:top w:val="none" w:sz="0" w:space="0" w:color="auto"/>
            <w:left w:val="none" w:sz="0" w:space="0" w:color="auto"/>
            <w:bottom w:val="none" w:sz="0" w:space="0" w:color="auto"/>
            <w:right w:val="none" w:sz="0" w:space="0" w:color="auto"/>
          </w:divBdr>
        </w:div>
        <w:div w:id="1704401010">
          <w:marLeft w:val="0"/>
          <w:marRight w:val="0"/>
          <w:marTop w:val="0"/>
          <w:marBottom w:val="0"/>
          <w:divBdr>
            <w:top w:val="none" w:sz="0" w:space="0" w:color="auto"/>
            <w:left w:val="none" w:sz="0" w:space="0" w:color="auto"/>
            <w:bottom w:val="none" w:sz="0" w:space="0" w:color="auto"/>
            <w:right w:val="none" w:sz="0" w:space="0" w:color="auto"/>
          </w:divBdr>
        </w:div>
      </w:divsChild>
    </w:div>
    <w:div w:id="1253467517">
      <w:bodyDiv w:val="1"/>
      <w:marLeft w:val="0"/>
      <w:marRight w:val="0"/>
      <w:marTop w:val="0"/>
      <w:marBottom w:val="0"/>
      <w:divBdr>
        <w:top w:val="none" w:sz="0" w:space="0" w:color="auto"/>
        <w:left w:val="none" w:sz="0" w:space="0" w:color="auto"/>
        <w:bottom w:val="none" w:sz="0" w:space="0" w:color="auto"/>
        <w:right w:val="none" w:sz="0" w:space="0" w:color="auto"/>
      </w:divBdr>
      <w:divsChild>
        <w:div w:id="1096747744">
          <w:marLeft w:val="0"/>
          <w:marRight w:val="0"/>
          <w:marTop w:val="0"/>
          <w:marBottom w:val="0"/>
          <w:divBdr>
            <w:top w:val="none" w:sz="0" w:space="0" w:color="auto"/>
            <w:left w:val="none" w:sz="0" w:space="0" w:color="auto"/>
            <w:bottom w:val="none" w:sz="0" w:space="0" w:color="auto"/>
            <w:right w:val="none" w:sz="0" w:space="0" w:color="auto"/>
          </w:divBdr>
          <w:divsChild>
            <w:div w:id="259144136">
              <w:marLeft w:val="0"/>
              <w:marRight w:val="0"/>
              <w:marTop w:val="0"/>
              <w:marBottom w:val="0"/>
              <w:divBdr>
                <w:top w:val="none" w:sz="0" w:space="0" w:color="auto"/>
                <w:left w:val="none" w:sz="0" w:space="0" w:color="auto"/>
                <w:bottom w:val="none" w:sz="0" w:space="0" w:color="auto"/>
                <w:right w:val="none" w:sz="0" w:space="0" w:color="auto"/>
              </w:divBdr>
              <w:divsChild>
                <w:div w:id="190800661">
                  <w:marLeft w:val="0"/>
                  <w:marRight w:val="0"/>
                  <w:marTop w:val="0"/>
                  <w:marBottom w:val="0"/>
                  <w:divBdr>
                    <w:top w:val="none" w:sz="0" w:space="0" w:color="auto"/>
                    <w:left w:val="none" w:sz="0" w:space="0" w:color="auto"/>
                    <w:bottom w:val="none" w:sz="0" w:space="0" w:color="auto"/>
                    <w:right w:val="none" w:sz="0" w:space="0" w:color="auto"/>
                  </w:divBdr>
                  <w:divsChild>
                    <w:div w:id="928927730">
                      <w:marLeft w:val="0"/>
                      <w:marRight w:val="0"/>
                      <w:marTop w:val="600"/>
                      <w:marBottom w:val="0"/>
                      <w:divBdr>
                        <w:top w:val="none" w:sz="0" w:space="0" w:color="auto"/>
                        <w:left w:val="none" w:sz="0" w:space="0" w:color="auto"/>
                        <w:bottom w:val="none" w:sz="0" w:space="0" w:color="auto"/>
                        <w:right w:val="none" w:sz="0" w:space="0" w:color="auto"/>
                      </w:divBdr>
                    </w:div>
                  </w:divsChild>
                </w:div>
                <w:div w:id="103365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1436">
      <w:bodyDiv w:val="1"/>
      <w:marLeft w:val="0"/>
      <w:marRight w:val="0"/>
      <w:marTop w:val="0"/>
      <w:marBottom w:val="0"/>
      <w:divBdr>
        <w:top w:val="none" w:sz="0" w:space="0" w:color="auto"/>
        <w:left w:val="none" w:sz="0" w:space="0" w:color="auto"/>
        <w:bottom w:val="none" w:sz="0" w:space="0" w:color="auto"/>
        <w:right w:val="none" w:sz="0" w:space="0" w:color="auto"/>
      </w:divBdr>
    </w:div>
    <w:div w:id="1393385158">
      <w:bodyDiv w:val="1"/>
      <w:marLeft w:val="0"/>
      <w:marRight w:val="0"/>
      <w:marTop w:val="0"/>
      <w:marBottom w:val="0"/>
      <w:divBdr>
        <w:top w:val="none" w:sz="0" w:space="0" w:color="auto"/>
        <w:left w:val="none" w:sz="0" w:space="0" w:color="auto"/>
        <w:bottom w:val="none" w:sz="0" w:space="0" w:color="auto"/>
        <w:right w:val="none" w:sz="0" w:space="0" w:color="auto"/>
      </w:divBdr>
    </w:div>
    <w:div w:id="1449080371">
      <w:bodyDiv w:val="1"/>
      <w:marLeft w:val="0"/>
      <w:marRight w:val="0"/>
      <w:marTop w:val="0"/>
      <w:marBottom w:val="0"/>
      <w:divBdr>
        <w:top w:val="none" w:sz="0" w:space="0" w:color="auto"/>
        <w:left w:val="none" w:sz="0" w:space="0" w:color="auto"/>
        <w:bottom w:val="none" w:sz="0" w:space="0" w:color="auto"/>
        <w:right w:val="none" w:sz="0" w:space="0" w:color="auto"/>
      </w:divBdr>
      <w:divsChild>
        <w:div w:id="94600958">
          <w:marLeft w:val="0"/>
          <w:marRight w:val="0"/>
          <w:marTop w:val="0"/>
          <w:marBottom w:val="0"/>
          <w:divBdr>
            <w:top w:val="none" w:sz="0" w:space="0" w:color="auto"/>
            <w:left w:val="none" w:sz="0" w:space="0" w:color="auto"/>
            <w:bottom w:val="none" w:sz="0" w:space="0" w:color="auto"/>
            <w:right w:val="none" w:sz="0" w:space="0" w:color="auto"/>
          </w:divBdr>
        </w:div>
        <w:div w:id="117644532">
          <w:marLeft w:val="0"/>
          <w:marRight w:val="0"/>
          <w:marTop w:val="0"/>
          <w:marBottom w:val="0"/>
          <w:divBdr>
            <w:top w:val="none" w:sz="0" w:space="0" w:color="auto"/>
            <w:left w:val="none" w:sz="0" w:space="0" w:color="auto"/>
            <w:bottom w:val="none" w:sz="0" w:space="0" w:color="auto"/>
            <w:right w:val="none" w:sz="0" w:space="0" w:color="auto"/>
          </w:divBdr>
        </w:div>
      </w:divsChild>
    </w:div>
    <w:div w:id="1686858227">
      <w:bodyDiv w:val="1"/>
      <w:marLeft w:val="0"/>
      <w:marRight w:val="0"/>
      <w:marTop w:val="0"/>
      <w:marBottom w:val="0"/>
      <w:divBdr>
        <w:top w:val="none" w:sz="0" w:space="0" w:color="auto"/>
        <w:left w:val="none" w:sz="0" w:space="0" w:color="auto"/>
        <w:bottom w:val="none" w:sz="0" w:space="0" w:color="auto"/>
        <w:right w:val="none" w:sz="0" w:space="0" w:color="auto"/>
      </w:divBdr>
      <w:divsChild>
        <w:div w:id="1491210387">
          <w:marLeft w:val="0"/>
          <w:marRight w:val="0"/>
          <w:marTop w:val="0"/>
          <w:marBottom w:val="0"/>
          <w:divBdr>
            <w:top w:val="none" w:sz="0" w:space="0" w:color="auto"/>
            <w:left w:val="none" w:sz="0" w:space="0" w:color="auto"/>
            <w:bottom w:val="none" w:sz="0" w:space="0" w:color="auto"/>
            <w:right w:val="none" w:sz="0" w:space="0" w:color="auto"/>
          </w:divBdr>
        </w:div>
        <w:div w:id="1293831119">
          <w:marLeft w:val="0"/>
          <w:marRight w:val="0"/>
          <w:marTop w:val="0"/>
          <w:marBottom w:val="0"/>
          <w:divBdr>
            <w:top w:val="none" w:sz="0" w:space="0" w:color="auto"/>
            <w:left w:val="none" w:sz="0" w:space="0" w:color="auto"/>
            <w:bottom w:val="none" w:sz="0" w:space="0" w:color="auto"/>
            <w:right w:val="none" w:sz="0" w:space="0" w:color="auto"/>
          </w:divBdr>
        </w:div>
        <w:div w:id="60711482">
          <w:marLeft w:val="0"/>
          <w:marRight w:val="0"/>
          <w:marTop w:val="0"/>
          <w:marBottom w:val="0"/>
          <w:divBdr>
            <w:top w:val="none" w:sz="0" w:space="0" w:color="auto"/>
            <w:left w:val="none" w:sz="0" w:space="0" w:color="auto"/>
            <w:bottom w:val="none" w:sz="0" w:space="0" w:color="auto"/>
            <w:right w:val="none" w:sz="0" w:space="0" w:color="auto"/>
          </w:divBdr>
        </w:div>
      </w:divsChild>
    </w:div>
    <w:div w:id="1900288841">
      <w:bodyDiv w:val="1"/>
      <w:marLeft w:val="0"/>
      <w:marRight w:val="0"/>
      <w:marTop w:val="0"/>
      <w:marBottom w:val="0"/>
      <w:divBdr>
        <w:top w:val="none" w:sz="0" w:space="0" w:color="auto"/>
        <w:left w:val="none" w:sz="0" w:space="0" w:color="auto"/>
        <w:bottom w:val="none" w:sz="0" w:space="0" w:color="auto"/>
        <w:right w:val="none" w:sz="0" w:space="0" w:color="auto"/>
      </w:divBdr>
    </w:div>
    <w:div w:id="2015565293">
      <w:bodyDiv w:val="1"/>
      <w:marLeft w:val="0"/>
      <w:marRight w:val="0"/>
      <w:marTop w:val="0"/>
      <w:marBottom w:val="0"/>
      <w:divBdr>
        <w:top w:val="none" w:sz="0" w:space="0" w:color="auto"/>
        <w:left w:val="none" w:sz="0" w:space="0" w:color="auto"/>
        <w:bottom w:val="none" w:sz="0" w:space="0" w:color="auto"/>
        <w:right w:val="none" w:sz="0" w:space="0" w:color="auto"/>
      </w:divBdr>
    </w:div>
    <w:div w:id="207273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cl.ac.uk/ecls/about/sls/" TargetMode="External"/><Relationship Id="rId18" Type="http://schemas.openxmlformats.org/officeDocument/2006/relationships/hyperlink" Target="http://creativecommons.org/licenses/by-nc/4.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i.org/10.1111/1460-6984.12591" TargetMode="External"/><Relationship Id="rId7" Type="http://schemas.openxmlformats.org/officeDocument/2006/relationships/settings" Target="settings.xml"/><Relationship Id="rId12" Type="http://schemas.openxmlformats.org/officeDocument/2006/relationships/hyperlink" Target="https://www.ncl.ac.uk/ecls/staff/profile/juliemorris.html" TargetMode="External"/><Relationship Id="rId17" Type="http://schemas.openxmlformats.org/officeDocument/2006/relationships/hyperlink" Target="https://daawn.ncldata.dev/"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rcslt.org/members/delivering-quality-services/telehealth/telehealth-guidance" TargetMode="External"/><Relationship Id="rId20" Type="http://schemas.openxmlformats.org/officeDocument/2006/relationships/hyperlink" Target="https://doi.org/10.1080/02687038.2020.171258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l.ac.uk/ecls/staff/profile/fionamengernewcastleacuk.html"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research.ncl.ac.uk/rse/" TargetMode="External"/><Relationship Id="rId23" Type="http://schemas.openxmlformats.org/officeDocument/2006/relationships/hyperlink" Target="mailto:fiona.menger@ncl.ac.uk" TargetMode="External"/><Relationship Id="rId10" Type="http://schemas.openxmlformats.org/officeDocument/2006/relationships/endnotes" Target="endnotes.xml"/><Relationship Id="rId19" Type="http://schemas.openxmlformats.org/officeDocument/2006/relationships/hyperlink" Target="https://doi.org/10.1080/0269920090291612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cl.ac.uk/computing/people/profile/matthewforshaw.html" TargetMode="External"/><Relationship Id="rId22" Type="http://schemas.openxmlformats.org/officeDocument/2006/relationships/image" Target="media/image1.e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daawn.ncldata.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5E75ABA4F01F43A08496A13B6D1999" ma:contentTypeVersion="9" ma:contentTypeDescription="Create a new document." ma:contentTypeScope="" ma:versionID="f02f53de3880d8d915ceb363d6f9002a">
  <xsd:schema xmlns:xsd="http://www.w3.org/2001/XMLSchema" xmlns:xs="http://www.w3.org/2001/XMLSchema" xmlns:p="http://schemas.microsoft.com/office/2006/metadata/properties" xmlns:ns2="0f55543a-8803-4dd2-be79-9a74fea5a188" targetNamespace="http://schemas.microsoft.com/office/2006/metadata/properties" ma:root="true" ma:fieldsID="1530b7fd1b37c878b15cab82dbcaa4cf" ns2:_="">
    <xsd:import namespace="0f55543a-8803-4dd2-be79-9a74fea5a18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5543a-8803-4dd2-be79-9a74fea5a1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0F718-4622-4005-A798-DB1D3785A745}">
  <ds:schemaRefs>
    <ds:schemaRef ds:uri="http://purl.org/dc/elements/1.1/"/>
    <ds:schemaRef ds:uri="http://schemas.microsoft.com/office/2006/metadata/properties"/>
    <ds:schemaRef ds:uri="0f55543a-8803-4dd2-be79-9a74fea5a188"/>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6AD3F57D-9865-4FE7-BC19-0C30FEA65CE9}">
  <ds:schemaRefs>
    <ds:schemaRef ds:uri="http://schemas.microsoft.com/sharepoint/v3/contenttype/forms"/>
  </ds:schemaRefs>
</ds:datastoreItem>
</file>

<file path=customXml/itemProps3.xml><?xml version="1.0" encoding="utf-8"?>
<ds:datastoreItem xmlns:ds="http://schemas.openxmlformats.org/officeDocument/2006/customXml" ds:itemID="{81E5338A-2D0E-4117-B9F2-273533C99C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55543a-8803-4dd2-be79-9a74fea5a1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363065-41E9-4CF0-A08A-18AB77674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9</Pages>
  <Words>2268</Words>
  <Characters>12930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Menger</dc:creator>
  <cp:keywords/>
  <dc:description/>
  <cp:lastModifiedBy>Fiona Menger</cp:lastModifiedBy>
  <cp:revision>3</cp:revision>
  <dcterms:created xsi:type="dcterms:W3CDTF">2021-05-20T14:58:00Z</dcterms:created>
  <dcterms:modified xsi:type="dcterms:W3CDTF">2021-06-04T14:13:00Z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0x010100075E75ABA4F01F43A08496A13B6D1999</vt:lpwstr>
  </property>
</Properties>
</file>