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7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LibreOffice/5.1.6.2$Linux_X86_64 LibreOffice_project/10m0$Build-2</Application>
  <Pages>6</Pages>
  <Words>1088</Words>
  <CharactersWithSpaces>7116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2020-03-15T21:36:17Z</dcterms:modified>
  <cp:revision>115</cp:revision>
  <dc:subject/>
  <dc:title/>
</cp:coreProperties>
</file>