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Parkeren (Parksaver)</w:t>
      </w:r>
    </w:p>
    <w:p>
      <w:pPr>
        <w:pStyle w:val="Normal"/>
        <w:rPr>
          <w:sz w:val="32"/>
          <w:szCs w:val="32"/>
        </w:rPr>
      </w:pPr>
      <w:r>
        <w:rPr>
          <w:rFonts w:ascii="FreeSans" w:hAnsi="FreeSans"/>
          <w:i/>
          <w:sz w:val="24"/>
          <w:szCs w:val="24"/>
        </w:rPr>
        <w:t>tarieven parkeren op straat</w:t>
      </w:r>
      <w:r>
        <w:rPr>
          <w:rFonts w:ascii="FreeSans" w:hAnsi="FreeSans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-&gt; zie interactieve kaart onder Parkeren</w:t>
      </w:r>
    </w:p>
    <w:p>
      <w:pPr>
        <w:pStyle w:val="Normal"/>
        <w:numPr>
          <w:ilvl w:val="0"/>
          <w:numId w:val="2"/>
        </w:numPr>
        <w:rPr/>
      </w:pPr>
      <w:r>
        <w:fldChar w:fldCharType="begin"/>
      </w:r>
      <w:r>
        <w:instrText> HYPERLINK "https://www.prettigparkeren.nl/kaart/" \l "!Rotterdam/"</w:instrText>
      </w:r>
      <w:r>
        <w:fldChar w:fldCharType="separate"/>
      </w:r>
      <w:r>
        <w:rPr>
          <w:rStyle w:val="InternetLink"/>
          <w:rFonts w:ascii="Liberation Serif" w:hAnsi="Liberation Serif"/>
          <w:color w:val="000000"/>
          <w:sz w:val="24"/>
          <w:szCs w:val="24"/>
          <w:u w:val="none"/>
        </w:rPr>
        <w:t>https://www.prettigparkeren.nl/kaart/#!Rotterdam/</w:t>
      </w:r>
      <w:r>
        <w:fldChar w:fldCharType="end"/>
      </w:r>
    </w:p>
    <w:p>
      <w:pPr>
        <w:pStyle w:val="Normal"/>
        <w:numPr>
          <w:ilvl w:val="0"/>
          <w:numId w:val="2"/>
        </w:numPr>
        <w:rPr/>
      </w:pPr>
      <w:hyperlink r:id="rId2">
        <w:r>
          <w:rPr>
            <w:rStyle w:val="InternetLink"/>
            <w:rFonts w:ascii="Liberation Serif" w:hAnsi="Liberation Serif"/>
            <w:color w:val="000000"/>
            <w:sz w:val="24"/>
            <w:szCs w:val="24"/>
            <w:u w:val="none"/>
          </w:rPr>
          <w:t>https://www.rotterdam.nl/wonen-leven/parkeren/</w:t>
        </w:r>
      </w:hyperlink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Parkeervergunning: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Bewoner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Bedrijven (zie ook abonnement parkeergarages en terreinen)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Bezoek</w:t>
      </w:r>
    </w:p>
    <w:p>
      <w:pPr>
        <w:pStyle w:val="Normal"/>
        <w:numPr>
          <w:ilvl w:val="0"/>
          <w:numId w:val="5"/>
        </w:numPr>
        <w:rPr/>
      </w:pPr>
      <w:r>
        <w:rPr>
          <w:rFonts w:ascii="Liberation Serif" w:hAnsi="Liberation Serif"/>
          <w:sz w:val="24"/>
          <w:szCs w:val="24"/>
        </w:rPr>
        <w:t xml:space="preserve">Mantelzorg (aanmelden parkeren mantelzorger)                  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Het aanmelden van bezoek middels: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Liberation Serif" w:hAnsi="Liberation Serif"/>
          <w:sz w:val="24"/>
          <w:szCs w:val="24"/>
        </w:rPr>
        <w:t>App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Liberation Serif" w:hAnsi="Liberation Serif"/>
          <w:sz w:val="24"/>
          <w:szCs w:val="24"/>
        </w:rPr>
        <w:t>Internet (https://www.rotterdam.nl/loket/aanmelden-parkeren-bezoek/)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Liberation Serif" w:hAnsi="Liberation Serif"/>
          <w:sz w:val="24"/>
          <w:szCs w:val="24"/>
        </w:rPr>
        <w:t>14010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Resetten pincode: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Door de burger zelf via internet (https://www.rotterdam.nl/loket/aanmelden-parkeren-bezoek/)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Liberation Serif" w:hAnsi="Liberation Serif"/>
          <w:sz w:val="24"/>
          <w:szCs w:val="24"/>
        </w:rPr>
        <w:t>Door 14010-medewerker: via parksaver: reset pincode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Europese gehandicaptenparkeerkaart -&gt; Stadsbrede parkeervergunning gehandicapten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Burgers kunnen zelf de informatie vinden over parkeren: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https://www.rotterdam.nl/wonen-leven/parkeren/</w:t>
      </w:r>
    </w:p>
    <w:p>
      <w:pPr>
        <w:pStyle w:val="Normal"/>
        <w:numPr>
          <w:ilvl w:val="0"/>
          <w:numId w:val="4"/>
        </w:numPr>
        <w:spacing w:before="0" w:after="1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https://www.rotterdam.nl/parkerenonline</w:t>
      </w:r>
    </w:p>
    <w:p>
      <w:pPr>
        <w:pStyle w:val="Normal"/>
        <w:spacing w:before="0" w:after="160"/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i/>
          <w:iCs/>
          <w:sz w:val="24"/>
          <w:szCs w:val="24"/>
        </w:rPr>
        <w:t>storing parkeren</w:t>
      </w:r>
    </w:p>
    <w:p>
      <w:pPr>
        <w:pStyle w:val="Normal"/>
        <w:spacing w:before="0" w:after="160"/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i/>
          <w:iCs/>
          <w:sz w:val="24"/>
          <w:szCs w:val="24"/>
        </w:rPr>
        <w:t>ontheffing parkeerverbod</w:t>
      </w:r>
    </w:p>
    <w:p>
      <w:pPr>
        <w:pStyle w:val="Normal"/>
        <w:spacing w:before="0" w:after="160"/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i/>
          <w:iCs/>
          <w:sz w:val="24"/>
          <w:szCs w:val="24"/>
        </w:rPr>
        <w:t>parkeercontrole (voor foto)</w:t>
      </w:r>
    </w:p>
    <w:p>
      <w:pPr>
        <w:pStyle w:val="Normal"/>
        <w:spacing w:before="0" w:after="160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4"/>
          <w:szCs w:val="24"/>
        </w:rPr>
        <w:t>teruggave parkeergeld</w:t>
      </w:r>
    </w:p>
    <w:p>
      <w:pPr>
        <w:pStyle w:val="Normal"/>
        <w:spacing w:before="0" w:after="160"/>
        <w:rPr>
          <w:rFonts w:ascii="FreeSans" w:hAnsi="FreeSans"/>
          <w:b w:val="false"/>
          <w:b w:val="false"/>
          <w:bCs w:val="false"/>
          <w:i/>
          <w:i/>
          <w:iCs/>
        </w:rPr>
      </w:pPr>
      <w:r>
        <w:rPr>
          <w:rFonts w:ascii="FreeSans" w:hAnsi="FreeSans"/>
          <w:b w:val="false"/>
          <w:bCs w:val="false"/>
          <w:i/>
          <w:iCs/>
          <w:sz w:val="24"/>
          <w:szCs w:val="24"/>
        </w:rPr>
        <w:t>betaald parkeren</w:t>
      </w:r>
    </w:p>
    <w:p>
      <w:pPr>
        <w:pStyle w:val="Normal"/>
        <w:spacing w:before="0" w:after="160"/>
        <w:rPr>
          <w:rFonts w:ascii="FreeSans" w:hAnsi="FreeSans"/>
          <w:b w:val="false"/>
          <w:b w:val="false"/>
          <w:bCs w:val="false"/>
          <w:i/>
          <w:i/>
          <w:iCs/>
        </w:rPr>
      </w:pPr>
      <w:r>
        <w:rPr>
          <w:rFonts w:ascii="FreeSans" w:hAnsi="FreeSans"/>
          <w:b w:val="false"/>
          <w:bCs w:val="false"/>
          <w:i/>
          <w:iCs/>
          <w:sz w:val="24"/>
          <w:szCs w:val="24"/>
        </w:rPr>
        <w:t>parkeren sectoren</w:t>
      </w:r>
    </w:p>
    <w:p>
      <w:pPr>
        <w:pStyle w:val="Normal"/>
        <w:spacing w:before="0" w:after="1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Free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381"/>
    <w:rPr>
      <w:color w:val="605E5C"/>
      <w:shd w:fill="E1DFDD" w:val="clear"/>
    </w:rPr>
  </w:style>
  <w:style w:type="character" w:styleId="ListLabel1">
    <w:name w:val="ListLabel 1"/>
    <w:qFormat/>
    <w:rPr>
      <w:rFonts w:eastAsia="Calibri" w:cs="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>
      <w:sz w:val="32"/>
      <w:szCs w:val="32"/>
    </w:rPr>
  </w:style>
  <w:style w:type="character" w:styleId="ListLabel5">
    <w:name w:val="ListLabel 5"/>
    <w:qFormat/>
    <w:rPr>
      <w:rFonts w:cs="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sz w:val="32"/>
      <w:szCs w:val="32"/>
    </w:rPr>
  </w:style>
  <w:style w:type="character" w:styleId="ListLabel15">
    <w:name w:val="ListLabel 15"/>
    <w:qFormat/>
    <w:rPr>
      <w:sz w:val="32"/>
      <w:szCs w:val="32"/>
    </w:rPr>
  </w:style>
  <w:style w:type="character" w:styleId="ListLabel16">
    <w:name w:val="ListLabel 16"/>
    <w:qFormat/>
    <w:rPr>
      <w:sz w:val="32"/>
      <w:szCs w:val="32"/>
    </w:rPr>
  </w:style>
  <w:style w:type="character" w:styleId="ListLabel17">
    <w:name w:val="ListLabel 17"/>
    <w:qFormat/>
    <w:rPr>
      <w:sz w:val="32"/>
      <w:szCs w:val="32"/>
    </w:rPr>
  </w:style>
  <w:style w:type="character" w:styleId="ListLabel18">
    <w:name w:val="ListLabel 18"/>
    <w:qFormat/>
    <w:rPr>
      <w:sz w:val="32"/>
      <w:szCs w:val="32"/>
    </w:rPr>
  </w:style>
  <w:style w:type="character" w:styleId="ListLabel19">
    <w:name w:val="ListLabel 19"/>
    <w:qFormat/>
    <w:rPr>
      <w:sz w:val="32"/>
      <w:szCs w:val="32"/>
    </w:rPr>
  </w:style>
  <w:style w:type="character" w:styleId="ListLabel20">
    <w:name w:val="ListLabel 20"/>
    <w:qFormat/>
    <w:rPr>
      <w:sz w:val="32"/>
      <w:szCs w:val="32"/>
    </w:rPr>
  </w:style>
  <w:style w:type="character" w:styleId="ListLabel21">
    <w:name w:val="ListLabel 21"/>
    <w:qFormat/>
    <w:rPr>
      <w:sz w:val="32"/>
      <w:szCs w:val="32"/>
    </w:rPr>
  </w:style>
  <w:style w:type="character" w:styleId="ListLabel22">
    <w:name w:val="ListLabel 22"/>
    <w:qFormat/>
    <w:rPr>
      <w:sz w:val="32"/>
      <w:szCs w:val="32"/>
    </w:rPr>
  </w:style>
  <w:style w:type="character" w:styleId="ListLabel23">
    <w:name w:val="ListLabel 23"/>
    <w:qFormat/>
    <w:rPr>
      <w:rFonts w:cs=""/>
      <w:sz w:val="3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sz w:val="32"/>
      <w:szCs w:val="32"/>
    </w:rPr>
  </w:style>
  <w:style w:type="character" w:styleId="ListLabel33">
    <w:name w:val="ListLabel 33"/>
    <w:qFormat/>
    <w:rPr>
      <w:sz w:val="32"/>
      <w:szCs w:val="32"/>
    </w:rPr>
  </w:style>
  <w:style w:type="character" w:styleId="ListLabel34">
    <w:name w:val="ListLabel 34"/>
    <w:qFormat/>
    <w:rPr>
      <w:sz w:val="32"/>
      <w:szCs w:val="32"/>
    </w:rPr>
  </w:style>
  <w:style w:type="character" w:styleId="ListLabel35">
    <w:name w:val="ListLabel 35"/>
    <w:qFormat/>
    <w:rPr>
      <w:sz w:val="32"/>
      <w:szCs w:val="32"/>
    </w:rPr>
  </w:style>
  <w:style w:type="character" w:styleId="ListLabel36">
    <w:name w:val="ListLabel 36"/>
    <w:qFormat/>
    <w:rPr>
      <w:sz w:val="32"/>
      <w:szCs w:val="32"/>
    </w:rPr>
  </w:style>
  <w:style w:type="character" w:styleId="ListLabel37">
    <w:name w:val="ListLabel 37"/>
    <w:qFormat/>
    <w:rPr>
      <w:sz w:val="32"/>
      <w:szCs w:val="32"/>
    </w:rPr>
  </w:style>
  <w:style w:type="character" w:styleId="ListLabel38">
    <w:name w:val="ListLabel 38"/>
    <w:qFormat/>
    <w:rPr>
      <w:sz w:val="32"/>
      <w:szCs w:val="32"/>
    </w:rPr>
  </w:style>
  <w:style w:type="character" w:styleId="ListLabel39">
    <w:name w:val="ListLabel 39"/>
    <w:qFormat/>
    <w:rPr>
      <w:sz w:val="32"/>
      <w:szCs w:val="32"/>
    </w:rPr>
  </w:style>
  <w:style w:type="character" w:styleId="ListLabel40">
    <w:name w:val="ListLabel 40"/>
    <w:qFormat/>
    <w:rPr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Liberation Serif" w:hAnsi="Liberation Serif" w:cs="OpenSymbol"/>
      <w:sz w:val="24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Liberation Serif" w:hAnsi="Liberation Serif" w:cs="OpenSymbol"/>
      <w:sz w:val="24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Liberation Serif" w:hAnsi="Liberation Serif" w:cs="OpenSymbol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524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otterdam.nl/wonen-leven/parkeren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116F93D0</Template>
  <TotalTime>57</TotalTime>
  <Application>LibreOffice/5.1.6.2$Linux_X86_64 LibreOffice_project/10m0$Build-2</Application>
  <Pages>1</Pages>
  <Words>94</Words>
  <Characters>887</Characters>
  <CharactersWithSpaces>962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2019-05-08T18:12:00Z</dcterms:created>
  <dc:creator>Peek E. (Emile)</dc:creator>
  <dc:description/>
  <dc:language>nl-NL</dc:language>
  <cp:lastModifiedBy/>
  <cp:lastPrinted>2019-05-09T05:21:16Z</cp:lastPrinted>
  <dcterms:modified xsi:type="dcterms:W3CDTF">2019-05-19T08:59:28Z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