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b/>
          <w:bCs/>
          <w:i w:val="false"/>
          <w:iCs w:val="false"/>
        </w:rPr>
        <w:t xml:space="preserve">– </w:t>
      </w:r>
      <w:r>
        <w:rPr>
          <w:b/>
          <w:bCs/>
          <w:i w:val="false"/>
          <w:iCs w:val="false"/>
        </w:rPr>
        <w:t>Verzoek Contact Zorgondersteuning – Melding Ondersteuningsvraag</w:t>
      </w:r>
    </w:p>
    <w:p>
      <w:pPr>
        <w:pStyle w:val="Normal"/>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xml:space="preserve">- </w:t>
      </w:r>
      <w:r>
        <w:rPr>
          <w:sz w:val="24"/>
          <w:szCs w:val="24"/>
          <w:u w:val="single"/>
        </w:rPr>
        <w:t xml:space="preserve">Burenakkoord </w:t>
      </w:r>
      <w:r>
        <w:rPr>
          <w:sz w:val="24"/>
          <w:szCs w:val="24"/>
          <w:u w:val="single"/>
        </w:rPr>
        <w:t>&lt;=&gt; Omgevingsvergunning</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xml:space="preserve">- </w:t>
      </w:r>
      <w:r>
        <w:rPr>
          <w:sz w:val="24"/>
          <w:szCs w:val="24"/>
          <w:u w:val="single"/>
        </w:rPr>
        <w:t xml:space="preserve">Dringend een woning nodig </w:t>
      </w:r>
      <w:r>
        <w:rPr>
          <w:sz w:val="24"/>
          <w:szCs w:val="24"/>
          <w:u w:val="single"/>
        </w:rPr>
        <w:t>&lt;=&gt; Huisvesting voor leraren, politie agenten en mensen in de zorg</w:t>
      </w:r>
    </w:p>
    <w:p>
      <w:pPr>
        <w:pStyle w:val="Normal"/>
        <w:rPr/>
      </w:pPr>
      <w:r>
        <w:rPr>
          <w:sz w:val="24"/>
          <w:szCs w:val="24"/>
        </w:rPr>
        <w:t xml:space="preserve">– </w:t>
      </w:r>
      <w:r>
        <w:rPr>
          <w:sz w:val="24"/>
          <w:szCs w:val="24"/>
        </w:rPr>
        <w:t>Energievouchers</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Informatie uittreksel historische adressen voor bezichtigen woning</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pPr>
      <w:r>
        <w:rPr>
          <w:sz w:val="24"/>
          <w:szCs w:val="24"/>
        </w:rPr>
        <w:t>–</w:t>
      </w:r>
      <w:r>
        <w:rPr>
          <w:sz w:val="24"/>
          <w:szCs w:val="24"/>
        </w:rPr>
        <w:t xml:space="preserve">Overlijden/Huwelijken </w:t>
      </w:r>
      <w:r>
        <w:rPr>
          <w:sz w:val="24"/>
          <w:szCs w:val="24"/>
        </w:rPr>
        <w:t>(piketnummer)</w:t>
      </w:r>
    </w:p>
    <w:p>
      <w:pPr>
        <w:pStyle w:val="Normal"/>
        <w:rPr/>
      </w:pPr>
      <w:r>
        <w:rPr>
          <w:sz w:val="24"/>
          <w:szCs w:val="24"/>
        </w:rPr>
        <w:t>- Probleem in parkeergarage van de gemeente Rotterdam</w:t>
      </w:r>
    </w:p>
    <w:p>
      <w:pPr>
        <w:pStyle w:val="Normal"/>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xml:space="preserve">- </w:t>
      </w:r>
      <w:r>
        <w:rPr>
          <w:sz w:val="26"/>
          <w:szCs w:val="26"/>
          <w:u w:val="single"/>
        </w:rPr>
        <w:t>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pPr>
      <w:r>
        <w:rPr>
          <w:sz w:val="24"/>
          <w:szCs w:val="24"/>
        </w:rPr>
        <w:t xml:space="preserve">– </w:t>
      </w:r>
      <w:r>
        <w:rPr>
          <w:sz w:val="24"/>
          <w:szCs w:val="24"/>
        </w:rPr>
        <w:t>Verklaring Voorgenomen Huwelijk</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 (notaris)</w:t>
      </w:r>
    </w:p>
    <w:p>
      <w:pPr>
        <w:pStyle w:val="Normal"/>
        <w:rPr/>
      </w:pPr>
      <w:r>
        <w:rPr>
          <w:sz w:val="24"/>
          <w:szCs w:val="24"/>
        </w:rPr>
        <w:t>- Gebruikers van de basisregistratie (rijksoverheid.nl)</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b w:val="false"/>
          <w:b w:val="false"/>
          <w:bCs w:val="false"/>
        </w:rPr>
      </w:pPr>
      <w:r>
        <w:rPr>
          <w:b w:val="false"/>
          <w:bCs w:val="false"/>
          <w:sz w:val="26"/>
          <w:szCs w:val="26"/>
        </w:rPr>
        <w:t xml:space="preserve">– </w:t>
      </w:r>
      <w:r>
        <w:rPr>
          <w:b w:val="false"/>
          <w:bCs w:val="false"/>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Duurzaam010</w:t>
            </w:r>
          </w:p>
        </w:tc>
      </w:tr>
    </w:tbl>
    <w:p>
      <w:pPr>
        <w:pStyle w:val="Normal"/>
        <w:rPr>
          <w:b/>
          <w:b/>
          <w:bCs/>
          <w:sz w:val="26"/>
          <w:szCs w:val="26"/>
        </w:rPr>
      </w:pPr>
      <w:r>
        <w:rPr>
          <w:b/>
          <w:bCs/>
          <w:sz w:val="26"/>
          <w:szCs w:val="26"/>
        </w:rPr>
      </w:r>
    </w:p>
    <w:p>
      <w:pPr>
        <w:pStyle w:val="Normal"/>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sz w:val="26"/>
          <w:szCs w:val="26"/>
        </w:rPr>
      </w:pPr>
      <w:r>
        <w:rPr>
          <w:sz w:val="26"/>
          <w:szCs w:val="26"/>
        </w:rPr>
        <w:t>Winkeltijdenwet Incidentele Ontheffing</w:t>
      </w:r>
    </w:p>
    <w:p>
      <w:pPr>
        <w:pStyle w:val="Normal"/>
        <w:numPr>
          <w:ilvl w:val="0"/>
          <w:numId w:val="3"/>
        </w:numPr>
        <w:rPr>
          <w:sz w:val="26"/>
          <w:szCs w:val="26"/>
        </w:rPr>
      </w:pPr>
      <w:r>
        <w:rPr>
          <w:sz w:val="26"/>
          <w:szCs w:val="26"/>
        </w:rPr>
        <w:t>Winkeltijdenwet Permanente Ontheffing</w:t>
      </w:r>
    </w:p>
    <w:p>
      <w:pPr>
        <w:pStyle w:val="Normal"/>
        <w:numPr>
          <w:ilvl w:val="0"/>
          <w:numId w:val="3"/>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Heb ik toestemming nodig om alleen met mijn kind te reizen? (rijksoverheid.nl + tel;.nr.!)</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r>
    </w:p>
    <w:p>
      <w:pPr>
        <w:pStyle w:val="Normal"/>
        <w:rPr>
          <w:b/>
          <w:b/>
          <w:bCs/>
          <w:sz w:val="26"/>
          <w:szCs w:val="26"/>
          <w:u w:val="single"/>
        </w:rPr>
      </w:pPr>
      <w:r>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mc:AlternateContent>
          <mc:Choice Requires="wps">
            <w:drawing>
              <wp:anchor behindDoc="0" distT="0" distB="0" distL="0" distR="0" simplePos="0" locked="0" layoutInCell="1" allowOverlap="1" relativeHeight="3">
                <wp:simplePos x="0" y="0"/>
                <wp:positionH relativeFrom="column">
                  <wp:posOffset>1090295</wp:posOffset>
                </wp:positionH>
                <wp:positionV relativeFrom="paragraph">
                  <wp:posOffset>-446405</wp:posOffset>
                </wp:positionV>
                <wp:extent cx="810260" cy="2442845"/>
                <wp:effectExtent l="0" t="0" r="0" b="0"/>
                <wp:wrapNone/>
                <wp:docPr id="1" name="Shape1"/>
                <a:graphic xmlns:a="http://schemas.openxmlformats.org/drawingml/2006/main">
                  <a:graphicData uri="http://schemas.microsoft.com/office/word/2010/wordprocessingShape">
                    <wps:wsp>
                      <wps:cNvSpPr/>
                      <wps:spPr>
                        <a:xfrm>
                          <a:off x="0" y="0"/>
                          <a:ext cx="809640" cy="24422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6.45pt,0.45pt" to="80.15pt,192.7pt" ID="Shape1" stroked="t" style="position:absolute">
                <v:stroke color="#3465a4" startarrow="block" endarrow="block" startarrowwidth="medium" startarrowlength="medium" endarrowwidth="medium" endarrowlength="medium" joinstyle="round" endcap="flat"/>
                <v:fill o:detectmouseclick="t" on="false"/>
              </v:line>
            </w:pict>
          </mc:Fallback>
        </mc:AlternateContent>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top w:val="single" w:sz="2" w:space="0" w:color="000000"/>
              <w:left w:val="single" w:sz="2" w:space="0" w:color="000000"/>
            </w:tcBorders>
            <w:shd w:fill="auto" w:val="clear"/>
          </w:tcPr>
          <w:p>
            <w:pPr>
              <w:pStyle w:val="TableContents"/>
              <w:jc w:val="center"/>
              <w:rPr/>
            </w:pPr>
            <w:r>
              <w:rPr/>
              <w:t>12 – 17</w:t>
            </w:r>
          </w:p>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t>-aanvragen en afhalen mag door het kind zelf.</w:t>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 xml:space="preserve">FAQ </w:t>
      </w:r>
      <w:r>
        <w:rPr>
          <w:b/>
          <w:bCs/>
          <w:i w:val="false"/>
          <w:iCs w:val="false"/>
        </w:rPr>
        <w:t>Ik ga trouwen: stap 1: schema documenten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2">
        <w:r>
          <w:rPr>
            <w:rStyle w:val="InternetLink"/>
          </w:rPr>
          <w:t>www.rotterdam.nl/mantelzorgwaardering</w:t>
        </w:r>
      </w:hyperlink>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LibreOffice/6.1.5.2$Linux_X86_64 LibreOffice_project/10$Build-2</Application>
  <Pages>9</Pages>
  <Words>1608</Words>
  <Characters>10766</Characters>
  <CharactersWithSpaces>12054</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2021-09-05T11:41:42Z</cp:lastPrinted>
  <dcterms:modified xsi:type="dcterms:W3CDTF">2021-09-05T11:48:50Z</dcterms:modified>
  <cp:revision>210</cp:revision>
  <dc:subject/>
  <dc:title/>
</cp:coreProperties>
</file>