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3"/>
        </w:numPr>
        <w:spacing w:before="200" w:after="120"/>
        <w:ind w:left="0" w:hanging="0"/>
        <w:jc w:val="center"/>
        <w:rPr/>
      </w:pPr>
      <w:r>
        <w:rPr>
          <w:u w:val="single"/>
        </w:rPr>
        <w:t>Coronavirus</w:t>
      </w:r>
    </w:p>
    <w:p>
      <w:pPr>
        <w:pStyle w:val="Normal"/>
        <w:rPr>
          <w:b/>
          <w:b/>
          <w:bCs/>
          <w:sz w:val="28"/>
          <w:szCs w:val="28"/>
        </w:rPr>
      </w:pPr>
      <w:r>
        <w:rPr>
          <w:b/>
          <w:bCs/>
          <w:sz w:val="28"/>
          <w:szCs w:val="28"/>
        </w:rPr>
      </w:r>
    </w:p>
    <w:p>
      <w:pPr>
        <w:pStyle w:val="Normal"/>
        <w:rPr/>
      </w:pPr>
      <w:r>
        <w:rPr>
          <w:b/>
          <w:bCs/>
          <w:sz w:val="28"/>
          <w:szCs w:val="28"/>
        </w:rPr>
        <w:t>Maatregelen:</w:t>
      </w:r>
    </w:p>
    <w:p>
      <w:pPr>
        <w:pStyle w:val="Normal"/>
        <w:rPr>
          <w:sz w:val="28"/>
          <w:szCs w:val="28"/>
        </w:rPr>
      </w:pPr>
      <w:r>
        <w:rPr>
          <w:sz w:val="28"/>
          <w:szCs w:val="28"/>
        </w:rPr>
        <w:t>1. Goed je handen wassen</w:t>
      </w:r>
    </w:p>
    <w:p>
      <w:pPr>
        <w:pStyle w:val="Normal"/>
        <w:rPr>
          <w:sz w:val="28"/>
          <w:szCs w:val="28"/>
        </w:rPr>
      </w:pPr>
      <w:r>
        <w:rPr>
          <w:sz w:val="28"/>
          <w:szCs w:val="28"/>
        </w:rPr>
        <w:t>2. Hoesten en niezen in de binnenkant van je elleboog</w:t>
      </w:r>
    </w:p>
    <w:p>
      <w:pPr>
        <w:pStyle w:val="Normal"/>
        <w:rPr>
          <w:sz w:val="28"/>
          <w:szCs w:val="28"/>
        </w:rPr>
      </w:pPr>
      <w:r>
        <w:rPr>
          <w:sz w:val="28"/>
          <w:szCs w:val="28"/>
        </w:rPr>
        <w:t>3. Papieren zakdoekjes gebruiken</w:t>
      </w:r>
    </w:p>
    <w:p>
      <w:pPr>
        <w:pStyle w:val="Normal"/>
        <w:rPr>
          <w:sz w:val="28"/>
          <w:szCs w:val="28"/>
        </w:rPr>
      </w:pPr>
      <w:r>
        <w:rPr>
          <w:sz w:val="28"/>
          <w:szCs w:val="28"/>
        </w:rPr>
        <w:t>4. Geen handen schudden</w:t>
      </w:r>
    </w:p>
    <w:p>
      <w:pPr>
        <w:pStyle w:val="Normal"/>
        <w:rPr>
          <w:sz w:val="28"/>
          <w:szCs w:val="28"/>
        </w:rPr>
      </w:pPr>
      <w:r>
        <w:rPr>
          <w:sz w:val="28"/>
          <w:szCs w:val="28"/>
        </w:rPr>
        <w:t>5. Blijf thuis als je gezondheidsklachten hebt</w:t>
      </w:r>
    </w:p>
    <w:p>
      <w:pPr>
        <w:pStyle w:val="Normal"/>
        <w:rPr>
          <w:sz w:val="28"/>
          <w:szCs w:val="28"/>
        </w:rPr>
      </w:pPr>
      <w:r>
        <w:rPr>
          <w:sz w:val="28"/>
          <w:szCs w:val="28"/>
        </w:rPr>
      </w:r>
    </w:p>
    <w:p>
      <w:pPr>
        <w:pStyle w:val="Normal"/>
        <w:rPr>
          <w:b/>
          <w:b/>
          <w:bCs/>
          <w:sz w:val="28"/>
          <w:szCs w:val="28"/>
        </w:rPr>
      </w:pPr>
      <w:r>
        <w:rPr>
          <w:b/>
          <w:bCs/>
          <w:sz w:val="28"/>
          <w:szCs w:val="28"/>
        </w:rPr>
        <w:t>Symptomen:</w:t>
      </w:r>
    </w:p>
    <w:p>
      <w:pPr>
        <w:pStyle w:val="Normal"/>
        <w:rPr>
          <w:sz w:val="28"/>
          <w:szCs w:val="28"/>
        </w:rPr>
      </w:pPr>
      <w:r>
        <w:rPr>
          <w:sz w:val="28"/>
          <w:szCs w:val="28"/>
        </w:rPr>
        <w:t>Koorts en last van luchtwegen (hoesten en kortademigheid)</w:t>
      </w:r>
    </w:p>
    <w:p>
      <w:pPr>
        <w:pStyle w:val="Normal"/>
        <w:rPr>
          <w:sz w:val="28"/>
          <w:szCs w:val="28"/>
        </w:rPr>
      </w:pPr>
      <w:r>
        <w:rPr>
          <w:sz w:val="28"/>
          <w:szCs w:val="28"/>
        </w:rPr>
      </w:r>
    </w:p>
    <w:p>
      <w:pPr>
        <w:pStyle w:val="Normal"/>
        <w:rPr>
          <w:b/>
          <w:b/>
          <w:bCs/>
          <w:sz w:val="28"/>
          <w:szCs w:val="28"/>
        </w:rPr>
      </w:pPr>
      <w:r>
        <w:rPr>
          <w:b/>
          <w:bCs/>
          <w:sz w:val="28"/>
          <w:szCs w:val="28"/>
        </w:rPr>
        <w:t>Besmettelijkheid:</w:t>
      </w:r>
    </w:p>
    <w:p>
      <w:pPr>
        <w:pStyle w:val="Normal"/>
        <w:rPr/>
      </w:pPr>
      <w:r>
        <w:rPr>
          <w:sz w:val="28"/>
          <w:szCs w:val="28"/>
        </w:rPr>
        <w:t>De ziekte is van mens op mens overdraagbaar. Op dit moment wordt ervan uitgegaan dat 1 ziek persoon gemiddeld 2 andere personen kan besmetten. Hoe zieker iemand is, hoe meer hij het virus verspreidt.</w:t>
      </w:r>
    </w:p>
    <w:p>
      <w:pPr>
        <w:pStyle w:val="Normal"/>
        <w:rPr>
          <w:sz w:val="28"/>
          <w:szCs w:val="28"/>
        </w:rPr>
      </w:pPr>
      <w:r>
        <w:rPr>
          <w:sz w:val="28"/>
          <w:szCs w:val="28"/>
        </w:rPr>
      </w:r>
    </w:p>
    <w:p>
      <w:pPr>
        <w:pStyle w:val="Heading2"/>
        <w:numPr>
          <w:ilvl w:val="1"/>
          <w:numId w:val="2"/>
        </w:numPr>
        <w:spacing w:before="200" w:after="120"/>
        <w:ind w:left="0" w:hanging="0"/>
        <w:jc w:val="left"/>
        <w:rPr>
          <w:rFonts w:ascii="Liberation Serif" w:hAnsi="Liberation Serif"/>
          <w:b w:val="false"/>
          <w:b w:val="false"/>
          <w:bCs w:val="false"/>
          <w:sz w:val="28"/>
          <w:szCs w:val="28"/>
          <w:u w:val="none"/>
        </w:rPr>
      </w:pPr>
      <w:r>
        <w:rPr>
          <w:rFonts w:ascii="Liberation Serif" w:hAnsi="Liberation Serif"/>
          <w:b w:val="false"/>
          <w:bCs w:val="false"/>
          <w:sz w:val="28"/>
          <w:szCs w:val="28"/>
          <w:u w:val="none"/>
        </w:rPr>
        <w:t>RIVM = Rijksinstituut voor Volksgezondheid en Milieu</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r>
    </w:p>
    <w:p>
      <w:pPr>
        <w:pStyle w:val="Normal"/>
        <w:rPr/>
      </w:pPr>
      <w:r>
        <w:rPr>
          <w:sz w:val="28"/>
          <w:szCs w:val="28"/>
        </w:rPr>
        <w:t>Aanvullende maatregelen onderwijs, horeca, sport</w:t>
      </w:r>
    </w:p>
    <w:p>
      <w:pPr>
        <w:pStyle w:val="Normal"/>
        <w:rPr>
          <w:sz w:val="28"/>
          <w:szCs w:val="28"/>
        </w:rPr>
      </w:pPr>
      <w:r>
        <w:rPr/>
      </w:r>
    </w:p>
    <w:p>
      <w:pPr>
        <w:pStyle w:val="Normal"/>
        <w:rPr/>
      </w:pPr>
      <w:r>
        <w:rPr>
          <w:sz w:val="28"/>
          <w:szCs w:val="28"/>
        </w:rPr>
        <w:t>Nieuwsbericht | 15-03-2020 | 17:35</w:t>
      </w:r>
    </w:p>
    <w:p>
      <w:pPr>
        <w:pStyle w:val="Normal"/>
        <w:rPr>
          <w:sz w:val="28"/>
          <w:szCs w:val="28"/>
        </w:rPr>
      </w:pPr>
      <w:r>
        <w:rPr/>
      </w:r>
    </w:p>
    <w:p>
      <w:pPr>
        <w:pStyle w:val="Normal"/>
        <w:rPr/>
      </w:pPr>
      <w:r>
        <w:rPr>
          <w:sz w:val="28"/>
          <w:szCs w:val="28"/>
        </w:rPr>
        <w:t>Zondag 15 maart heeft het kabinet aanvullende maatregelen genomen in de aanpak van het coronavirus. Scholen en kinderdagverblijven sluiten tot en met maandag 6 april. Datzelfde geldt voor eet- en drinkgelegenheden (niet voor hotels) en sport- en fitnessclubs.</w:t>
      </w:r>
    </w:p>
    <w:p>
      <w:pPr>
        <w:pStyle w:val="Normal"/>
        <w:rPr>
          <w:sz w:val="28"/>
          <w:szCs w:val="28"/>
        </w:rPr>
      </w:pPr>
      <w:r>
        <w:rPr/>
      </w:r>
    </w:p>
    <w:p>
      <w:pPr>
        <w:pStyle w:val="Normal"/>
        <w:rPr/>
      </w:pPr>
      <w:r>
        <w:rPr>
          <w:sz w:val="28"/>
          <w:szCs w:val="28"/>
        </w:rPr>
        <w:t>Minister Bruins (Medische Zorg) en minister Slob (Basis- en Voortgezet Onderwijs en Media) lichtten de maatregelen (gebaseerd op advies van het RIVM) toe tijdens een persbijeenkomst. De maatregelen zijn:</w:t>
      </w:r>
    </w:p>
    <w:p>
      <w:pPr>
        <w:pStyle w:val="Normal"/>
        <w:rPr>
          <w:sz w:val="28"/>
          <w:szCs w:val="28"/>
        </w:rPr>
      </w:pPr>
      <w:r>
        <w:rPr/>
      </w:r>
    </w:p>
    <w:p>
      <w:pPr>
        <w:pStyle w:val="Normal"/>
        <w:rPr/>
      </w:pPr>
      <w:r>
        <w:rPr>
          <w:sz w:val="28"/>
          <w:szCs w:val="28"/>
        </w:rPr>
        <w:t xml:space="preserve">    </w:t>
      </w:r>
      <w:r>
        <w:rPr>
          <w:sz w:val="28"/>
          <w:szCs w:val="28"/>
        </w:rPr>
        <w:t>Scholen en kinderdagverblijven gaan dicht vanaf maandag 16 maart tot en met maandag 6 april. Het gaat hierbij om scholen in het basisonderwijs, voortgezet onderwijs en mbo.</w:t>
      </w:r>
    </w:p>
    <w:p>
      <w:pPr>
        <w:pStyle w:val="Normal"/>
        <w:rPr/>
      </w:pPr>
      <w:r>
        <w:rPr>
          <w:sz w:val="28"/>
          <w:szCs w:val="28"/>
        </w:rPr>
        <w:t xml:space="preserve">    </w:t>
      </w:r>
      <w:r>
        <w:rPr>
          <w:sz w:val="28"/>
          <w:szCs w:val="28"/>
        </w:rPr>
        <w:t>Voor kinderen van ouders in bijvoorbeeld de zorg, politie, openbaar vervoer en brandweer is er wel opvang in de school en het kinderdagverblijf, zodat hun ouders kunnen blijven werken. Deze opvang is zonder extra kosten. Klik hier voor een lijst van cruciale beroepsgroepen.</w:t>
      </w:r>
    </w:p>
    <w:p>
      <w:pPr>
        <w:pStyle w:val="Normal"/>
        <w:rPr/>
      </w:pPr>
      <w:r>
        <w:rPr>
          <w:sz w:val="28"/>
          <w:szCs w:val="28"/>
        </w:rPr>
        <w:t xml:space="preserve">    </w:t>
      </w:r>
      <w:r>
        <w:rPr>
          <w:sz w:val="28"/>
          <w:szCs w:val="28"/>
        </w:rPr>
        <w:t>Docenten gaan onderwijs op afstand organiseren voor kinderen die thuis zitten, met prioriteit voor eindexamenleerlingen in het voortgezet onderwijs en het mbo.</w:t>
      </w:r>
    </w:p>
    <w:p>
      <w:pPr>
        <w:pStyle w:val="Normal"/>
        <w:rPr/>
      </w:pPr>
      <w:r>
        <w:rPr>
          <w:sz w:val="28"/>
          <w:szCs w:val="28"/>
        </w:rPr>
        <w:t xml:space="preserve">    </w:t>
      </w:r>
      <w:r>
        <w:rPr>
          <w:sz w:val="28"/>
          <w:szCs w:val="28"/>
        </w:rPr>
        <w:t>Alle eet- en drinkgelegenheden gaan dicht vanaf zondag 15 maart 18.00 uur tot en met maandag 6 april.</w:t>
      </w:r>
    </w:p>
    <w:p>
      <w:pPr>
        <w:pStyle w:val="Normal"/>
        <w:rPr/>
      </w:pPr>
      <w:r>
        <w:rPr>
          <w:sz w:val="28"/>
          <w:szCs w:val="28"/>
        </w:rPr>
        <w:t xml:space="preserve">    </w:t>
      </w:r>
      <w:r>
        <w:rPr>
          <w:sz w:val="28"/>
          <w:szCs w:val="28"/>
        </w:rPr>
        <w:t>Sport- en fitnessclubs, sauna’s, sexclubs en coffeeshops sluiten vanaf zondag 15 maart 18.00 uur tot en met maandag 6 april.</w:t>
      </w:r>
    </w:p>
    <w:p>
      <w:pPr>
        <w:pStyle w:val="Normal"/>
        <w:rPr/>
      </w:pPr>
      <w:r>
        <w:rPr>
          <w:sz w:val="28"/>
          <w:szCs w:val="28"/>
        </w:rPr>
        <w:t xml:space="preserve">    </w:t>
      </w:r>
      <w:r>
        <w:rPr>
          <w:sz w:val="28"/>
          <w:szCs w:val="28"/>
        </w:rPr>
        <w:t>Iedereen in Nederland wordt gevraagd om waar mogelijk 1,5 meter afstand van elkaar te bewaren. Ook bijvoorbeeld bij het boodschappen doen.</w:t>
      </w:r>
    </w:p>
    <w:p>
      <w:pPr>
        <w:pStyle w:val="Normal"/>
        <w:rPr/>
      </w:pPr>
      <w:r>
        <w:rPr>
          <w:sz w:val="28"/>
          <w:szCs w:val="28"/>
        </w:rPr>
        <w:t xml:space="preserve">    </w:t>
      </w:r>
      <w:r>
        <w:rPr>
          <w:sz w:val="28"/>
          <w:szCs w:val="28"/>
        </w:rPr>
        <w:t>Alle eerder genomen maatregelen worden verlengd tot en met maandag 6 april.</w:t>
      </w:r>
    </w:p>
    <w:p>
      <w:pPr>
        <w:pStyle w:val="Normal"/>
        <w:rPr>
          <w:sz w:val="28"/>
          <w:szCs w:val="28"/>
        </w:rPr>
      </w:pPr>
      <w:r>
        <w:rPr/>
      </w:r>
    </w:p>
    <w:p>
      <w:pPr>
        <w:pStyle w:val="Normal"/>
        <w:rPr/>
      </w:pPr>
      <w:r>
        <w:rPr>
          <w:sz w:val="28"/>
          <w:szCs w:val="28"/>
        </w:rPr>
        <w:t>Hulp voor ondernemers</w:t>
      </w:r>
    </w:p>
    <w:p>
      <w:pPr>
        <w:pStyle w:val="Normal"/>
        <w:rPr>
          <w:sz w:val="28"/>
          <w:szCs w:val="28"/>
        </w:rPr>
      </w:pPr>
      <w:r>
        <w:rPr/>
      </w:r>
    </w:p>
    <w:p>
      <w:pPr>
        <w:pStyle w:val="Normal"/>
        <w:rPr/>
      </w:pPr>
      <w:r>
        <w:rPr>
          <w:sz w:val="28"/>
          <w:szCs w:val="28"/>
        </w:rPr>
        <w:t>Het kabinet neemt verschillende maatregelen om ondernemers die in de problemen dreigen te komen, te helpen. Zo is er de regeling werktijdverkorting, kan de belastingdienst uitstel van betaling verlenen en verruimt EZK de borgstelling midden- en kleinbedrijf. Ondernemers in bijvoorbeeld de horeca of reisbranche die last ondervinden omdat klanten thuisblijven of de zaak tijdelijk dicht moet, kunnen daardoor makkelijker geld lenen. Meer informatie over de mogelijkheden kunnen ondernemers opvragen bij het adviesteam van de Kamer van Koophandel.</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r>
        <w:rPr/>
      </w:r>
    </w:p>
    <w:sectPr>
      <w:footerReference w:type="default" r:id="rId2"/>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nl-NL"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sz w:val="24"/>
      <w:szCs w:val="24"/>
      <w:lang w:val="nl-NL" w:eastAsia="zh-CN" w:bidi="hi-IN"/>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LibreOffice/5.1.6.2$Linux_X86_64 LibreOffice_project/10m0$Build-2</Application>
  <Pages>2</Pages>
  <Words>404</Words>
  <Characters>2313</Characters>
  <CharactersWithSpaces>2719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2020-03-13T07:53:38Z</dcterms:created>
  <dc:creator/>
  <dc:description/>
  <dc:language>nl-NL</dc:language>
  <cp:lastModifiedBy/>
  <cp:lastPrinted>2020-03-15T21:44:48Z</cp:lastPrinted>
  <dcterms:modified xsi:type="dcterms:W3CDTF">2020-03-15T21:47:01Z</dcterms:modified>
  <cp:revision>5</cp:revision>
  <dc:subject/>
  <dc:title/>
</cp:coreProperties>
</file>