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 xml:space="preserve">Burgers kunnen zelf hun eigen gegevens inzien: rotterdam.nl/ </w:t>
      </w:r>
      <w:r>
        <w:rPr>
          <w:rFonts w:ascii="DejaVu Serif" w:hAnsi="DejaVu Serif"/>
          <w:b/>
          <w:bCs/>
          <w:i/>
          <w:iCs/>
          <w:sz w:val="28"/>
          <w:szCs w:val="28"/>
          <w:u w:val="none"/>
        </w:rPr>
        <w:t>aanslagbiljet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/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Stuur het betaalbewijs op. Opsturen kan naar het e-mailadres</w:t>
      </w:r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rekeningnummer: NL97ABNA0644512113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  <w:t>- Teveel betaald: 3 - 6 weken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A.</w:t>
      </w:r>
      <w:r>
        <w:rPr>
          <w:b/>
          <w:bCs/>
          <w:sz w:val="28"/>
          <w:szCs w:val="28"/>
        </w:rPr>
        <w:t xml:space="preserve">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aanmaningskosten.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4. bezwaar betekent mogelijk uitstel van betaling (zie brief)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B. </w:t>
      </w:r>
      <w:r>
        <w:rPr>
          <w:b/>
          <w:bCs/>
          <w:sz w:val="28"/>
          <w:szCs w:val="28"/>
        </w:rPr>
        <w:t>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C. </w:t>
      </w:r>
      <w:r>
        <w:rPr>
          <w:b/>
          <w:bCs/>
          <w:sz w:val="28"/>
          <w:szCs w:val="28"/>
        </w:rPr>
        <w:t>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via melding: BSN-nummer en vorderingsnummer en het aantal termijnen. Let op: er kunnen meer dan 6 termijnen aangevraagd worden via de post</w:t>
      </w:r>
    </w:p>
    <w:p>
      <w:pPr>
        <w:pStyle w:val="Normal"/>
        <w:rPr/>
      </w:pPr>
      <w:r>
        <w:rPr>
          <w:sz w:val="28"/>
          <w:szCs w:val="28"/>
        </w:rPr>
        <w:t>- afwijkende betalingsregeling + vermogenstoets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</w:t>
      </w:r>
      <w:r>
        <w:rPr>
          <w:b/>
          <w:bCs/>
          <w:i w:val="false"/>
          <w:iCs w:val="false"/>
          <w:sz w:val="28"/>
          <w:szCs w:val="28"/>
        </w:rPr>
        <w:t xml:space="preserve"> Kwijtschelding (quittance of part of  the tax assessment)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1. openstaande boetes moeten eerst worden voldaan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3. mogelijk uitstel van betaling (maar alleen voor het kwijtscheldingsbedrag, zie brief)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beroepschrift</w:t>
      </w:r>
      <w:r>
        <w:rPr>
          <w:i w:val="false"/>
          <w:iCs w:val="false"/>
          <w:sz w:val="28"/>
          <w:szCs w:val="28"/>
        </w:rPr>
        <w:t xml:space="preserve"> binnen 10 dagen (Beroep tegen een uitspraak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6. Waarom is mijn aanvraag kwijtschelding afgewezen.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 xml:space="preserve">E. </w:t>
      </w:r>
      <w:r>
        <w:rPr>
          <w:b/>
          <w:bCs/>
          <w:i w:val="false"/>
          <w:iCs w:val="false"/>
          <w:sz w:val="28"/>
          <w:szCs w:val="28"/>
        </w:rPr>
        <w:t>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</w:t>
      </w:r>
      <w:r>
        <w:rPr>
          <w:b/>
          <w:bCs/>
          <w:i w:val="false"/>
          <w:iCs w:val="false"/>
          <w:sz w:val="28"/>
          <w:szCs w:val="28"/>
        </w:rPr>
        <w:t xml:space="preserve"> 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  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G. </w:t>
      </w:r>
      <w:r>
        <w:rPr>
          <w:b/>
          <w:bCs/>
          <w:sz w:val="28"/>
          <w:szCs w:val="28"/>
        </w:rPr>
        <w:t>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Ik wil mijn (correspondentie)adres doorgeven aan de Afdeling Belastingen</w:t>
      </w:r>
    </w:p>
    <w:p>
      <w:pPr>
        <w:pStyle w:val="Normal"/>
        <w:rPr/>
      </w:pPr>
      <w:r>
        <w:rPr>
          <w:sz w:val="28"/>
          <w:szCs w:val="28"/>
        </w:rPr>
        <w:t>Contactinformatie: Parkeren Centrum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Dwangbevel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LibreOffice/5.1.6.2$Linux_X86_64 LibreOffice_project/10m0$Build-2</Application>
  <Pages>2</Pages>
  <Words>442</Words>
  <Characters>2820</Characters>
  <CharactersWithSpaces>3217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2019-11-08T12:40:24Z</cp:lastPrinted>
  <dcterms:modified xsi:type="dcterms:W3CDTF">2020-04-25T10:59:00Z</dcterms:modified>
  <cp:revision>56</cp:revision>
  <dc:subject/>
  <dc:title/>
</cp:coreProperties>
</file>