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>
          <w:i w:val="false"/>
          <w:i w:val="false"/>
          <w:iCs w:val="false"/>
        </w:rPr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 </w:t>
      </w:r>
      <w:r>
        <w:rPr>
          <w:rFonts w:ascii="DejaVu Serif" w:hAnsi="DejaVu Serif"/>
          <w:b/>
          <w:bCs/>
          <w:i w:val="false"/>
          <w:iCs w:val="false"/>
          <w:sz w:val="28"/>
          <w:szCs w:val="28"/>
          <w:u w:val="none"/>
        </w:rPr>
        <w:t>rotterdam.nl/aanslagbiljet of onder MijnLoket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Stuur het betaalbewijs op. Opsturen kan naar het e-mailadres:   </w:t>
      </w:r>
      <w:r>
        <w:rPr>
          <w:b/>
          <w:bCs/>
          <w:sz w:val="26"/>
          <w:szCs w:val="26"/>
        </w:rPr>
        <w:t>financieleinfogbr@rotterdam.nl</w:t>
      </w:r>
      <w:r>
        <w:rPr>
          <w:sz w:val="26"/>
          <w:szCs w:val="26"/>
        </w:rPr>
        <w:t xml:space="preserve">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 w:val="false"/>
          <w:iCs w:val="false"/>
          <w:sz w:val="26"/>
          <w:szCs w:val="26"/>
        </w:rPr>
        <w:t>voor rekeningnummer: NL97ABNA0644512113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taxatieverslag, WOZ-beschikking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Teveel betaald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Bezwaar belastingen: Wanneer moet de klant in bezwaar?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Gedupeerde ouders toeslagenaffaire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 xml:space="preserve">– </w:t>
      </w:r>
      <w:r>
        <w:rPr>
          <w:rFonts w:ascii="FreeSans" w:hAnsi="FreeSans"/>
          <w:i/>
          <w:iCs/>
          <w:sz w:val="26"/>
          <w:szCs w:val="26"/>
        </w:rPr>
        <w:t>Ik wil mijn (correspondentie)adres doorgeven aan de Afdeling Belastingen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 waarom later.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  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                                       </w:t>
      </w:r>
      <w:r>
        <w:rPr>
          <w:i w:val="false"/>
          <w:iCs w:val="false"/>
          <w:sz w:val="28"/>
          <w:szCs w:val="28"/>
        </w:rPr>
        <w:t>Peildatum is ook 1 januari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LibreOffice/6.1.5.2$Linux_X86_64 LibreOffice_project/10$Build-2</Application>
  <Pages>2</Pages>
  <Words>431</Words>
  <Characters>2778</Characters>
  <CharactersWithSpaces>3206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2019-11-08T12:40:24Z</cp:lastPrinted>
  <dcterms:modified xsi:type="dcterms:W3CDTF">2021-04-18T10:04:22Z</dcterms:modified>
  <cp:revision>78</cp:revision>
  <dc:subject/>
  <dc:title/>
</cp:coreProperties>
</file>