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Parkeren 1. 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www.parkereninrotterdam.nl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ans" w:hAnsi="Liberation 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Liberation Sans" w:hAnsi="Liberation Sans"/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ans" w:hAnsi="Liberation 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parkeercontrole (naheffingsaanslagen parkeerbelasting) (</w:t>
      </w:r>
      <w:r>
        <w:rPr>
          <w:rFonts w:ascii="Liberation Sans" w:hAnsi="Liberation 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ik woon in het buitenland en krijg een naheffingsaanslag (</w:t>
      </w:r>
      <w:r>
        <w:rPr>
          <w:rFonts w:ascii="Liberation Sans" w:hAnsi="Liberation Sans"/>
          <w:b/>
          <w:bCs/>
          <w:i/>
          <w:iCs/>
          <w:sz w:val="22"/>
          <w:szCs w:val="22"/>
        </w:rPr>
        <w:t>Parktrade Europe BV</w:t>
      </w:r>
      <w:r>
        <w:rPr>
          <w:rFonts w:ascii="Liberation Sans" w:hAnsi="Liberation 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ans" w:hAnsi="Liberation 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ans" w:hAnsi="Liberation 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ans" w:hAnsi="Liberation 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/>
      </w:pPr>
      <w:r>
        <w:rPr>
          <w:b/>
          <w:bCs/>
          <w:sz w:val="28"/>
          <w:szCs w:val="28"/>
        </w:rPr>
        <w:t>Pa</w:t>
      </w:r>
      <w:r>
        <w:rPr>
          <w:b/>
          <w:bCs/>
          <w:sz w:val="28"/>
          <w:szCs w:val="28"/>
        </w:rPr>
        <w:t>rkeren: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P+R-terreinen </w:t>
      </w:r>
    </w:p>
    <w:p>
      <w:pPr>
        <w:pStyle w:val="Normal"/>
        <w:rPr/>
      </w:pPr>
      <w:r>
        <w:rPr>
          <w:sz w:val="28"/>
          <w:szCs w:val="28"/>
        </w:rPr>
        <w:t xml:space="preserve">- Kentekenparkeren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/>
      </w:pPr>
      <w:r>
        <w:rPr>
          <w:rFonts w:ascii="Cabin" w:hAnsi="Cabin"/>
          <w:b w:val="false"/>
          <w:bCs w:val="false"/>
          <w:i/>
          <w:iCs/>
          <w:sz w:val="22"/>
          <w:szCs w:val="22"/>
        </w:rPr>
        <w:t>1</w:t>
      </w: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. Tijdelijke parkeervergunning bedrijven (max 5x per jaar)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5. Ontheffing milieuzone/ontheffing 's-Gravendijkwal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ans" w:hAnsi="Liberation Sans"/>
          <w:b w:val="false"/>
          <w:bCs w:val="false"/>
          <w:i/>
          <w:iCs/>
          <w:sz w:val="22"/>
          <w:szCs w:val="22"/>
        </w:rPr>
        <w:t>6. Registratie ontheffingen vrachtwagens Maasvlakte</w:t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https://www.rotterdam.nl/parkerenonline (voor status)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142</TotalTime>
  <Application>LibreOffice/5.1.6.2$Linux_X86_64 LibreOffice_project/10m0$Build-2</Application>
  <Pages>2</Pages>
  <Words>294</Words>
  <Characters>2305</Characters>
  <CharactersWithSpaces>2518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2020-04-25T11:04:11Z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