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rPr/>
      </w:pPr>
      <w:r>
        <w:rPr>
          <w:rFonts w:ascii="FreeSans" w:hAnsi="FreeSans"/>
          <w:b/>
          <w:bCs/>
          <w:u w:val="single"/>
        </w:rPr>
        <w:t>Parkeren 1. (Parksaver) (garages)</w:t>
      </w:r>
    </w:p>
    <w:p>
      <w:pPr>
        <w:pStyle w:val="Heading2"/>
        <w:rPr/>
      </w:pPr>
      <w:r>
        <w:rPr>
          <w:rFonts w:ascii="FreeSans" w:hAnsi="FreeSans"/>
          <w:b/>
          <w:bCs/>
          <w:sz w:val="24"/>
          <w:szCs w:val="24"/>
          <w:u w:val="none"/>
        </w:rPr>
        <w:t>Wat ik kan doen: 1. bezoekersparkeren, 2. pincode, 3. tijdelijke kentekenwijziging</w:t>
      </w:r>
    </w:p>
    <w:p>
      <w:pPr>
        <w:pStyle w:val="Normal"/>
        <w:numPr>
          <w:ilvl w:val="0"/>
          <w:numId w:val="5"/>
        </w:numPr>
        <w:rPr/>
      </w:pPr>
      <w:r>
        <w:rPr>
          <w:rStyle w:val="InternetLink"/>
          <w:rFonts w:ascii="FreeSans" w:hAnsi="FreeSans"/>
          <w:color w:val="00000A"/>
          <w:u w:val="none"/>
        </w:rPr>
        <w:t>www.rotterdamonderweg.nl (planning route naar Rotterdam)</w:t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rFonts w:ascii="FreeSans" w:hAnsi="FreeSans"/>
          <w:b/>
          <w:bCs/>
          <w:sz w:val="24"/>
          <w:szCs w:val="24"/>
          <w:u w:val="none"/>
        </w:rPr>
        <w:t>- Parkeervergunning: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Bewoner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Bedrijven (zie ook abonnement parkeergarages en terreinen)</w:t>
      </w:r>
    </w:p>
    <w:p>
      <w:pPr>
        <w:pStyle w:val="Normal"/>
        <w:numPr>
          <w:ilvl w:val="0"/>
          <w:numId w:val="2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Bezoek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Mantelzorg (aanmelden parkeren mantelzorger)      </w:t>
      </w:r>
    </w:p>
    <w:p>
      <w:pPr>
        <w:pStyle w:val="Normal"/>
        <w:numPr>
          <w:ilvl w:val="0"/>
          <w:numId w:val="2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Belanghebbenden             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b/>
          <w:bCs/>
          <w:sz w:val="24"/>
          <w:szCs w:val="24"/>
        </w:rPr>
        <w:t>- Bezoekersparkeervergunning: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App (Rotterdam bezoekers parkeren app)</w:t>
      </w:r>
    </w:p>
    <w:p>
      <w:pPr>
        <w:pStyle w:val="Normal"/>
        <w:numPr>
          <w:ilvl w:val="0"/>
          <w:numId w:val="3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Internet (rotterdam.nl/aanmelden-parkeren-bezoek/) -&gt; http://rbp.rotterdam.nl</w:t>
      </w:r>
    </w:p>
    <w:p>
      <w:pPr>
        <w:pStyle w:val="Normal"/>
        <w:numPr>
          <w:ilvl w:val="0"/>
          <w:numId w:val="3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14010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- Resetten pincode:</w:t>
      </w:r>
    </w:p>
    <w:p>
      <w:pPr>
        <w:pStyle w:val="Normal"/>
        <w:numPr>
          <w:ilvl w:val="0"/>
          <w:numId w:val="4"/>
        </w:numPr>
        <w:rPr>
          <w:rFonts w:ascii="Liberation Serif" w:hAnsi="Liberation Serif"/>
          <w:sz w:val="24"/>
          <w:szCs w:val="24"/>
        </w:rPr>
      </w:pPr>
      <w:r>
        <w:rPr>
          <w:rFonts w:ascii="FreeSans" w:hAnsi="FreeSans"/>
          <w:sz w:val="24"/>
          <w:szCs w:val="24"/>
        </w:rPr>
        <w:t>Door de burger zelf via internet (https://www.rotterdam.nl/loket/aanmelden-parkeren-bezoek/)</w:t>
      </w:r>
    </w:p>
    <w:p>
      <w:pPr>
        <w:pStyle w:val="Normal"/>
        <w:numPr>
          <w:ilvl w:val="0"/>
          <w:numId w:val="4"/>
        </w:numPr>
        <w:rPr/>
      </w:pPr>
      <w:r>
        <w:rPr>
          <w:rFonts w:ascii="FreeSans" w:hAnsi="FreeSans"/>
          <w:sz w:val="24"/>
          <w:szCs w:val="24"/>
        </w:rPr>
        <w:t>Door 14010-medewerker: via parksaver: reset pincode-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- </w:t>
      </w:r>
      <w:r>
        <w:rPr>
          <w:rFonts w:ascii="FreeSans" w:hAnsi="FreeSans"/>
          <w:b/>
          <w:bCs/>
          <w:sz w:val="24"/>
          <w:szCs w:val="24"/>
        </w:rPr>
        <w:t>Europese gehandicaptenparkeerkaart</w:t>
      </w:r>
      <w:r>
        <w:rPr>
          <w:rFonts w:ascii="FreeSans" w:hAnsi="FreeSans"/>
          <w:sz w:val="24"/>
          <w:szCs w:val="24"/>
        </w:rPr>
        <w:t xml:space="preserve"> -&gt; Stadsbrede parkeervergunning gehandicapten (parkeerkaart zoals vermeld in de FAQ!!!!!)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Betalen met een mobiele telefoon (Parkeren op straat)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aanmelden parkeren bezoek en mantelzorgers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 xml:space="preserve">autopas –&gt; parkeerkaart 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abonnement elektrische fietsklem &lt;=&gt; toegangstag fietsenstalling Hoogvliet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autopas =&gt; abonnement parkeergarage (wijzigingsformulier) en stadsbrede pv =&gt; </w:t>
      </w:r>
      <w:r>
        <w:rPr>
          <w:rFonts w:ascii="FreeSans" w:hAnsi="FreeSans"/>
          <w:i/>
          <w:iCs/>
          <w:sz w:val="24"/>
          <w:szCs w:val="24"/>
        </w:rPr>
        <w:t>Ik ben mijn voetgangerspas of autopas kwijt. Of mijn voetgangerspas of autopas is kapot. Wat nu?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correctie adresgegevens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DRIP –&gt; Dynamische Route Informatie Paneel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feestdagen =&gt; parkeren op straat (rotterdam.nl)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/>
          <w:i/>
          <w:iCs/>
          <w:sz w:val="22"/>
          <w:szCs w:val="22"/>
        </w:rPr>
      </w:pPr>
      <w:r>
        <w:rPr>
          <w:rFonts w:ascii="FreeSans" w:hAnsi="FreeSans"/>
          <w:sz w:val="24"/>
          <w:szCs w:val="24"/>
        </w:rPr>
        <w:t>Ik wil het aanvraagformulier van mijn parkeerprodukt per post ontvangen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i w:val="false"/>
          <w:iCs w:val="false"/>
          <w:sz w:val="24"/>
          <w:szCs w:val="24"/>
        </w:rPr>
        <w:t>ik woon in het buitenland en krijg een naheffingsaanslag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Parktrade Europe BV</w:t>
      </w:r>
      <w:r>
        <w:rPr>
          <w:rFonts w:ascii="FreeSans" w:hAnsi="FreeSans"/>
          <w:i w:val="false"/>
          <w:iCs w:val="false"/>
          <w:sz w:val="24"/>
          <w:szCs w:val="24"/>
        </w:rPr>
        <w:t>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hyperlink r:id="rId2">
        <w:r>
          <w:rPr>
            <w:rStyle w:val="InternetLink"/>
            <w:rFonts w:ascii="FreeSans" w:hAnsi="FreeSans"/>
            <w:i w:val="false"/>
            <w:iCs w:val="false"/>
            <w:sz w:val="22"/>
            <w:szCs w:val="22"/>
          </w:rPr>
          <w:t>www.milieuzones.nl</w:t>
        </w:r>
      </w:hyperlink>
      <w:r>
        <w:rPr>
          <w:rFonts w:ascii="FreeSans" w:hAnsi="FreeSans"/>
          <w:i w:val="false"/>
          <w:iCs w:val="false"/>
          <w:sz w:val="22"/>
          <w:szCs w:val="22"/>
        </w:rPr>
        <w:t xml:space="preserve"> =&gt; milieuzone check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Parkeren in garages</w:t>
      </w:r>
      <w:r>
        <w:rPr>
          <w:rFonts w:ascii="FreeSans" w:hAnsi="FreeSans"/>
          <w:sz w:val="24"/>
          <w:szCs w:val="24"/>
        </w:rPr>
        <w:t xml:space="preserve"> (gemeentelijke en niet-gemeentelijke garages)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Parkeren op straat (ook voor locaties laadpalen)</w:t>
      </w:r>
    </w:p>
    <w:p>
      <w:pPr>
        <w:pStyle w:val="Normal"/>
        <w:numPr>
          <w:ilvl w:val="0"/>
          <w:numId w:val="8"/>
        </w:numPr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Zakelijk parkeren (ook voor Binnenvaartschippers, Taxiplus, trucks en trailers, vrachtauto’s, bussen en aanhangwagens binnen de bebouwde kom) grote voertuigen/Handhaving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 + r parkeren (parkeren en reizen-terreinen op rottterdam.nl)</w:t>
      </w:r>
    </w:p>
    <w:p>
      <w:pPr>
        <w:pStyle w:val="Normal"/>
        <w:numPr>
          <w:ilvl w:val="0"/>
          <w:numId w:val="8"/>
        </w:numPr>
        <w:rPr>
          <w:rFonts w:ascii="FreeSans" w:hAnsi="FreeSans"/>
          <w:i w:val="false"/>
          <w:i w:val="false"/>
          <w:iCs w:val="false"/>
        </w:rPr>
      </w:pPr>
      <w:r>
        <w:rPr>
          <w:rFonts w:ascii="FreeSans" w:hAnsi="FreeSans"/>
          <w:i w:val="false"/>
          <w:iCs w:val="false"/>
          <w:sz w:val="24"/>
          <w:szCs w:val="24"/>
        </w:rPr>
        <w:t>parkeercontrole (naheffingsaanslagen parkeerbelasting) (</w:t>
      </w: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voor foto)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 xml:space="preserve">parkeervergunning voor mensen die geen eigenaar van de auto zijn (notariële akte) =&gt; rotterdam.nl/parkeervergunning (veelgestelde vragen) </w:t>
      </w:r>
    </w:p>
    <w:p>
      <w:pPr>
        <w:pStyle w:val="Normal"/>
        <w:numPr>
          <w:ilvl w:val="0"/>
          <w:numId w:val="8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  <w:u w:val="single"/>
        </w:rPr>
        <w:t>Parkeervergunning deelauto’s &lt;=&gt; vergunning deelmobiliteit</w:t>
      </w:r>
      <w:r>
        <w:rPr>
          <w:rFonts w:ascii="FreeSans" w:hAnsi="FreeSans"/>
          <w:sz w:val="24"/>
          <w:szCs w:val="24"/>
        </w:rPr>
        <w:t xml:space="preserve"> (ondernemers)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rFonts w:ascii="FreeSans" w:hAnsi="FreeSans"/>
          <w:sz w:val="24"/>
          <w:szCs w:val="24"/>
        </w:rPr>
        <w:t>parkeervoorziening voor spoedeisende hulpverleners</w:t>
      </w:r>
      <w:r>
        <w:rPr>
          <w:rFonts w:ascii="FreeSans" w:hAnsi="FreeSans"/>
          <w:sz w:val="22"/>
          <w:szCs w:val="22"/>
        </w:rPr>
        <w:t xml:space="preserve"> (arts,huisarts, verloskundige)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 xml:space="preserve">parkeren grote voertuigen &lt;=&gt; Ontheffing Algemene Plaatselijke Verordening Parkeren 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scanauto</w:t>
      </w:r>
    </w:p>
    <w:p>
      <w:pPr>
        <w:pStyle w:val="Normal"/>
        <w:numPr>
          <w:ilvl w:val="0"/>
          <w:numId w:val="8"/>
        </w:numPr>
        <w:rPr>
          <w:b/>
          <w:b/>
          <w:bCs/>
          <w:u w:val="single"/>
        </w:rPr>
      </w:pPr>
      <w:r>
        <w:rPr>
          <w:rFonts w:ascii="FreeSans" w:hAnsi="FreeSans"/>
          <w:b/>
          <w:bCs/>
          <w:sz w:val="24"/>
          <w:szCs w:val="24"/>
          <w:u w:val="single"/>
        </w:rPr>
        <w:t>storing parkeren / storing melding parkeergarage (en andere storingen)</w:t>
      </w:r>
      <w:r>
        <w:rPr>
          <w:rFonts w:ascii="FreeSans" w:hAnsi="FreeSans"/>
          <w:b/>
          <w:bCs/>
          <w:sz w:val="22"/>
          <w:szCs w:val="22"/>
          <w:u w:val="single"/>
        </w:rPr>
        <w:t>/</w:t>
      </w:r>
      <w:r>
        <w:rPr>
          <w:rFonts w:ascii="FreeSans" w:hAnsi="FreeSans"/>
          <w:b/>
          <w:bCs/>
          <w:sz w:val="24"/>
          <w:szCs w:val="24"/>
          <w:u w:val="single"/>
        </w:rPr>
        <w:t>storing parkeerautomaat</w:t>
      </w:r>
    </w:p>
    <w:p>
      <w:pPr>
        <w:pStyle w:val="Normal"/>
        <w:numPr>
          <w:ilvl w:val="0"/>
          <w:numId w:val="8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teruggave parkeergeld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Uitrijkaart en waardekaart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Uitbreiding betaald parkeertijden parkeersector 75 en 76 (Oude Noorden, Noord en Liskwartier, Noord)</w:t>
      </w:r>
    </w:p>
    <w:p>
      <w:pPr>
        <w:pStyle w:val="Normal"/>
        <w:numPr>
          <w:ilvl w:val="0"/>
          <w:numId w:val="8"/>
        </w:numPr>
        <w:rPr/>
      </w:pPr>
      <w:r>
        <w:rPr>
          <w:rFonts w:ascii="FreeSans" w:hAnsi="FreeSans"/>
          <w:sz w:val="24"/>
          <w:szCs w:val="24"/>
        </w:rPr>
        <w:t>Wegwerkzaamheden</w:t>
      </w:r>
    </w:p>
    <w:p>
      <w:pPr>
        <w:pStyle w:val="Normal"/>
        <w:rPr>
          <w:rFonts w:ascii="FreeSans" w:hAnsi="FreeSans"/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</w:r>
    </w:p>
    <w:tbl>
      <w:tblPr>
        <w:tblW w:w="9072" w:type="dxa"/>
        <w:jc w:val="left"/>
        <w:tblInd w:w="21" w:type="dxa"/>
        <w:tblLayout w:type="fixed"/>
        <w:tblCellMar>
          <w:top w:w="55" w:type="dxa"/>
          <w:left w:w="9" w:type="dxa"/>
          <w:bottom w:w="55" w:type="dxa"/>
          <w:right w:w="55" w:type="dxa"/>
        </w:tblCellMar>
      </w:tblPr>
      <w:tblGrid>
        <w:gridCol w:w="4137"/>
        <w:gridCol w:w="4934"/>
      </w:tblGrid>
      <w:tr>
        <w:trPr/>
        <w:tc>
          <w:tcPr>
            <w:tcW w:w="4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/>
            </w:pPr>
            <w:r>
              <w:rPr>
                <w:rFonts w:ascii="FreeSans" w:hAnsi="FreeSans"/>
              </w:rPr>
              <w:t>Wijkstallingsgarages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goedkoper/voor bewoners in de buurt</w:t>
            </w:r>
          </w:p>
        </w:tc>
        <w:tc>
          <w:tcPr>
            <w:tcW w:w="4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  <w:t>Abonnement parkeergarages en -terreinen</w:t>
            </w:r>
          </w:p>
          <w:p>
            <w:pPr>
              <w:pStyle w:val="TableContents"/>
              <w:widowControl w:val="false"/>
              <w:rPr>
                <w:rFonts w:ascii="FreeSans" w:hAnsi="FreeSans"/>
              </w:rPr>
            </w:pPr>
            <w:r>
              <w:rPr>
                <w:rFonts w:ascii="FreeSans" w:hAnsi="FreeSans"/>
              </w:rPr>
            </w:r>
          </w:p>
        </w:tc>
      </w:tr>
    </w:tbl>
    <w:p>
      <w:pPr>
        <w:pStyle w:val="Normal"/>
        <w:spacing w:before="0" w:after="160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Kentekenwijziging parkeervergunning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Toegangspas Sportdorp en Zomerland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Betaald parkeren</w:t>
      </w:r>
    </w:p>
    <w:p>
      <w:pPr>
        <w:pStyle w:val="Normal"/>
        <w:numPr>
          <w:ilvl w:val="0"/>
          <w:numId w:val="10"/>
        </w:numPr>
        <w:rPr>
          <w:sz w:val="24"/>
          <w:szCs w:val="24"/>
        </w:rPr>
      </w:pPr>
      <w:r>
        <w:rPr>
          <w:rFonts w:ascii="FreeSans" w:hAnsi="FreeSans"/>
          <w:sz w:val="24"/>
          <w:szCs w:val="24"/>
        </w:rPr>
        <w:t>Rekeningnummer doorgeven producten parkeren &lt;=&gt; Rekeningnummer doorgeven/wijzigen belastingen</w:t>
      </w:r>
    </w:p>
    <w:p>
      <w:pPr>
        <w:pStyle w:val="Normal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i w:val="false"/>
          <w:iCs w:val="false"/>
          <w:sz w:val="24"/>
          <w:szCs w:val="24"/>
        </w:rPr>
        <w:t>Parkeren voor bedrijven: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Tijdelijke parkeervergunning bedrijven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Maatwerkabonnement parkeergarage aanvragen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Uitrijkaart of waardekaart (voor bezoekers)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Parkeerkaarten</w:t>
      </w:r>
    </w:p>
    <w:p>
      <w:pPr>
        <w:pStyle w:val="Normal"/>
        <w:numPr>
          <w:ilvl w:val="0"/>
          <w:numId w:val="9"/>
        </w:numPr>
        <w:rPr/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parkeerverbod</w:t>
      </w:r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venstertijden emissievrij goederenvervoer</w:t>
      </w:r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milieuzone/ontheffing 's-Gravendijkwal</w:t>
      </w:r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bookmarkStart w:id="0" w:name="__DdeLink__229_520109527"/>
      <w:r>
        <w:rPr>
          <w:rFonts w:ascii="FreeSans" w:hAnsi="FreeSans"/>
          <w:b w:val="false"/>
          <w:bCs w:val="false"/>
          <w:i/>
          <w:iCs/>
          <w:sz w:val="24"/>
          <w:szCs w:val="24"/>
        </w:rPr>
        <w:t xml:space="preserve">Ontheffing Algemene Plaatselijke Verordening Parkeren </w:t>
      </w:r>
      <w:bookmarkEnd w:id="0"/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verkeersmaatregelen RVV</w:t>
      </w:r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medegebruik Busbanen</w:t>
      </w:r>
    </w:p>
    <w:p>
      <w:pPr>
        <w:pStyle w:val="Normal"/>
        <w:numPr>
          <w:ilvl w:val="0"/>
          <w:numId w:val="9"/>
        </w:numPr>
        <w:rPr>
          <w:i/>
          <w:i/>
          <w:iCs/>
        </w:rPr>
      </w:pPr>
      <w:r>
        <w:rPr>
          <w:rFonts w:ascii="FreeSans" w:hAnsi="FreeSans"/>
          <w:b w:val="false"/>
          <w:bCs w:val="false"/>
          <w:i/>
          <w:iCs/>
          <w:sz w:val="24"/>
          <w:szCs w:val="24"/>
        </w:rPr>
        <w:t>Ontheffing speed-pedelec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Registratie ontheffingen vrachtwagens Maasvlakte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Vergunning deelmobiliteit</w:t>
      </w:r>
    </w:p>
    <w:p>
      <w:pPr>
        <w:pStyle w:val="Normal"/>
        <w:numPr>
          <w:ilvl w:val="0"/>
          <w:numId w:val="9"/>
        </w:numPr>
        <w:rPr>
          <w:i w:val="false"/>
          <w:i w:val="false"/>
          <w:i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iCs w:val="false"/>
          <w:sz w:val="24"/>
          <w:szCs w:val="24"/>
        </w:rPr>
        <w:t>Milieuzone stad Rotterdam/Milieuzone Maasvlakte Rotterdam</w:t>
      </w:r>
    </w:p>
    <w:p>
      <w:pPr>
        <w:pStyle w:val="Normal"/>
        <w:rPr>
          <w:b w:val="false"/>
          <w:b w:val="false"/>
          <w:bCs w:val="false"/>
          <w:i/>
          <w:i/>
          <w:iCs/>
          <w:sz w:val="22"/>
          <w:szCs w:val="22"/>
        </w:rPr>
      </w:pPr>
      <w:r>
        <w:rPr>
          <w:b w:val="false"/>
          <w:bCs w:val="false"/>
          <w:i/>
          <w:iCs/>
          <w:sz w:val="22"/>
          <w:szCs w:val="22"/>
        </w:rPr>
      </w:r>
    </w:p>
    <w:p>
      <w:pPr>
        <w:pStyle w:val="Normal"/>
        <w:rPr>
          <w:rFonts w:ascii="FreeSans" w:hAnsi="FreeSans"/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Burgers kunnen zelf de informatie vinden over parkeren: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https://rotterdam.parkmobile.com (betaalhistorie)</w:t>
      </w:r>
    </w:p>
    <w:p>
      <w:pPr>
        <w:pStyle w:val="Normal"/>
        <w:numPr>
          <w:ilvl w:val="0"/>
          <w:numId w:val="6"/>
        </w:numPr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https://www.rotterdam.nl/parkerenonline (voor status)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Engels: Car or motorcycle permit:</w:t>
      </w:r>
    </w:p>
    <w:p>
      <w:pPr>
        <w:pStyle w:val="Normal"/>
        <w:numPr>
          <w:ilvl w:val="0"/>
          <w:numId w:val="7"/>
        </w:numPr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  <w:t>Parking garage subscription</w:t>
      </w:r>
    </w:p>
    <w:p>
      <w:pPr>
        <w:pStyle w:val="Normal"/>
        <w:numPr>
          <w:ilvl w:val="0"/>
          <w:numId w:val="7"/>
        </w:numPr>
        <w:rPr/>
      </w:pPr>
      <w:r>
        <w:rPr>
          <w:rFonts w:ascii="FreeSans" w:hAnsi="FreeSans"/>
          <w:b w:val="false"/>
          <w:bCs w:val="false"/>
        </w:rPr>
        <w:t>Parking permit</w:t>
      </w:r>
    </w:p>
    <w:p>
      <w:pPr>
        <w:pStyle w:val="Normal"/>
        <w:rPr>
          <w:rFonts w:ascii="FreeSans" w:hAnsi="FreeSans"/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rFonts w:ascii="FreeSans" w:hAnsi="FreeSans"/>
          <w:b/>
          <w:bCs/>
          <w:sz w:val="24"/>
          <w:szCs w:val="24"/>
        </w:rPr>
        <w:t>Kenteken wijzigen van de Europese gehandicaptenparkeerkaart: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Op een Europese gehandicaptenparkeerkaart staat geen kenteken. De kaart is namelijk gebonden aan een persoon, niet aan een kenteken. Een kentekenwijziging doorgeven is dus niet nodig.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  <w:sz w:val="24"/>
          <w:szCs w:val="24"/>
        </w:rPr>
        <w:t>Wel voor gehandicaptenparkeerplaats op kenteken en voor stadsbrede parkeervergunning.</w:t>
      </w:r>
    </w:p>
    <w:p>
      <w:pPr>
        <w:pStyle w:val="Normal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rPr>
          <w:b/>
          <w:b/>
          <w:bCs/>
        </w:rPr>
      </w:pPr>
      <w:r>
        <w:rPr>
          <w:rFonts w:ascii="FreeSans" w:hAnsi="FreeSans"/>
          <w:b/>
          <w:bCs/>
          <w:sz w:val="24"/>
          <w:szCs w:val="24"/>
        </w:rPr>
        <w:t>Rotterdam kent 2 soorten parkeervergunningen: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numPr>
          <w:ilvl w:val="0"/>
          <w:numId w:val="11"/>
        </w:numPr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Met een </w:t>
      </w:r>
      <w:r>
        <w:rPr>
          <w:rFonts w:ascii="FreeSans" w:hAnsi="FreeSans"/>
          <w:b/>
          <w:bCs/>
          <w:sz w:val="24"/>
          <w:szCs w:val="24"/>
        </w:rPr>
        <w:t>parkeervergunning</w:t>
      </w:r>
      <w:r>
        <w:rPr>
          <w:rFonts w:ascii="FreeSans" w:hAnsi="FreeSans"/>
          <w:sz w:val="24"/>
          <w:szCs w:val="24"/>
        </w:rPr>
        <w:t xml:space="preserve"> kunt u in een parkeersector onbeperkt (24 uur per dag en 7 dagen per week) parkeren op plaatsen met een parkeerautomaat.</w:t>
      </w:r>
    </w:p>
    <w:p>
      <w:pPr>
        <w:pStyle w:val="Normal"/>
        <w:numPr>
          <w:ilvl w:val="0"/>
          <w:numId w:val="11"/>
        </w:numPr>
        <w:rPr/>
      </w:pPr>
      <w:r>
        <w:rPr>
          <w:rFonts w:ascii="FreeSans" w:hAnsi="FreeSans"/>
          <w:sz w:val="24"/>
          <w:szCs w:val="24"/>
        </w:rPr>
        <w:t>de belanghebbendenvergunning</w:t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</w:r>
    </w:p>
    <w:p>
      <w:pPr>
        <w:pStyle w:val="Normal"/>
        <w:rPr>
          <w:rFonts w:ascii="FreeSans" w:hAnsi="FreeSans"/>
          <w:sz w:val="24"/>
          <w:szCs w:val="24"/>
        </w:rPr>
      </w:pPr>
      <w:r>
        <w:rPr>
          <w:rFonts w:ascii="FreeSans" w:hAnsi="FreeSans"/>
          <w:sz w:val="24"/>
          <w:szCs w:val="24"/>
        </w:rPr>
        <w:t xml:space="preserve">Een </w:t>
      </w:r>
      <w:r>
        <w:rPr>
          <w:rFonts w:ascii="FreeSans" w:hAnsi="FreeSans"/>
          <w:b/>
          <w:bCs/>
          <w:sz w:val="24"/>
          <w:szCs w:val="24"/>
        </w:rPr>
        <w:t>belanghebbendenvergunning</w:t>
      </w:r>
      <w:r>
        <w:rPr>
          <w:rFonts w:ascii="FreeSans" w:hAnsi="FreeSans"/>
          <w:sz w:val="24"/>
          <w:szCs w:val="24"/>
        </w:rPr>
        <w:t xml:space="preserve"> is een vergunning in een parkeersector waar alleen vergunninghouders mogen staan. Bezoekers kunnen in deze sector niet parkeren. Er staan ook geen parkeerautomaten. Belanghebbendenvergunningen komen alleen voor in het gebied rondom </w:t>
      </w:r>
      <w:r>
        <w:rPr>
          <w:rFonts w:ascii="FreeSans" w:hAnsi="FreeSans"/>
          <w:i/>
          <w:iCs/>
          <w:sz w:val="24"/>
          <w:szCs w:val="24"/>
        </w:rPr>
        <w:t>de Lijnbaan</w:t>
      </w:r>
      <w:r>
        <w:rPr>
          <w:rFonts w:ascii="FreeSans" w:hAnsi="FreeSans"/>
          <w:sz w:val="24"/>
          <w:szCs w:val="24"/>
        </w:rPr>
        <w:t xml:space="preserve"> en </w:t>
      </w:r>
      <w:r>
        <w:rPr>
          <w:rFonts w:ascii="FreeSans" w:hAnsi="FreeSans"/>
          <w:i/>
          <w:iCs/>
          <w:sz w:val="24"/>
          <w:szCs w:val="24"/>
        </w:rPr>
        <w:t>de Binnenrotte</w:t>
      </w:r>
      <w:r>
        <w:rPr>
          <w:rFonts w:ascii="FreeSans" w:hAnsi="FreeSans"/>
          <w:sz w:val="24"/>
          <w:szCs w:val="24"/>
        </w:rPr>
        <w:t>.</w:t>
      </w:r>
    </w:p>
    <w:p>
      <w:pPr>
        <w:pStyle w:val="Normal"/>
        <w:rPr/>
      </w:pPr>
      <w:r>
        <w:rPr>
          <w:rFonts w:ascii="FreeSans" w:hAnsi="FreeSans"/>
          <w:sz w:val="24"/>
          <w:szCs w:val="24"/>
        </w:rPr>
        <w:t xml:space="preserve">(rotterdam.nl/parkeervergunning bewoner/veelgestelde vragen voor </w:t>
      </w:r>
      <w:r>
        <w:rPr>
          <w:rFonts w:ascii="FreeSans" w:hAnsi="FreeSans"/>
          <w:b/>
          <w:bCs/>
          <w:sz w:val="24"/>
          <w:szCs w:val="24"/>
        </w:rPr>
        <w:t>pdf-bestanden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FreeSans" w:hAnsi="FreeSans"/>
          <w:b w:val="false"/>
          <w:bCs w:val="false"/>
          <w:sz w:val="24"/>
          <w:szCs w:val="24"/>
        </w:rPr>
        <w:t>en stadsbrede parkeervergunning)</w:t>
      </w:r>
    </w:p>
    <w:p>
      <w:pPr>
        <w:pStyle w:val="Normal"/>
        <w:rPr/>
      </w:pPr>
      <w:r>
        <w:rPr/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sz w:val="24"/>
                <w:szCs w:val="24"/>
              </w:rPr>
              <w:t>Parkeervergunning bewoners en Tijdelijke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2020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Bewoner 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Bedrijven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130,80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523,20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9072" w:type="dxa"/>
            <w:gridSpan w:val="3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bookmarkStart w:id="1" w:name="_GoBack"/>
            <w:bookmarkEnd w:id="1"/>
            <w:r>
              <w:rPr>
                <w:b/>
                <w:bCs/>
                <w:sz w:val="24"/>
                <w:szCs w:val="24"/>
              </w:rPr>
              <w:t>Stadsbrede parkeervergunning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2020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Kwartaal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Jaar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Eerste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24,60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98,40</w:t>
            </w:r>
          </w:p>
        </w:tc>
      </w:tr>
      <w:tr>
        <w:trPr/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Elke volgende vergunning 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66,30</w:t>
            </w:r>
          </w:p>
        </w:tc>
        <w:tc>
          <w:tcPr>
            <w:tcW w:w="3024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265,20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Europese Gehandicaptenparkeerkaart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(Her) beoordeling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91,00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Verlenging / vervanging kaart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16,20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90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5"/>
        <w:gridCol w:w="4536"/>
      </w:tblGrid>
      <w:tr>
        <w:trPr/>
        <w:tc>
          <w:tcPr>
            <w:tcW w:w="9071" w:type="dxa"/>
            <w:gridSpan w:val="2"/>
            <w:tcBorders/>
            <w:shd w:fill="auto" w:val="clear"/>
          </w:tcPr>
          <w:p>
            <w:pPr>
              <w:pStyle w:val="Normal"/>
              <w:widowControl w:val="false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Gehandicaptenparkeerplaats op kenteken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Aanleg/verplaatsing/verhuizing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218,10</w:t>
            </w:r>
          </w:p>
        </w:tc>
      </w:tr>
      <w:tr>
        <w:trPr/>
        <w:tc>
          <w:tcPr>
            <w:tcW w:w="4535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Kentekenwijziging </w:t>
            </w:r>
          </w:p>
        </w:tc>
        <w:tc>
          <w:tcPr>
            <w:tcW w:w="4536" w:type="dxa"/>
            <w:tcBorders/>
            <w:shd w:fill="auto" w:val="clear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€ </w:t>
            </w:r>
            <w:r>
              <w:rPr>
                <w:sz w:val="24"/>
                <w:szCs w:val="24"/>
              </w:rPr>
              <w:t>96,60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417" w:right="1417" w:gutter="0" w:header="1417" w:top="1969" w:footer="1417" w:bottom="196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Liberation Serif" w:hAnsi="Liberation Serif"/>
        <w:b/>
        <w:b/>
        <w:bCs/>
        <w:sz w:val="28"/>
        <w:szCs w:val="28"/>
      </w:rPr>
    </w:pPr>
    <w:r>
      <w:rPr>
        <w:rFonts w:ascii="Liberation Serif" w:hAnsi="Liberation Serif"/>
        <w:b/>
        <w:bCs/>
        <w:sz w:val="28"/>
        <w:szCs w:val="28"/>
      </w:rPr>
      <w:t>parkeren1.docx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32"/>
        <w:rFonts w:ascii="FreeSans" w:hAnsi="Free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32"/>
        <w:szCs w:val="3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32"/>
        <w:szCs w:val="32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32"/>
        <w:szCs w:val="32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32"/>
        <w:szCs w:val="32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32"/>
        <w:szCs w:val="32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32"/>
        <w:szCs w:val="32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32"/>
        <w:szCs w:val="32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32"/>
        <w:szCs w:val="32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nl-NL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Heading"/>
    <w:qFormat/>
    <w:pPr>
      <w:spacing w:before="0" w:after="0"/>
    </w:pPr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2d7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d7381"/>
    <w:rPr>
      <w:color w:val="605E5C"/>
      <w:shd w:fill="E1DFDD" w:val="clear"/>
    </w:rPr>
  </w:style>
  <w:style w:type="character" w:styleId="NumberingSymbols">
    <w:name w:val="Numbering Symbols"/>
    <w:qFormat/>
    <w:rPr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524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ilieuzones.nl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116F93D0</Template>
  <TotalTime>304</TotalTime>
  <Application>LibreOffice/7.4.7.2$Linux_X86_64 LibreOffice_project/40$Build-2</Application>
  <AppVersion>15.0000</AppVersion>
  <Pages>3</Pages>
  <Words>632</Words>
  <Characters>4667</Characters>
  <CharactersWithSpaces>5157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2019-05-08T18:12:00Z</dcterms:created>
  <dc:creator>Peek E. (Emile)</dc:creator>
  <dc:description/>
  <dc:language>nl-NL</dc:language>
  <cp:lastModifiedBy/>
  <cp:lastPrinted>2022-05-08T21:23:19Z</cp:lastPrinted>
  <dcterms:modified xsi:type="dcterms:W3CDTF">2024-09-19T14:35:14Z</dcterms:modified>
  <cp:revision>124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