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en TOZO en TOGS</w:t>
      </w:r>
    </w:p>
    <w:p>
      <w:pPr>
        <w:pStyle w:val="Heading1"/>
        <w:jc w:val="center"/>
        <w:rPr>
          <w:u w:val="single"/>
        </w:rPr>
      </w:pPr>
      <w:r>
        <w:rPr>
          <w:u w:val="single"/>
        </w:rPr>
      </w:r>
    </w:p>
    <w:p>
      <w:pPr>
        <w:pStyle w:val="Normal"/>
        <w:rPr>
          <w:rFonts w:ascii="Liberation Serif" w:hAnsi="Liberation Serif"/>
          <w:sz w:val="28"/>
          <w:szCs w:val="28"/>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bookmarkStart w:id="0" w:name="_GoBack"/>
      <w:r>
        <w:rPr>
          <w:b/>
          <w:bCs/>
          <w:sz w:val="28"/>
          <w:szCs w:val="28"/>
        </w:rPr>
        <w:t>ussen 28 maart en 3 april:</w:t>
      </w:r>
      <w:r>
        <w:rPr>
          <w:sz w:val="28"/>
          <w:szCs w:val="28"/>
        </w:rPr>
        <w:t xml:space="preserve"> </w:t>
      </w:r>
      <w:bookmarkEnd w:id="0"/>
      <w:r>
        <w:rPr>
          <w:sz w:val="28"/>
          <w:szCs w:val="28"/>
        </w:rPr>
        <w:t>(20.00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spacing w:before="0" w:after="160"/>
        <w:rPr>
          <w:rFonts w:ascii="Liberation Serif" w:hAnsi="Liberation Serif"/>
          <w:sz w:val="28"/>
          <w:szCs w:val="28"/>
        </w:rPr>
      </w:pPr>
      <w:r>
        <w:rPr>
          <w:sz w:val="28"/>
          <w:szCs w:val="28"/>
        </w:rPr>
      </w:r>
    </w:p>
    <w:p>
      <w:pPr>
        <w:pStyle w:val="Normal"/>
        <w:spacing w:before="0" w:after="160"/>
        <w:rPr/>
      </w:pPr>
      <w:r>
        <w:rPr>
          <w:b/>
          <w:bCs/>
          <w:sz w:val="28"/>
          <w:szCs w:val="28"/>
        </w:rPr>
        <w:t>rbzvragenwi@rotterdam.nl</w:t>
      </w:r>
    </w:p>
    <w:p>
      <w:pPr>
        <w:pStyle w:val="Normal"/>
        <w:rPr>
          <w:b/>
          <w:b/>
          <w:bCs/>
        </w:rPr>
      </w:pPr>
      <w:r>
        <w:rPr>
          <w:b/>
          <w:bCs/>
        </w:rPr>
      </w:r>
    </w:p>
    <w:p>
      <w:pPr>
        <w:pStyle w:val="Normal"/>
        <w:rPr>
          <w:rFonts w:ascii="Liberation Serif" w:hAnsi="Liberation Serif"/>
          <w:b/>
          <w:b/>
          <w:bCs/>
          <w:sz w:val="26"/>
          <w:szCs w:val="26"/>
          <w:u w:val="single"/>
        </w:rPr>
      </w:pPr>
      <w:r>
        <w:rPr>
          <w:b/>
          <w:bCs/>
          <w:sz w:val="26"/>
          <w:szCs w:val="26"/>
          <w:u w:val="single"/>
        </w:rPr>
        <w:t>Ondernemers uit adviesgemeenten moeten worden doorverwezen naar hun eigen gemeenten:</w:t>
      </w:r>
    </w:p>
    <w:p>
      <w:pPr>
        <w:pStyle w:val="Normal"/>
        <w:rPr>
          <w:rFonts w:ascii="Liberation Serif" w:hAnsi="Liberation Serif"/>
          <w:b/>
          <w:b/>
          <w:bCs/>
          <w:sz w:val="26"/>
          <w:szCs w:val="26"/>
        </w:rPr>
      </w:pPr>
      <w:r>
        <w:rPr>
          <w:b/>
          <w:bCs/>
          <w:sz w:val="26"/>
          <w:szCs w:val="26"/>
        </w:rPr>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1. </w:t>
      </w:r>
      <w:r>
        <w:rPr>
          <w:b/>
          <w:bCs/>
          <w:i w:val="false"/>
          <w:caps w:val="false"/>
          <w:smallCaps w:val="false"/>
          <w:color w:val="1D2228"/>
          <w:spacing w:val="0"/>
          <w:sz w:val="26"/>
          <w:szCs w:val="26"/>
          <w:u w:val="single"/>
        </w:rPr>
        <w:t>Maassluis, Schiedam, Vlaardingen</w:t>
      </w:r>
      <w:r>
        <w:rPr>
          <w:b w:val="false"/>
          <w:i w:val="false"/>
          <w:caps w:val="false"/>
          <w:smallCaps w:val="false"/>
          <w:color w:val="1D2228"/>
          <w:spacing w:val="0"/>
          <w:sz w:val="26"/>
          <w:szCs w:val="26"/>
          <w:u w:val="single"/>
        </w:rPr>
        <w:t xml:space="preserve">: </w:t>
      </w:r>
      <w:r>
        <w:rPr>
          <w:b w:val="false"/>
          <w:i w:val="false"/>
          <w:caps w:val="false"/>
          <w:smallCaps w:val="false"/>
          <w:color w:val="1D2228"/>
          <w:spacing w:val="0"/>
          <w:sz w:val="26"/>
          <w:szCs w:val="26"/>
        </w:rPr>
        <w:t>Als de aanvraag is ingediend bij RBZ, dan is deze doorgestuurd. De ondernemer neemt contact op met Stroomopwaarts. Website: www.stroomopwaarts.nl. Telefoon: 010 -246 5555.</w:t>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2. </w:t>
      </w:r>
      <w:r>
        <w:rPr>
          <w:b/>
          <w:bCs/>
          <w:i w:val="false"/>
          <w:caps w:val="false"/>
          <w:smallCaps w:val="false"/>
          <w:color w:val="1D2228"/>
          <w:spacing w:val="0"/>
          <w:sz w:val="26"/>
          <w:szCs w:val="26"/>
          <w:u w:val="single"/>
        </w:rPr>
        <w:t>Gouda, Zoetermeer, Midden-Delfland, Pijnacker-Nootdorp of Westvoorne:</w:t>
      </w:r>
      <w:r>
        <w:rPr>
          <w:b w:val="false"/>
          <w:i w:val="false"/>
          <w:caps w:val="false"/>
          <w:smallCaps w:val="false"/>
          <w:color w:val="1D2228"/>
          <w:spacing w:val="0"/>
          <w:sz w:val="26"/>
          <w:szCs w:val="26"/>
        </w:rPr>
        <w:t xml:space="preserve"> RBZ stuurt de ingediende aanvraag door naar de betreffende gemeente. De ondernemer neemt contact op met de betreffende gemeente.</w:t>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3.</w:t>
      </w:r>
      <w:r>
        <w:rPr>
          <w:b w:val="false"/>
          <w:i w:val="false"/>
          <w:caps w:val="false"/>
          <w:smallCaps w:val="false"/>
          <w:color w:val="1D2228"/>
          <w:spacing w:val="0"/>
          <w:sz w:val="26"/>
          <w:szCs w:val="26"/>
          <w:u w:val="none"/>
        </w:rPr>
        <w:t xml:space="preserve"> </w:t>
      </w:r>
      <w:r>
        <w:rPr>
          <w:b/>
          <w:bCs/>
          <w:i w:val="false"/>
          <w:caps w:val="false"/>
          <w:smallCaps w:val="false"/>
          <w:color w:val="1D2228"/>
          <w:spacing w:val="0"/>
          <w:sz w:val="26"/>
          <w:szCs w:val="26"/>
          <w:u w:val="single"/>
        </w:rPr>
        <w:t>Drechtsteden:</w:t>
      </w:r>
      <w:r>
        <w:rPr>
          <w:b w:val="false"/>
          <w:i w:val="false"/>
          <w:caps w:val="false"/>
          <w:smallCaps w:val="false"/>
          <w:color w:val="1D2228"/>
          <w:spacing w:val="0"/>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widowControl/>
        <w:ind w:left="0" w:right="0" w:hanging="0"/>
        <w:jc w:val="left"/>
        <w:rPr>
          <w:b w:val="false"/>
          <w:b w:val="false"/>
          <w:i w:val="false"/>
          <w:i w:val="false"/>
        </w:rPr>
      </w:pPr>
      <w:r>
        <w:rPr>
          <w:b w:val="false"/>
          <w:i w:val="false"/>
        </w:rPr>
      </w:r>
    </w:p>
    <w:p>
      <w:pPr>
        <w:pStyle w:val="TextBody"/>
        <w:widowControl/>
        <w:ind w:left="0" w:right="0" w:hanging="0"/>
        <w:jc w:val="left"/>
        <w:rPr>
          <w:rFonts w:ascii="Liberation Serif" w:hAnsi="Liberation Serif"/>
          <w:b/>
          <w:b/>
          <w:bCs/>
          <w:caps w:val="false"/>
          <w:smallCaps w:val="false"/>
          <w:color w:val="1D2228"/>
          <w:spacing w:val="0"/>
          <w:sz w:val="26"/>
          <w:szCs w:val="26"/>
        </w:rPr>
      </w:pPr>
      <w:r>
        <w:rPr>
          <w:b/>
          <w:bCs/>
          <w:i w:val="false"/>
          <w:caps w:val="false"/>
          <w:smallCaps w:val="false"/>
          <w:color w:val="1D2228"/>
          <w:spacing w:val="0"/>
          <w:sz w:val="26"/>
          <w:szCs w:val="26"/>
        </w:rPr>
        <w:t>FAQ Broodnood Ondernemers</w:t>
      </w:r>
    </w:p>
    <w:p>
      <w:pPr>
        <w:pStyle w:val="TextBody"/>
        <w:widowControl/>
        <w:ind w:left="0" w:right="0" w:hanging="0"/>
        <w:jc w:val="left"/>
        <w:rPr>
          <w:b w:val="false"/>
          <w:b w:val="false"/>
          <w:i w:val="false"/>
          <w:i w:val="false"/>
        </w:rPr>
      </w:pPr>
      <w:r>
        <w:rPr>
          <w:b w:val="false"/>
          <w:i w:val="false"/>
        </w:rPr>
      </w:r>
    </w:p>
    <w:p>
      <w:pPr>
        <w:pStyle w:val="TextBody"/>
        <w:widowControl/>
        <w:ind w:left="0" w:right="0" w:hanging="0"/>
        <w:jc w:val="left"/>
        <w:rPr>
          <w:b w:val="false"/>
          <w:b w:val="false"/>
          <w:i w:val="false"/>
          <w:i w:val="false"/>
        </w:rPr>
      </w:pPr>
      <w:r>
        <w:rPr>
          <w:b w:val="false"/>
          <w:i w:val="false"/>
        </w:rPr>
      </w:r>
    </w:p>
    <w:p>
      <w:pPr>
        <w:pStyle w:val="TextBody"/>
        <w:widowControl/>
        <w:ind w:left="0" w:right="0" w:hanging="0"/>
        <w:jc w:val="left"/>
        <w:rPr>
          <w:caps w:val="false"/>
          <w:smallCaps w:val="false"/>
          <w:color w:val="1D2228"/>
          <w:spacing w:val="0"/>
          <w:sz w:val="26"/>
          <w:szCs w:val="26"/>
        </w:rPr>
      </w:pPr>
      <w:r>
        <w:rPr>
          <w:caps w:val="false"/>
          <w:smallCaps w:val="false"/>
          <w:color w:val="1D2228"/>
          <w:spacing w:val="0"/>
          <w:sz w:val="26"/>
          <w:szCs w:val="26"/>
        </w:rPr>
      </w:r>
    </w:p>
    <w:p>
      <w:pPr>
        <w:pStyle w:val="Normal"/>
        <w:spacing w:before="0" w:after="160"/>
        <w:rPr>
          <w:rFonts w:ascii="Liberation Serif" w:hAnsi="Liberation Serif"/>
          <w:b/>
          <w:b/>
          <w:bCs/>
          <w:sz w:val="28"/>
          <w:szCs w:val="28"/>
        </w:rPr>
      </w:pPr>
      <w:r>
        <w:rPr>
          <w:b/>
          <w:bCs/>
          <w:sz w:val="28"/>
          <w:szCs w:val="28"/>
        </w:rPr>
      </w:r>
    </w:p>
    <w:p>
      <w:pPr>
        <w:pStyle w:val="Normal"/>
        <w:spacing w:before="0" w:after="160"/>
        <w:rPr>
          <w:rFonts w:ascii="Liberation Serif" w:hAnsi="Liberation Serif"/>
          <w:sz w:val="24"/>
          <w:szCs w:val="24"/>
        </w:rPr>
      </w:pPr>
      <w:r>
        <w:rPr>
          <w:sz w:val="24"/>
          <w:szCs w:val="24"/>
        </w:rPr>
      </w:r>
    </w:p>
    <w:p>
      <w:pPr>
        <w:pStyle w:val="Normal"/>
        <w:spacing w:before="0" w:after="160"/>
        <w:rPr>
          <w:rFonts w:ascii="Liberation Serif" w:hAnsi="Liberation Serif"/>
          <w:sz w:val="24"/>
          <w:szCs w:val="24"/>
        </w:rPr>
      </w:pPr>
      <w:r>
        <w:rPr>
          <w:sz w:val="24"/>
          <w:szCs w:val="24"/>
        </w:rPr>
      </w:r>
    </w:p>
    <w:p>
      <w:pPr>
        <w:pStyle w:val="Heading2"/>
        <w:numPr>
          <w:ilvl w:val="1"/>
          <w:numId w:val="2"/>
        </w:numPr>
        <w:ind w:left="0" w:right="0" w:hanging="0"/>
        <w:jc w:val="center"/>
        <w:rPr/>
      </w:pPr>
      <w:r>
        <w:rPr>
          <w:u w:val="single"/>
        </w:rPr>
        <w:t>Hoe hoog is de uitkering levensonderhoud?</w:t>
      </w:r>
    </w:p>
    <w:p>
      <w:pPr>
        <w:pStyle w:val="Normal"/>
        <w:rPr/>
      </w:pPr>
      <w:r>
        <w:rPr/>
      </w:r>
    </w:p>
    <w:p>
      <w:pPr>
        <w:pStyle w:val="Normal"/>
        <w:rPr>
          <w:rFonts w:ascii="Liberation Serif" w:hAnsi="Liberation Serif"/>
          <w:sz w:val="24"/>
          <w:szCs w:val="24"/>
        </w:rPr>
      </w:pPr>
      <w:r>
        <w:rPr>
          <w:sz w:val="24"/>
          <w:szCs w:val="24"/>
        </w:rPr>
        <w:t>Welk bedrag u maximaal krijgt, hangt af van uw gezinssamenstelling. Er zijn maximumbedragen voor een alleenstaande of alleenstaande ouder en maximumbedragen voor gehuwden/samenwonenden.</w:t>
      </w:r>
    </w:p>
    <w:p>
      <w:pPr>
        <w:pStyle w:val="Normal"/>
        <w:rPr>
          <w:rFonts w:ascii="Liberation Serif" w:hAnsi="Liberation Serif"/>
          <w:sz w:val="24"/>
          <w:szCs w:val="24"/>
        </w:rPr>
      </w:pPr>
      <w:r>
        <w:rPr>
          <w:sz w:val="24"/>
          <w:szCs w:val="24"/>
        </w:rPr>
        <w:t>Gezinssituatie en de daarbij behorende bijstandsnorm:</w:t>
      </w:r>
    </w:p>
    <w:p>
      <w:pPr>
        <w:pStyle w:val="Normal"/>
        <w:rPr>
          <w:rFonts w:ascii="Liberation Serif" w:hAnsi="Liberation Serif"/>
          <w:sz w:val="24"/>
          <w:szCs w:val="24"/>
        </w:rPr>
      </w:pPr>
      <w:r>
        <w:rPr>
          <w:sz w:val="24"/>
          <w:szCs w:val="24"/>
        </w:rPr>
      </w:r>
    </w:p>
    <w:p>
      <w:pPr>
        <w:pStyle w:val="Normal"/>
        <w:rPr/>
      </w:pPr>
      <w:r>
        <w:rPr>
          <w:b/>
          <w:bCs/>
        </w:rPr>
        <w:t>1.</w:t>
      </w:r>
      <w:r>
        <w:rPr/>
        <w:t xml:space="preserve"> alleenstaanden en alleenstaande ouders van 18 tot 21 jaar: 259,78 euro</w:t>
      </w:r>
    </w:p>
    <w:p>
      <w:pPr>
        <w:pStyle w:val="Normal"/>
        <w:rPr/>
      </w:pPr>
      <w:r>
        <w:rPr>
          <w:b/>
          <w:bCs/>
        </w:rPr>
        <w:t>2.</w:t>
      </w:r>
      <w:r>
        <w:rPr/>
        <w:t xml:space="preserve"> alleenstaanden en alleenstaande ouders van 21 tot AOW-leeftijd: 1.052,32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1.503,31 euro (</w:t>
      </w:r>
      <w:r>
        <w:rPr>
          <w:b/>
          <w:bCs/>
        </w:rPr>
        <w:t>Standaard)</w:t>
      </w:r>
    </w:p>
    <w:p>
      <w:pPr>
        <w:pStyle w:val="Normal"/>
        <w:rPr>
          <w:b/>
          <w:b/>
          <w:bCs/>
        </w:rPr>
      </w:pPr>
      <w:r>
        <w:rPr>
          <w:b/>
          <w:bCs/>
        </w:rPr>
      </w:r>
    </w:p>
    <w:p>
      <w:pPr>
        <w:pStyle w:val="Normal"/>
        <w:rPr/>
      </w:pPr>
      <w:r>
        <w:rPr>
          <w:b/>
          <w:bCs/>
        </w:rPr>
        <w:t>4.</w:t>
      </w:r>
      <w:r>
        <w:rPr/>
        <w:t xml:space="preserve"> gezin waarvan ten minste 1 partner als zelfstandig ondernemer een beroep doet op de Tozo:</w:t>
      </w:r>
    </w:p>
    <w:p>
      <w:pPr>
        <w:pStyle w:val="Normal"/>
        <w:rPr/>
      </w:pPr>
      <w:r>
        <w:rPr/>
        <w:t xml:space="preserve">   </w:t>
      </w:r>
      <w:r>
        <w:rPr/>
        <w:t xml:space="preserve">1 partner 21 tot AOW-leeftijd, </w:t>
      </w:r>
      <w:r>
        <w:rPr>
          <w:u w:val="single"/>
        </w:rPr>
        <w:t>1 partner 18 tot 21 jaar</w:t>
      </w:r>
      <w:r>
        <w:rPr/>
        <w:t>, geen kinderen: 1.011,44 euro</w:t>
      </w:r>
    </w:p>
    <w:p>
      <w:pPr>
        <w:pStyle w:val="Normal"/>
        <w:rPr/>
      </w:pPr>
      <w:r>
        <w:rPr>
          <w:b/>
          <w:bCs/>
        </w:rPr>
        <w:t>5.</w:t>
      </w:r>
      <w:r>
        <w:rPr/>
        <w:t xml:space="preserve"> gezin waarvan ten minste 1 partner als zelfstandig ondernemer een beroep doet op de Tozo: </w:t>
      </w:r>
    </w:p>
    <w:p>
      <w:pPr>
        <w:pStyle w:val="Normal"/>
        <w:rPr/>
      </w:pPr>
      <w:r>
        <w:rPr/>
        <w:t xml:space="preserve">   </w:t>
      </w:r>
      <w:r>
        <w:rPr/>
        <w:t xml:space="preserve">1 partner 21 tot AOW-leeftijd, </w:t>
      </w:r>
      <w:r>
        <w:rPr>
          <w:u w:val="single"/>
        </w:rPr>
        <w:t>1 partner 18 tot 21 jaar</w:t>
      </w:r>
      <w:r>
        <w:rPr/>
        <w:t>, wel kinderen: 1.312,10 euro</w:t>
      </w:r>
    </w:p>
    <w:p>
      <w:pPr>
        <w:pStyle w:val="Normal"/>
        <w:rPr/>
      </w:pPr>
      <w:r>
        <w:rPr/>
      </w:r>
    </w:p>
    <w:p>
      <w:pPr>
        <w:pStyle w:val="Normal"/>
        <w:rPr/>
      </w:pPr>
      <w:r>
        <w:rPr>
          <w:b/>
          <w:bCs/>
        </w:rPr>
        <w:t>6.</w:t>
      </w:r>
      <w:r>
        <w:rPr/>
        <w:t xml:space="preserve"> gezin waarvan ten minste 1 partner als zelfstandig ondernemer een beroep doet op de Tozo: </w:t>
      </w:r>
    </w:p>
    <w:p>
      <w:pPr>
        <w:pStyle w:val="Normal"/>
        <w:rPr/>
      </w:pPr>
      <w:r>
        <w:rPr/>
        <w:t xml:space="preserve">    </w:t>
      </w:r>
      <w:r>
        <w:rPr/>
        <w:t xml:space="preserve">1 partner 21 tot AOW-leeftijd, </w:t>
      </w:r>
      <w:r>
        <w:rPr>
          <w:u w:val="single"/>
        </w:rPr>
        <w:t>1 partner AOW-leeftijd</w:t>
      </w:r>
      <w:r>
        <w:rPr/>
        <w:t>: 1.594,42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519,56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820,22 euro</w:t>
      </w:r>
    </w:p>
    <w:p>
      <w:pPr>
        <w:pStyle w:val="Normal"/>
        <w:rPr/>
      </w:pPr>
      <w:r>
        <w:rPr/>
      </w:r>
    </w:p>
    <w:p>
      <w:pPr>
        <w:pStyle w:val="Normal"/>
        <w:rPr/>
      </w:pPr>
      <w:r>
        <w:rPr/>
        <w:t>Let op: Voor de Tozo geldt geen vermogenstoets. Ook telt het inkomen van een eventuele partner niet mee voor het recht op de Tozo.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TOGS (www.rvo.nl</w:t>
      </w:r>
      <w:r>
        <w:rPr>
          <w:b/>
          <w:bCs/>
        </w:rPr>
        <w:t>/togs</w:t>
      </w:r>
      <w:r>
        <w:rPr>
          <w:b/>
          <w:bCs/>
        </w:rPr>
        <w:t>)</w:t>
      </w:r>
    </w:p>
    <w:p>
      <w:pPr>
        <w:pStyle w:val="Normal"/>
        <w:rPr/>
      </w:pPr>
      <w:r>
        <w:rPr/>
      </w:r>
    </w:p>
    <w:p>
      <w:pPr>
        <w:pStyle w:val="Normal"/>
        <w:rPr/>
      </w:pPr>
      <w:r>
        <w:rPr/>
      </w:r>
    </w:p>
    <w:p>
      <w:pPr>
        <w:pStyle w:val="Normal"/>
        <w:rPr/>
      </w:pPr>
      <w:r>
        <w:rPr/>
        <w:t>RVO - ontvangstbevestiging</w:t>
      </w:r>
      <w:r>
        <w:rPr/>
        <w:t xml:space="preserve"> per mail</w:t>
      </w:r>
    </w:p>
    <w:p>
      <w:pPr>
        <w:pStyle w:val="Normal"/>
        <w:rPr/>
      </w:pPr>
      <w:r>
        <w:rPr/>
        <w:t>Binnen 3 weken beslissing</w:t>
      </w:r>
    </w:p>
    <w:p>
      <w:pPr>
        <w:pStyle w:val="Normal"/>
        <w:rPr/>
      </w:pPr>
      <w:r>
        <w:rPr/>
        <w:t>Tot vrijdag 26 juni de tijd om het aan te vragen</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1906" w:h="16838"/>
      <w:pgMar w:left="1417" w:right="1417" w:header="0" w:top="1417" w:footer="1417" w:bottom="19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192</TotalTime>
  <Application>LibreOffice/5.1.6.2$Linux_X86_64 LibreOffice_project/10m0$Build-2</Application>
  <Pages>3</Pages>
  <Words>441</Words>
  <Characters>2521</Characters>
  <CharactersWithSpaces>2973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cp:lastPrinted>2020-04-13T18:46:23Z</cp:lastPrinted>
  <dcterms:modified xsi:type="dcterms:W3CDTF">2020-04-23T07:08:04Z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