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>
          <w:b/>
          <w:bCs/>
          <w:u w:val="single"/>
        </w:rPr>
        <w:t>RBZ (TOZO) (Regionaal Bureau Zelfstandigen)</w:t>
      </w:r>
    </w:p>
    <w:p>
      <w:pPr>
        <w:pStyle w:val="TextBody"/>
        <w:rPr>
          <w:sz w:val="32"/>
          <w:szCs w:val="32"/>
        </w:rPr>
      </w:pPr>
      <w:r>
        <w:rPr>
          <w:b/>
          <w:bCs/>
          <w:sz w:val="32"/>
          <w:szCs w:val="32"/>
          <w:u w:val="none"/>
        </w:rPr>
        <w:t xml:space="preserve">https://bijzondere-bijstand.rotterdam.nl: </w:t>
      </w:r>
      <w:r>
        <w:rPr>
          <w:sz w:val="32"/>
          <w:szCs w:val="32"/>
        </w:rPr>
        <w:t>(verklaring inkomsten uit eigen bedrijf)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1: </w:t>
      </w:r>
      <w:r>
        <w:rPr>
          <w:b w:val="false"/>
          <w:bCs w:val="false"/>
          <w:sz w:val="28"/>
          <w:szCs w:val="28"/>
        </w:rPr>
        <w:t>maart, april, mei 2020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2: </w:t>
      </w:r>
      <w:r>
        <w:rPr>
          <w:b w:val="false"/>
          <w:bCs w:val="false"/>
          <w:sz w:val="28"/>
          <w:szCs w:val="28"/>
        </w:rPr>
        <w:t>juni, juli, augtustus, september 2020: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3: </w:t>
      </w:r>
      <w:r>
        <w:rPr>
          <w:b w:val="false"/>
          <w:bCs w:val="false"/>
          <w:sz w:val="28"/>
          <w:szCs w:val="28"/>
        </w:rPr>
        <w:t>1 oktober tot 1 maart 2021: 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Tozo 4:</w:t>
      </w:r>
      <w:r>
        <w:rPr>
          <w:b w:val="false"/>
          <w:bCs w:val="false"/>
          <w:sz w:val="28"/>
          <w:szCs w:val="28"/>
        </w:rPr>
        <w:t xml:space="preserve"> april, mei, juni 2021: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Tozo 5:</w:t>
      </w:r>
      <w:r>
        <w:rPr>
          <w:b w:val="false"/>
          <w:bCs w:val="false"/>
          <w:sz w:val="28"/>
          <w:szCs w:val="28"/>
        </w:rPr>
        <w:t xml:space="preserve"> juli, augustus, september 2021: salaris echtgenoot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6"/>
          <w:szCs w:val="26"/>
          <w:u w:val="single"/>
        </w:rPr>
        <w:t>Ondernemers uit adviesgemeenten moeten worden doorverwezen naar hun eigen gemeenten:</w:t>
      </w:r>
      <w:r>
        <w:rPr>
          <w:rFonts w:eastAsia="Calibri" w:cs="" w:cstheme="minorBidi" w:eastAsiaTheme="minorHAnsi"/>
          <w:b w:val="false"/>
          <w:bCs w:val="false"/>
          <w:color w:val="auto"/>
          <w:sz w:val="26"/>
          <w:szCs w:val="26"/>
          <w:u w:val="none"/>
        </w:rPr>
        <w:t xml:space="preserve"> </w:t>
      </w:r>
      <w:hyperlink r:id="rId2">
        <w:r>
          <w:rPr>
            <w:rStyle w:val="InternetLink"/>
            <w:rFonts w:eastAsia="Calibri" w:cs="" w:cstheme="minorBidi" w:eastAsiaTheme="minorHAnsi"/>
            <w:b w:val="false"/>
            <w:bCs w:val="false"/>
            <w:color w:val="auto"/>
            <w:sz w:val="26"/>
            <w:szCs w:val="26"/>
            <w:u w:val="none"/>
          </w:rPr>
          <w:t>www.rotterdam.nl/rbzcorona</w:t>
        </w:r>
      </w:hyperlink>
    </w:p>
    <w:p>
      <w:pPr>
        <w:pStyle w:val="Normal"/>
        <w:rPr>
          <w:color w:val="1D2228"/>
          <w:sz w:val="26"/>
          <w:szCs w:val="26"/>
        </w:rPr>
      </w:pPr>
      <w:r>
        <w:rPr>
          <w:color w:val="1D2228"/>
          <w:sz w:val="26"/>
          <w:szCs w:val="26"/>
        </w:rPr>
      </w:r>
    </w:p>
    <w:p>
      <w:pPr>
        <w:pStyle w:val="TextBody"/>
        <w:rPr/>
      </w:pPr>
      <w:r>
        <w:rPr>
          <w:b/>
          <w:bCs/>
        </w:rPr>
        <w:t>Drechtsteden:</w:t>
      </w:r>
    </w:p>
    <w:p>
      <w:pPr>
        <w:pStyle w:val="Normal"/>
        <w:numPr>
          <w:ilvl w:val="0"/>
          <w:numId w:val="3"/>
        </w:numPr>
        <w:rPr/>
      </w:pPr>
      <w:r>
        <w:rPr/>
        <w:t>Dordrecht</w:t>
      </w:r>
    </w:p>
    <w:p>
      <w:pPr>
        <w:pStyle w:val="Normal"/>
        <w:numPr>
          <w:ilvl w:val="0"/>
          <w:numId w:val="3"/>
        </w:numPr>
        <w:rPr/>
      </w:pPr>
      <w:r>
        <w:rPr/>
        <w:t>Zwijdrecht</w:t>
      </w:r>
    </w:p>
    <w:p>
      <w:pPr>
        <w:pStyle w:val="Normal"/>
        <w:numPr>
          <w:ilvl w:val="0"/>
          <w:numId w:val="3"/>
        </w:numPr>
        <w:rPr/>
      </w:pPr>
      <w:r>
        <w:rPr/>
        <w:t>Papendrecht</w:t>
      </w:r>
    </w:p>
    <w:p>
      <w:pPr>
        <w:pStyle w:val="Normal"/>
        <w:numPr>
          <w:ilvl w:val="0"/>
          <w:numId w:val="3"/>
        </w:numPr>
        <w:rPr/>
      </w:pPr>
      <w:r>
        <w:rPr/>
        <w:t>Hendrik-Ido-Ambacht</w:t>
      </w:r>
    </w:p>
    <w:p>
      <w:pPr>
        <w:pStyle w:val="Normal"/>
        <w:numPr>
          <w:ilvl w:val="0"/>
          <w:numId w:val="3"/>
        </w:numPr>
        <w:rPr/>
      </w:pPr>
      <w:r>
        <w:rPr/>
        <w:t>Sliedrecht</w:t>
      </w:r>
    </w:p>
    <w:p>
      <w:pPr>
        <w:pStyle w:val="Normal"/>
        <w:numPr>
          <w:ilvl w:val="0"/>
          <w:numId w:val="3"/>
        </w:numPr>
        <w:rPr/>
      </w:pPr>
      <w:r>
        <w:rPr/>
        <w:t>Alblasserdam</w:t>
      </w:r>
    </w:p>
    <w:p>
      <w:pPr>
        <w:pStyle w:val="Normal"/>
        <w:numPr>
          <w:ilvl w:val="0"/>
          <w:numId w:val="3"/>
        </w:numPr>
        <w:rPr/>
      </w:pPr>
      <w:r>
        <w:rPr/>
        <w:t>Hardinxveld-Giessendam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Voor informatie wat doen wanneer een burger niet in Rotterdam woont, kijk op de webpagina: www.rotterdam.nl/rbzcorona.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jc w:val="center"/>
        <w:rPr/>
      </w:pPr>
      <w:r>
        <w:rPr>
          <w:u w:val="single"/>
        </w:rPr>
        <w:t>Hoe hoog is de uitkering levensonderhoud?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rPr/>
      </w:pPr>
      <w:r>
        <w:rPr/>
        <w:t>Welk bedrag u maximaal krijgt, hangt af van uw gezinssamenstelling. Er zijn maximumbedragen voor een alleenstaande of alleenstaande ouder en maximumbedragen voor gehuwden/samenwonenden.</w:t>
      </w:r>
    </w:p>
    <w:p>
      <w:pPr>
        <w:pStyle w:val="Normal"/>
        <w:rPr/>
      </w:pPr>
      <w:r>
        <w:rPr/>
        <w:t>Gezinssituatie en de daarbij behorende bijstandsnorm: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Onderstaande bijstandsnormen gelden vanaf 1 januari 2021.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1. Alleenstaanden en alleenstaande ouders van 18 tot 21 jaar 265,49 euro</w:t>
      </w:r>
    </w:p>
    <w:p>
      <w:pPr>
        <w:pStyle w:val="Normal"/>
        <w:jc w:val="left"/>
        <w:rPr/>
      </w:pPr>
      <w:r>
        <w:rPr/>
        <w:t>2. Alleenstaanden en alleenstaande ouders van 21 tot AOW-leeftijd: 1.075,44 euro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3. Gezin waarvan ten minste 1 partner als zelfstandig ondernemer een beroep doet op de Tozo, aanvrager en partner ouder dan 21 tot AOW-leeftijd: 1.536,34 euro </w:t>
      </w:r>
      <w:r>
        <w:rPr>
          <w:b/>
          <w:bCs/>
        </w:rPr>
        <w:t>(standaard)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 xml:space="preserve">4. Gezin waarvan ten minste 1 partner als zelfstandig ondernemer een beroep doet op de Tozo, 1 partner 21 tot AOW-leeftijd, </w:t>
      </w:r>
      <w:r>
        <w:rPr>
          <w:b/>
          <w:bCs/>
          <w:u w:val="none"/>
        </w:rPr>
        <w:t>1 partner 18 tot 21 jaar</w:t>
      </w:r>
      <w:r>
        <w:rPr/>
        <w:t>, geen kinderen: 1.033,66 euro</w:t>
      </w:r>
    </w:p>
    <w:p>
      <w:pPr>
        <w:pStyle w:val="Normal"/>
        <w:jc w:val="left"/>
        <w:rPr/>
      </w:pPr>
      <w:r>
        <w:rPr/>
        <w:t xml:space="preserve">5. Gezin waarvan ten minste 1 partner als zelfstandig ondernemer een beroep doet op de Tozo, 1 partner 21 tot AOW-leeftijd, </w:t>
      </w:r>
      <w:r>
        <w:rPr>
          <w:b/>
          <w:bCs/>
          <w:u w:val="none"/>
        </w:rPr>
        <w:t>1 partner 18 tot 21 jaar</w:t>
      </w:r>
      <w:r>
        <w:rPr/>
        <w:t>, wel kinderen: 1.340.93 euro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6. Gezin waarvan ten minste 1 partner als zelfstandig ondernemer een beroep doet op de Tozo, 1 partner 21 tot AOW-leeftijd, </w:t>
      </w:r>
      <w:r>
        <w:rPr>
          <w:b/>
          <w:bCs/>
          <w:u w:val="none"/>
        </w:rPr>
        <w:t>1 partner AOW-leeftijd</w:t>
      </w:r>
      <w:r>
        <w:rPr/>
        <w:t>: 1.620,74 euro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7. Gezin waarvan ten minste 1 partner als zelfstandig ondernemer een beroep doet op de Tozo,</w:t>
      </w:r>
      <w:r>
        <w:rPr>
          <w:b/>
          <w:bCs/>
          <w:u w:val="none"/>
        </w:rPr>
        <w:t xml:space="preserve"> beiden 18 tot 21 jaar</w:t>
      </w:r>
      <w:r>
        <w:rPr/>
        <w:t>, geen kinderen: 530,98 euro</w:t>
      </w:r>
    </w:p>
    <w:p>
      <w:pPr>
        <w:pStyle w:val="Normal"/>
        <w:jc w:val="left"/>
        <w:rPr/>
      </w:pPr>
      <w:r>
        <w:rPr/>
        <w:t xml:space="preserve">8. Gezin waarvan ten minste 1 partner als zelfstandig ondernemer een beroep doet op de Tozo, </w:t>
      </w:r>
      <w:r>
        <w:rPr>
          <w:b/>
          <w:bCs/>
          <w:u w:val="none"/>
        </w:rPr>
        <w:t>beiden 18 tot 21 jaar</w:t>
      </w:r>
      <w:r>
        <w:rPr/>
        <w:t>, wel kinderen: 838,25 euro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 xml:space="preserve">Bent u het niet eens met dit besluit?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KVK Corona regelingencheck: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– </w:t>
      </w:r>
      <w:r>
        <w:rPr/>
        <w:t>https://www.kvk.nl/corona/het-coronavirus-check-hier-je-regelingen/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hyperlink r:id="rId3">
        <w:r>
          <w:rPr>
            <w:rStyle w:val="InternetLink"/>
          </w:rPr>
          <w:t>rotterdam.nl/rbzcorona</w:t>
        </w:r>
      </w:hyperlink>
      <w:r>
        <w:rPr/>
        <w:t xml:space="preserve"> - Veelgestelde vragen: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 xml:space="preserve">Wijzigen en stopzetten Tozo3: </w:t>
      </w:r>
      <w:r>
        <w:rPr>
          <w:b w:val="false"/>
          <w:bCs w:val="false"/>
        </w:rPr>
        <w:t>via het wijzigingsformulier</w:t>
      </w:r>
    </w:p>
    <w:p>
      <w:pPr>
        <w:pStyle w:val="Normal"/>
        <w:numPr>
          <w:ilvl w:val="0"/>
          <w:numId w:val="4"/>
        </w:numPr>
        <w:spacing w:before="240" w:after="120"/>
        <w:jc w:val="left"/>
        <w:rPr/>
      </w:pPr>
      <w:r>
        <w:rPr>
          <w:b/>
          <w:bCs/>
          <w:u w:val="none"/>
        </w:rPr>
        <w:t>Tozo - inkomsten uit bedrijf</w:t>
      </w:r>
      <w:r>
        <w:rPr>
          <w:b w:val="false"/>
          <w:bCs w:val="false"/>
          <w:u w:val="none"/>
        </w:rPr>
        <w:t xml:space="preserve"> (op </w:t>
      </w:r>
      <w:hyperlink r:id="rId4">
        <w:r>
          <w:rPr>
            <w:rStyle w:val="InternetLink"/>
            <w:b w:val="false"/>
            <w:bCs w:val="false"/>
            <w:u w:val="none"/>
          </w:rPr>
          <w:t>www.rotterdam.nl</w:t>
        </w:r>
      </w:hyperlink>
      <w:r>
        <w:rPr>
          <w:b w:val="false"/>
          <w:bCs w:val="false"/>
          <w:u w:val="none"/>
        </w:rPr>
        <w:t>)</w:t>
      </w:r>
    </w:p>
    <w:p>
      <w:pPr>
        <w:pStyle w:val="Normal"/>
        <w:numPr>
          <w:ilvl w:val="0"/>
          <w:numId w:val="4"/>
        </w:numPr>
        <w:spacing w:before="240" w:after="120"/>
        <w:jc w:val="left"/>
        <w:rPr>
          <w:b/>
          <w:b/>
          <w:bCs/>
        </w:rPr>
      </w:pPr>
      <w:r>
        <w:rPr>
          <w:b/>
          <w:bCs/>
          <w:u w:val="none"/>
        </w:rPr>
        <w:t>Tozo 4:</w:t>
      </w:r>
    </w:p>
    <w:p>
      <w:pPr>
        <w:pStyle w:val="Normal"/>
        <w:spacing w:before="240" w:after="12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1417" w:top="1976" w:footer="1417" w:bottom="19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rbzstatus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Calibri" w:cs="" w:cstheme="minorBidi" w:eastAsiaTheme="minorHAnsi"/>
      <w:color w:val="00000A"/>
      <w:kern w:val="0"/>
      <w:sz w:val="24"/>
      <w:szCs w:val="24"/>
      <w:lang w:val="nl-NL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Kbhighlight">
    <w:name w:val="kb-highlight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/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  <w:b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b/>
      <w:bCs/>
      <w:sz w:val="26"/>
      <w:szCs w:val="26"/>
      <w:u w:val="single"/>
    </w:rPr>
  </w:style>
  <w:style w:type="character" w:styleId="ListLabel76">
    <w:name w:val="ListLabel 76"/>
    <w:qFormat/>
    <w:rPr/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  <w:b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b/>
      <w:bCs/>
      <w:sz w:val="26"/>
      <w:szCs w:val="26"/>
      <w:u w:val="single"/>
    </w:rPr>
  </w:style>
  <w:style w:type="character" w:styleId="ListLabel96">
    <w:name w:val="ListLabel 96"/>
    <w:qFormat/>
    <w:rPr/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  <w:b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b/>
      <w:bCs/>
      <w:sz w:val="26"/>
      <w:szCs w:val="26"/>
      <w:u w:val="single"/>
    </w:rPr>
  </w:style>
  <w:style w:type="character" w:styleId="ListLabel116">
    <w:name w:val="ListLabel 116"/>
    <w:qFormat/>
    <w:rPr/>
  </w:style>
  <w:style w:type="character" w:styleId="ListLabel117">
    <w:name w:val="ListLabel 117"/>
    <w:qFormat/>
    <w:rPr>
      <w:b w:val="false"/>
      <w:bCs w:val="false"/>
      <w:u w:val="none"/>
    </w:rPr>
  </w:style>
  <w:style w:type="character" w:styleId="ListLabel118">
    <w:name w:val="ListLabel 118"/>
    <w:qFormat/>
    <w:rPr>
      <w:b w:val="false"/>
      <w:bCs w:val="false"/>
      <w:u w:val="none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  <w:b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138">
    <w:name w:val="ListLabel 138"/>
    <w:qFormat/>
    <w:rPr/>
  </w:style>
  <w:style w:type="character" w:styleId="ListLabel139">
    <w:name w:val="ListLabel 139"/>
    <w:qFormat/>
    <w:rPr>
      <w:b w:val="false"/>
      <w:bCs w:val="false"/>
      <w:u w:val="none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  <w:b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eastAsia="Calibri" w:cs="" w:cstheme="minorBidi" w:eastAsiaTheme="minorHAnsi"/>
      <w:b w:val="false"/>
      <w:bCs w:val="false"/>
      <w:color w:val="auto"/>
      <w:sz w:val="26"/>
      <w:szCs w:val="26"/>
      <w:u w:val="none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>
      <w:b w:val="false"/>
      <w:bCs w:val="false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tterdam.nl/rbzcorona" TargetMode="External"/><Relationship Id="rId3" Type="http://schemas.openxmlformats.org/officeDocument/2006/relationships/hyperlink" Target="http://www.rotterdam.nl/rbzcorona" TargetMode="External"/><Relationship Id="rId4" Type="http://schemas.openxmlformats.org/officeDocument/2006/relationships/hyperlink" Target="http://www.rotterdam.nl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52078ED8</Template>
  <TotalTime>254</TotalTime>
  <Application>LibreOffice/6.1.5.2$Linux_X86_64 LibreOffice_project/10$Build-2</Application>
  <Pages>3</Pages>
  <Words>364</Words>
  <Characters>2174</Characters>
  <CharactersWithSpaces>2490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2020-04-10T09:07:00Z</dcterms:created>
  <dc:creator>Peek E. (Emile)</dc:creator>
  <dc:description/>
  <dc:language>nl-NL</dc:language>
  <cp:lastModifiedBy/>
  <cp:lastPrinted>2021-04-18T10:41:40Z</cp:lastPrinted>
  <dcterms:modified xsi:type="dcterms:W3CDTF">2021-08-04T14:51:47Z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